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21137" w14:textId="44C8E3FF" w:rsidR="00B3524F" w:rsidRDefault="00B3524F">
      <w:pPr>
        <w:pStyle w:val="BodyText"/>
        <w:ind w:left="131"/>
        <w:rPr>
          <w:rFonts w:ascii="Times New Roman"/>
          <w:sz w:val="20"/>
        </w:rPr>
      </w:pPr>
    </w:p>
    <w:p w14:paraId="29352BDD" w14:textId="77777777" w:rsidR="00836EF6" w:rsidRPr="00BB75D2" w:rsidRDefault="00836EF6" w:rsidP="00836EF6">
      <w:pPr>
        <w:jc w:val="center"/>
        <w:rPr>
          <w:rFonts w:ascii="Times New Roman" w:hAnsi="Times New Roman" w:cs="Times New Roman"/>
          <w:b/>
          <w:bCs/>
        </w:rPr>
      </w:pPr>
      <w:bookmarkStart w:id="0" w:name="_Hlk166592888"/>
      <w:r w:rsidRPr="00BB75D2">
        <w:rPr>
          <w:rFonts w:ascii="Times New Roman" w:hAnsi="Times New Roman" w:cs="Times New Roman"/>
          <w:b/>
          <w:bCs/>
        </w:rPr>
        <w:t>ATTACHMENT D – OTHER PROVISIONS</w:t>
      </w:r>
    </w:p>
    <w:p w14:paraId="4AE0D233" w14:textId="77777777" w:rsidR="00836EF6" w:rsidRDefault="00836EF6" w:rsidP="00836EF6">
      <w:pPr>
        <w:ind w:left="270"/>
      </w:pPr>
    </w:p>
    <w:p w14:paraId="77E09699" w14:textId="4ACA385B" w:rsidR="00836EF6" w:rsidRPr="00456F9F" w:rsidRDefault="00836EF6" w:rsidP="00836EF6">
      <w:pPr>
        <w:ind w:left="270"/>
        <w:rPr>
          <w:color w:val="000000" w:themeColor="text1"/>
          <w:sz w:val="24"/>
          <w:szCs w:val="24"/>
        </w:rPr>
      </w:pPr>
      <w:r w:rsidRPr="00456F9F">
        <w:rPr>
          <w:color w:val="000000" w:themeColor="text1"/>
          <w:sz w:val="24"/>
          <w:szCs w:val="24"/>
        </w:rPr>
        <w:t>The following are incorporated into this Grant by reference:</w:t>
      </w:r>
    </w:p>
    <w:p w14:paraId="7DFE5933" w14:textId="77777777" w:rsidR="00836EF6" w:rsidRPr="00456F9F" w:rsidRDefault="00836EF6" w:rsidP="00836EF6">
      <w:pPr>
        <w:pStyle w:val="ClauseText9"/>
        <w:numPr>
          <w:ilvl w:val="0"/>
          <w:numId w:val="21"/>
        </w:numPr>
        <w:rPr>
          <w:rFonts w:ascii="Calibri" w:hAnsi="Calibri" w:cs="Calibri"/>
          <w:color w:val="000000" w:themeColor="text1"/>
          <w:sz w:val="24"/>
          <w:szCs w:val="24"/>
        </w:rPr>
      </w:pPr>
      <w:r w:rsidRPr="00456F9F">
        <w:rPr>
          <w:rFonts w:ascii="Calibri" w:hAnsi="Calibri" w:cs="Calibri"/>
          <w:color w:val="000000" w:themeColor="text1"/>
          <w:sz w:val="24"/>
          <w:szCs w:val="24"/>
        </w:rPr>
        <w:t xml:space="preserve">Applicable program regulations, including 10 CFR Part 420 – State Energy Program at </w:t>
      </w:r>
      <w:hyperlink r:id="rId7" w:history="1">
        <w:r w:rsidRPr="00456F9F">
          <w:rPr>
            <w:rStyle w:val="Hyperlink"/>
            <w:rFonts w:ascii="Calibri" w:hAnsi="Calibri" w:cs="Calibri"/>
            <w:color w:val="000000" w:themeColor="text1"/>
            <w:sz w:val="24"/>
            <w:szCs w:val="24"/>
          </w:rPr>
          <w:t>http://eCFR.gov</w:t>
        </w:r>
      </w:hyperlink>
      <w:r w:rsidRPr="00456F9F">
        <w:rPr>
          <w:rFonts w:ascii="Calibri" w:hAnsi="Calibri" w:cs="Calibri"/>
          <w:color w:val="000000" w:themeColor="text1"/>
          <w:sz w:val="24"/>
          <w:szCs w:val="24"/>
        </w:rPr>
        <w:t>.</w:t>
      </w:r>
    </w:p>
    <w:p w14:paraId="21B0EFD7" w14:textId="77777777" w:rsidR="00836EF6" w:rsidRPr="00456F9F" w:rsidRDefault="00836EF6" w:rsidP="00836EF6">
      <w:pPr>
        <w:pStyle w:val="ClauseText9"/>
        <w:numPr>
          <w:ilvl w:val="0"/>
          <w:numId w:val="21"/>
        </w:numPr>
        <w:rPr>
          <w:rFonts w:ascii="Calibri" w:hAnsi="Calibri" w:cs="Calibri"/>
          <w:color w:val="000000" w:themeColor="text1"/>
          <w:sz w:val="24"/>
          <w:szCs w:val="24"/>
        </w:rPr>
      </w:pPr>
      <w:r w:rsidRPr="00456F9F">
        <w:rPr>
          <w:rFonts w:ascii="Calibri" w:hAnsi="Calibri" w:cs="Calibri"/>
          <w:color w:val="000000" w:themeColor="text1"/>
          <w:sz w:val="24"/>
          <w:szCs w:val="24"/>
        </w:rPr>
        <w:t xml:space="preserve">DOE Assistance Regulations, 2 CFR part 200 as amended by 2 CFR part 910 at </w:t>
      </w:r>
      <w:hyperlink r:id="rId8" w:history="1">
        <w:r w:rsidRPr="00456F9F">
          <w:rPr>
            <w:rStyle w:val="Hyperlink"/>
            <w:rFonts w:ascii="Calibri" w:hAnsi="Calibri" w:cs="Calibri"/>
            <w:color w:val="000000" w:themeColor="text1"/>
            <w:sz w:val="24"/>
            <w:szCs w:val="24"/>
          </w:rPr>
          <w:t>http://www.eCFR.gov</w:t>
        </w:r>
      </w:hyperlink>
      <w:r w:rsidRPr="00456F9F">
        <w:rPr>
          <w:rFonts w:ascii="Calibri" w:hAnsi="Calibri" w:cs="Calibri"/>
          <w:color w:val="000000" w:themeColor="text1"/>
          <w:sz w:val="24"/>
          <w:szCs w:val="24"/>
        </w:rPr>
        <w:t xml:space="preserve">. </w:t>
      </w:r>
    </w:p>
    <w:p w14:paraId="1BEDDDC1" w14:textId="77777777" w:rsidR="00836EF6" w:rsidRPr="00456F9F" w:rsidRDefault="00836EF6" w:rsidP="00836EF6">
      <w:pPr>
        <w:pStyle w:val="ClauseText9"/>
        <w:numPr>
          <w:ilvl w:val="0"/>
          <w:numId w:val="21"/>
        </w:numPr>
        <w:rPr>
          <w:rFonts w:ascii="Calibri" w:hAnsi="Calibri" w:cs="Calibri"/>
          <w:color w:val="000000" w:themeColor="text1"/>
          <w:sz w:val="24"/>
          <w:szCs w:val="24"/>
        </w:rPr>
      </w:pPr>
      <w:r w:rsidRPr="00456F9F">
        <w:rPr>
          <w:rFonts w:ascii="Calibri" w:hAnsi="Calibri" w:cs="Calibri"/>
          <w:color w:val="000000" w:themeColor="text1"/>
          <w:sz w:val="24"/>
          <w:szCs w:val="24"/>
        </w:rPr>
        <w:t>Public Law 117-58 Bipartisan Infrastructure Law (BIL)</w:t>
      </w:r>
    </w:p>
    <w:p w14:paraId="0F60F601" w14:textId="77777777" w:rsidR="00836EF6" w:rsidRPr="00456F9F" w:rsidRDefault="00836EF6" w:rsidP="00836EF6">
      <w:pPr>
        <w:numPr>
          <w:ilvl w:val="0"/>
          <w:numId w:val="21"/>
        </w:numPr>
        <w:adjustRightInd w:val="0"/>
        <w:rPr>
          <w:color w:val="000000" w:themeColor="text1"/>
          <w:sz w:val="24"/>
          <w:szCs w:val="24"/>
        </w:rPr>
      </w:pPr>
      <w:r w:rsidRPr="00456F9F">
        <w:rPr>
          <w:color w:val="000000" w:themeColor="text1"/>
          <w:sz w:val="24"/>
          <w:szCs w:val="24"/>
        </w:rPr>
        <w:t xml:space="preserve">National Policy Requirements (November 12, 2020) at </w:t>
      </w:r>
      <w:hyperlink r:id="rId9">
        <w:r w:rsidRPr="00456F9F">
          <w:rPr>
            <w:color w:val="000000" w:themeColor="text1"/>
            <w:sz w:val="24"/>
            <w:szCs w:val="24"/>
            <w:u w:val="single"/>
          </w:rPr>
          <w:t>http://www.nsf.gov/Contracts/managing/rtc.jsp</w:t>
        </w:r>
      </w:hyperlink>
      <w:r w:rsidRPr="00456F9F">
        <w:rPr>
          <w:color w:val="000000" w:themeColor="text1"/>
          <w:sz w:val="24"/>
          <w:szCs w:val="24"/>
        </w:rPr>
        <w:t xml:space="preserve">. </w:t>
      </w:r>
    </w:p>
    <w:p w14:paraId="15CA4362" w14:textId="77777777" w:rsidR="00836EF6" w:rsidRPr="00456F9F" w:rsidRDefault="00836EF6" w:rsidP="00836EF6">
      <w:pPr>
        <w:pStyle w:val="ClauseText9"/>
        <w:numPr>
          <w:ilvl w:val="0"/>
          <w:numId w:val="21"/>
        </w:numPr>
        <w:rPr>
          <w:rFonts w:ascii="Calibri" w:hAnsi="Calibri" w:cs="Calibri"/>
          <w:color w:val="000000" w:themeColor="text1"/>
          <w:sz w:val="24"/>
          <w:szCs w:val="24"/>
        </w:rPr>
      </w:pPr>
      <w:r w:rsidRPr="00456F9F">
        <w:rPr>
          <w:rFonts w:ascii="Calibri" w:hAnsi="Calibri" w:cs="Calibri"/>
          <w:color w:val="000000" w:themeColor="text1"/>
          <w:sz w:val="24"/>
          <w:szCs w:val="24"/>
        </w:rPr>
        <w:t xml:space="preserve">The Subrecipient’s application/proposal as approved by the State. </w:t>
      </w:r>
    </w:p>
    <w:bookmarkEnd w:id="0"/>
    <w:p w14:paraId="0427106D" w14:textId="77777777" w:rsidR="00B3524F" w:rsidRDefault="00B3524F">
      <w:pPr>
        <w:pStyle w:val="BodyText"/>
        <w:spacing w:before="295"/>
        <w:rPr>
          <w:sz w:val="32"/>
        </w:rPr>
      </w:pPr>
    </w:p>
    <w:p w14:paraId="69ADC5D1" w14:textId="77777777" w:rsidR="00B3524F" w:rsidRDefault="00A41666">
      <w:pPr>
        <w:pStyle w:val="Heading1"/>
        <w:tabs>
          <w:tab w:val="left" w:pos="1825"/>
        </w:tabs>
        <w:spacing w:before="1"/>
      </w:pPr>
      <w:bookmarkStart w:id="1" w:name="_TOC_250050"/>
      <w:r>
        <w:t>Subpart</w:t>
      </w:r>
      <w:r>
        <w:rPr>
          <w:spacing w:val="-12"/>
        </w:rPr>
        <w:t xml:space="preserve"> </w:t>
      </w:r>
      <w:r>
        <w:rPr>
          <w:spacing w:val="-5"/>
        </w:rPr>
        <w:t>A.</w:t>
      </w:r>
      <w:r>
        <w:tab/>
        <w:t>General</w:t>
      </w:r>
      <w:r>
        <w:rPr>
          <w:spacing w:val="-9"/>
        </w:rPr>
        <w:t xml:space="preserve"> </w:t>
      </w:r>
      <w:bookmarkEnd w:id="1"/>
      <w:r>
        <w:rPr>
          <w:spacing w:val="-2"/>
        </w:rPr>
        <w:t>Provisions</w:t>
      </w:r>
    </w:p>
    <w:p w14:paraId="2600F661" w14:textId="13F2434D" w:rsidR="00B3524F" w:rsidRDefault="00A41666" w:rsidP="00C155D1">
      <w:pPr>
        <w:pStyle w:val="Heading2"/>
        <w:tabs>
          <w:tab w:val="left" w:pos="1539"/>
        </w:tabs>
        <w:spacing w:before="293"/>
      </w:pPr>
      <w:bookmarkStart w:id="2" w:name="_TOC_250049"/>
      <w:r>
        <w:t xml:space="preserve">Term </w:t>
      </w:r>
      <w:r>
        <w:rPr>
          <w:spacing w:val="-5"/>
        </w:rPr>
        <w:t>1.</w:t>
      </w:r>
      <w:bookmarkStart w:id="3" w:name="_TOC_250048"/>
      <w:bookmarkEnd w:id="2"/>
      <w:r>
        <w:tab/>
        <w:t>Flow</w:t>
      </w:r>
      <w:r>
        <w:rPr>
          <w:spacing w:val="-2"/>
        </w:rPr>
        <w:t xml:space="preserve"> </w:t>
      </w:r>
      <w:r>
        <w:t>Down</w:t>
      </w:r>
      <w:r>
        <w:rPr>
          <w:spacing w:val="-1"/>
        </w:rPr>
        <w:t xml:space="preserve"> </w:t>
      </w:r>
      <w:bookmarkEnd w:id="3"/>
      <w:r>
        <w:rPr>
          <w:spacing w:val="-2"/>
        </w:rPr>
        <w:t>Requirement</w:t>
      </w:r>
    </w:p>
    <w:p w14:paraId="0DF8B4A5" w14:textId="6D9E55BD" w:rsidR="00B3524F" w:rsidRDefault="00A41666">
      <w:pPr>
        <w:pStyle w:val="BodyText"/>
        <w:ind w:left="100" w:right="747"/>
      </w:pPr>
      <w:r>
        <w:t xml:space="preserve">The </w:t>
      </w:r>
      <w:r w:rsidR="00FF004A">
        <w:t>Subr</w:t>
      </w:r>
      <w:r>
        <w:t>ecipient agrees to apply the terms and conditions of this Award, as applicable, including the</w:t>
      </w:r>
      <w:r>
        <w:rPr>
          <w:spacing w:val="-5"/>
        </w:rPr>
        <w:t xml:space="preserve"> </w:t>
      </w:r>
      <w:r>
        <w:t>Intellectual</w:t>
      </w:r>
      <w:r>
        <w:rPr>
          <w:spacing w:val="-4"/>
        </w:rPr>
        <w:t xml:space="preserve"> </w:t>
      </w:r>
      <w:r>
        <w:t>Property</w:t>
      </w:r>
      <w:r>
        <w:rPr>
          <w:spacing w:val="-5"/>
        </w:rPr>
        <w:t xml:space="preserve"> </w:t>
      </w:r>
      <w:r>
        <w:t>Provisions,</w:t>
      </w:r>
      <w:r>
        <w:rPr>
          <w:spacing w:val="-6"/>
        </w:rPr>
        <w:t xml:space="preserve"> </w:t>
      </w:r>
      <w:r>
        <w:t>to</w:t>
      </w:r>
      <w:r>
        <w:rPr>
          <w:spacing w:val="-5"/>
        </w:rPr>
        <w:t xml:space="preserve"> </w:t>
      </w:r>
      <w:r>
        <w:t>all</w:t>
      </w:r>
      <w:r>
        <w:rPr>
          <w:spacing w:val="-4"/>
        </w:rPr>
        <w:t xml:space="preserve"> </w:t>
      </w:r>
      <w:r w:rsidR="009D79F1">
        <w:t>subrecipients</w:t>
      </w:r>
      <w:r>
        <w:rPr>
          <w:spacing w:val="-4"/>
        </w:rPr>
        <w:t xml:space="preserve"> </w:t>
      </w:r>
      <w:r>
        <w:t>(and</w:t>
      </w:r>
      <w:r>
        <w:rPr>
          <w:spacing w:val="-4"/>
        </w:rPr>
        <w:t xml:space="preserve"> </w:t>
      </w:r>
      <w:r>
        <w:t>subcontractors,</w:t>
      </w:r>
      <w:r>
        <w:rPr>
          <w:spacing w:val="-4"/>
        </w:rPr>
        <w:t xml:space="preserve"> </w:t>
      </w:r>
      <w:r>
        <w:t>as</w:t>
      </w:r>
      <w:r>
        <w:rPr>
          <w:spacing w:val="-4"/>
        </w:rPr>
        <w:t xml:space="preserve"> </w:t>
      </w:r>
      <w:r>
        <w:t>appropriate),</w:t>
      </w:r>
      <w:r>
        <w:rPr>
          <w:spacing w:val="-4"/>
        </w:rPr>
        <w:t xml:space="preserve"> </w:t>
      </w:r>
      <w:r>
        <w:t>as required by 2 CFR 200.101, and to require their strict compliance therewith.</w:t>
      </w:r>
      <w:r>
        <w:rPr>
          <w:spacing w:val="40"/>
        </w:rPr>
        <w:t xml:space="preserve"> </w:t>
      </w:r>
      <w:r>
        <w:t xml:space="preserve">Further, the Recipient must apply the Award terms as required by 2 CFR 200.327 to all </w:t>
      </w:r>
      <w:r w:rsidR="009D79F1">
        <w:t>subrecipients</w:t>
      </w:r>
      <w:r>
        <w:t xml:space="preserve"> (and subcontractors, as appropriate), and to require their strict compliance therewith.</w:t>
      </w:r>
    </w:p>
    <w:p w14:paraId="1936C369" w14:textId="77777777" w:rsidR="00B3524F" w:rsidRDefault="00B3524F">
      <w:pPr>
        <w:pStyle w:val="BodyText"/>
        <w:spacing w:before="1"/>
      </w:pPr>
    </w:p>
    <w:p w14:paraId="64F33FBA" w14:textId="2AA7ACE4" w:rsidR="00B3524F" w:rsidRDefault="00A41666">
      <w:pPr>
        <w:pStyle w:val="Heading2"/>
        <w:tabs>
          <w:tab w:val="left" w:pos="1539"/>
        </w:tabs>
        <w:spacing w:line="341" w:lineRule="exact"/>
      </w:pPr>
      <w:bookmarkStart w:id="4" w:name="_TOC_250047"/>
      <w:r>
        <w:t xml:space="preserve">Term </w:t>
      </w:r>
      <w:r w:rsidR="00C155D1">
        <w:t>2.</w:t>
      </w:r>
      <w:r>
        <w:tab/>
        <w:t>Compliance</w:t>
      </w:r>
      <w:r>
        <w:rPr>
          <w:spacing w:val="-4"/>
        </w:rPr>
        <w:t xml:space="preserve"> </w:t>
      </w:r>
      <w:r>
        <w:t>with</w:t>
      </w:r>
      <w:r>
        <w:rPr>
          <w:spacing w:val="-2"/>
        </w:rPr>
        <w:t xml:space="preserve"> </w:t>
      </w:r>
      <w:r>
        <w:t>Federal,</w:t>
      </w:r>
      <w:r>
        <w:rPr>
          <w:spacing w:val="-4"/>
        </w:rPr>
        <w:t xml:space="preserve"> </w:t>
      </w:r>
      <w:r>
        <w:t>State,</w:t>
      </w:r>
      <w:r>
        <w:rPr>
          <w:spacing w:val="-4"/>
        </w:rPr>
        <w:t xml:space="preserve"> </w:t>
      </w:r>
      <w:r>
        <w:t>and</w:t>
      </w:r>
      <w:r>
        <w:rPr>
          <w:spacing w:val="-4"/>
        </w:rPr>
        <w:t xml:space="preserve"> </w:t>
      </w:r>
      <w:r>
        <w:t>Municipal</w:t>
      </w:r>
      <w:r>
        <w:rPr>
          <w:spacing w:val="-3"/>
        </w:rPr>
        <w:t xml:space="preserve"> </w:t>
      </w:r>
      <w:bookmarkEnd w:id="4"/>
      <w:r>
        <w:rPr>
          <w:spacing w:val="-5"/>
        </w:rPr>
        <w:t>Law</w:t>
      </w:r>
    </w:p>
    <w:p w14:paraId="62E09F54" w14:textId="20646962" w:rsidR="00B3524F" w:rsidRDefault="00A41666">
      <w:pPr>
        <w:pStyle w:val="BodyText"/>
        <w:ind w:left="100" w:right="747"/>
      </w:pPr>
      <w:r>
        <w:t xml:space="preserve">The </w:t>
      </w:r>
      <w:r w:rsidR="00FB2A6B">
        <w:t>Subr</w:t>
      </w:r>
      <w:r>
        <w:t>ecipient is required to comply with applicable Federal, state, and local laws and regulations</w:t>
      </w:r>
      <w:r>
        <w:rPr>
          <w:spacing w:val="-5"/>
        </w:rPr>
        <w:t xml:space="preserve"> </w:t>
      </w:r>
      <w:r>
        <w:t>for</w:t>
      </w:r>
      <w:r>
        <w:rPr>
          <w:spacing w:val="-6"/>
        </w:rPr>
        <w:t xml:space="preserve"> </w:t>
      </w:r>
      <w:r>
        <w:t>all</w:t>
      </w:r>
      <w:r>
        <w:rPr>
          <w:spacing w:val="-5"/>
        </w:rPr>
        <w:t xml:space="preserve"> </w:t>
      </w:r>
      <w:r>
        <w:t>work</w:t>
      </w:r>
      <w:r>
        <w:rPr>
          <w:spacing w:val="-6"/>
        </w:rPr>
        <w:t xml:space="preserve"> </w:t>
      </w:r>
      <w:r>
        <w:t>performed</w:t>
      </w:r>
      <w:r>
        <w:rPr>
          <w:spacing w:val="-5"/>
        </w:rPr>
        <w:t xml:space="preserve"> </w:t>
      </w:r>
      <w:r>
        <w:t>under</w:t>
      </w:r>
      <w:r>
        <w:rPr>
          <w:spacing w:val="-6"/>
        </w:rPr>
        <w:t xml:space="preserve"> </w:t>
      </w:r>
      <w:r>
        <w:t>this</w:t>
      </w:r>
      <w:r>
        <w:rPr>
          <w:spacing w:val="-4"/>
        </w:rPr>
        <w:t xml:space="preserve"> </w:t>
      </w:r>
      <w:r>
        <w:t>Award.</w:t>
      </w:r>
      <w:r>
        <w:rPr>
          <w:spacing w:val="40"/>
        </w:rPr>
        <w:t xml:space="preserve"> </w:t>
      </w:r>
      <w:r>
        <w:t>The</w:t>
      </w:r>
      <w:r>
        <w:rPr>
          <w:spacing w:val="-4"/>
        </w:rPr>
        <w:t xml:space="preserve"> </w:t>
      </w:r>
      <w:r w:rsidR="00FB2A6B">
        <w:t>Subr</w:t>
      </w:r>
      <w:r>
        <w:t>ecipient is</w:t>
      </w:r>
      <w:r>
        <w:rPr>
          <w:spacing w:val="-6"/>
        </w:rPr>
        <w:t xml:space="preserve"> </w:t>
      </w:r>
      <w:r>
        <w:t>required</w:t>
      </w:r>
      <w:r>
        <w:rPr>
          <w:spacing w:val="-2"/>
        </w:rPr>
        <w:t xml:space="preserve"> </w:t>
      </w:r>
      <w:r>
        <w:t>to</w:t>
      </w:r>
      <w:r>
        <w:rPr>
          <w:spacing w:val="-5"/>
        </w:rPr>
        <w:t xml:space="preserve"> </w:t>
      </w:r>
      <w:r>
        <w:t>obtain</w:t>
      </w:r>
      <w:r>
        <w:rPr>
          <w:spacing w:val="-5"/>
        </w:rPr>
        <w:t xml:space="preserve"> </w:t>
      </w:r>
      <w:r>
        <w:t>all necessary Federal, state, and local permits, authorizations, and approvals for all work performed under this Award.</w:t>
      </w:r>
    </w:p>
    <w:p w14:paraId="5E4D54C5" w14:textId="77777777" w:rsidR="00B3524F" w:rsidRDefault="00B3524F">
      <w:pPr>
        <w:pStyle w:val="BodyText"/>
        <w:spacing w:before="1"/>
      </w:pPr>
    </w:p>
    <w:p w14:paraId="57BA020D" w14:textId="0D30A2F1" w:rsidR="00B3524F" w:rsidRDefault="00A41666">
      <w:pPr>
        <w:pStyle w:val="Heading2"/>
        <w:spacing w:line="341" w:lineRule="exact"/>
        <w:jc w:val="both"/>
      </w:pPr>
      <w:bookmarkStart w:id="5" w:name="_TOC_250046"/>
      <w:r>
        <w:t>Term</w:t>
      </w:r>
      <w:r>
        <w:rPr>
          <w:spacing w:val="-2"/>
        </w:rPr>
        <w:t xml:space="preserve"> </w:t>
      </w:r>
      <w:r w:rsidR="00C155D1">
        <w:t>3</w:t>
      </w:r>
      <w:r>
        <w:t>.</w:t>
      </w:r>
      <w:r>
        <w:rPr>
          <w:spacing w:val="74"/>
        </w:rPr>
        <w:t xml:space="preserve">    </w:t>
      </w:r>
      <w:r>
        <w:t>Inconsistency</w:t>
      </w:r>
      <w:r>
        <w:rPr>
          <w:spacing w:val="-1"/>
        </w:rPr>
        <w:t xml:space="preserve"> </w:t>
      </w:r>
      <w:r>
        <w:t>with</w:t>
      </w:r>
      <w:r>
        <w:rPr>
          <w:spacing w:val="-5"/>
        </w:rPr>
        <w:t xml:space="preserve"> </w:t>
      </w:r>
      <w:r>
        <w:t>Federal</w:t>
      </w:r>
      <w:r>
        <w:rPr>
          <w:spacing w:val="-2"/>
        </w:rPr>
        <w:t xml:space="preserve"> </w:t>
      </w:r>
      <w:bookmarkEnd w:id="5"/>
      <w:r>
        <w:rPr>
          <w:spacing w:val="-5"/>
        </w:rPr>
        <w:t>Law</w:t>
      </w:r>
    </w:p>
    <w:p w14:paraId="15ED8990" w14:textId="11D7827A" w:rsidR="00B3524F" w:rsidRDefault="00A41666">
      <w:pPr>
        <w:pStyle w:val="BodyText"/>
        <w:ind w:left="100" w:right="1435"/>
        <w:jc w:val="both"/>
      </w:pPr>
      <w:r>
        <w:t>Any</w:t>
      </w:r>
      <w:r>
        <w:rPr>
          <w:spacing w:val="-4"/>
        </w:rPr>
        <w:t xml:space="preserve"> </w:t>
      </w:r>
      <w:r>
        <w:t>apparent</w:t>
      </w:r>
      <w:r>
        <w:rPr>
          <w:spacing w:val="-5"/>
        </w:rPr>
        <w:t xml:space="preserve"> </w:t>
      </w:r>
      <w:r>
        <w:t>inconsistency</w:t>
      </w:r>
      <w:r>
        <w:rPr>
          <w:spacing w:val="-5"/>
        </w:rPr>
        <w:t xml:space="preserve"> </w:t>
      </w:r>
      <w:r>
        <w:t>between</w:t>
      </w:r>
      <w:r>
        <w:rPr>
          <w:spacing w:val="-5"/>
        </w:rPr>
        <w:t xml:space="preserve"> </w:t>
      </w:r>
      <w:r>
        <w:t>Federal</w:t>
      </w:r>
      <w:r>
        <w:rPr>
          <w:spacing w:val="-5"/>
        </w:rPr>
        <w:t xml:space="preserve"> </w:t>
      </w:r>
      <w:r>
        <w:t>statutes</w:t>
      </w:r>
      <w:r>
        <w:rPr>
          <w:spacing w:val="-3"/>
        </w:rPr>
        <w:t xml:space="preserve"> </w:t>
      </w:r>
      <w:r>
        <w:t>and</w:t>
      </w:r>
      <w:r>
        <w:rPr>
          <w:spacing w:val="-4"/>
        </w:rPr>
        <w:t xml:space="preserve"> </w:t>
      </w:r>
      <w:r>
        <w:t>regulations</w:t>
      </w:r>
      <w:r>
        <w:rPr>
          <w:spacing w:val="-3"/>
        </w:rPr>
        <w:t xml:space="preserve"> </w:t>
      </w:r>
      <w:r>
        <w:t>and</w:t>
      </w:r>
      <w:r>
        <w:rPr>
          <w:spacing w:val="-2"/>
        </w:rPr>
        <w:t xml:space="preserve"> </w:t>
      </w:r>
      <w:r>
        <w:t>the</w:t>
      </w:r>
      <w:r>
        <w:rPr>
          <w:spacing w:val="-5"/>
        </w:rPr>
        <w:t xml:space="preserve"> </w:t>
      </w:r>
      <w:r>
        <w:t>terms</w:t>
      </w:r>
      <w:r>
        <w:rPr>
          <w:spacing w:val="-7"/>
        </w:rPr>
        <w:t xml:space="preserve"> </w:t>
      </w:r>
      <w:r>
        <w:t>and conditions</w:t>
      </w:r>
      <w:r>
        <w:rPr>
          <w:spacing w:val="-5"/>
        </w:rPr>
        <w:t xml:space="preserve"> </w:t>
      </w:r>
      <w:r>
        <w:t>contained</w:t>
      </w:r>
      <w:r>
        <w:rPr>
          <w:spacing w:val="-1"/>
        </w:rPr>
        <w:t xml:space="preserve"> </w:t>
      </w:r>
      <w:r>
        <w:t>in</w:t>
      </w:r>
      <w:r>
        <w:rPr>
          <w:spacing w:val="-4"/>
        </w:rPr>
        <w:t xml:space="preserve"> </w:t>
      </w:r>
      <w:r>
        <w:t>this</w:t>
      </w:r>
      <w:r>
        <w:rPr>
          <w:spacing w:val="-4"/>
        </w:rPr>
        <w:t xml:space="preserve"> </w:t>
      </w:r>
      <w:r>
        <w:t>Award</w:t>
      </w:r>
      <w:r>
        <w:rPr>
          <w:spacing w:val="-4"/>
        </w:rPr>
        <w:t xml:space="preserve"> </w:t>
      </w:r>
      <w:r>
        <w:t>must</w:t>
      </w:r>
      <w:r>
        <w:rPr>
          <w:spacing w:val="-5"/>
        </w:rPr>
        <w:t xml:space="preserve"> </w:t>
      </w:r>
      <w:r>
        <w:t>be</w:t>
      </w:r>
      <w:r>
        <w:rPr>
          <w:spacing w:val="-2"/>
        </w:rPr>
        <w:t xml:space="preserve"> </w:t>
      </w:r>
      <w:r>
        <w:t>referred</w:t>
      </w:r>
      <w:r>
        <w:rPr>
          <w:spacing w:val="-4"/>
        </w:rPr>
        <w:t xml:space="preserve"> </w:t>
      </w:r>
      <w:r>
        <w:t>to</w:t>
      </w:r>
      <w:r>
        <w:rPr>
          <w:spacing w:val="-2"/>
        </w:rPr>
        <w:t xml:space="preserve"> </w:t>
      </w:r>
      <w:r>
        <w:t>the</w:t>
      </w:r>
      <w:r>
        <w:rPr>
          <w:spacing w:val="-4"/>
        </w:rPr>
        <w:t xml:space="preserve"> </w:t>
      </w:r>
      <w:r w:rsidR="00C155D1">
        <w:t>PSD Program Manager</w:t>
      </w:r>
      <w:r>
        <w:rPr>
          <w:spacing w:val="-2"/>
        </w:rPr>
        <w:t xml:space="preserve"> </w:t>
      </w:r>
      <w:r>
        <w:t xml:space="preserve">for </w:t>
      </w:r>
      <w:r>
        <w:rPr>
          <w:spacing w:val="-2"/>
        </w:rPr>
        <w:t>guidance.</w:t>
      </w:r>
    </w:p>
    <w:p w14:paraId="54C30ECF" w14:textId="763709C9" w:rsidR="00B3524F" w:rsidRDefault="00A41666">
      <w:pPr>
        <w:pStyle w:val="Heading2"/>
        <w:tabs>
          <w:tab w:val="left" w:pos="1539"/>
        </w:tabs>
        <w:spacing w:before="292"/>
      </w:pPr>
      <w:bookmarkStart w:id="6" w:name="_TOC_250045"/>
      <w:r>
        <w:t xml:space="preserve">Term </w:t>
      </w:r>
      <w:r w:rsidR="00C155D1">
        <w:rPr>
          <w:spacing w:val="-5"/>
        </w:rPr>
        <w:t>4</w:t>
      </w:r>
      <w:r>
        <w:rPr>
          <w:spacing w:val="-5"/>
        </w:rPr>
        <w:t>.</w:t>
      </w:r>
      <w:r>
        <w:tab/>
        <w:t>Federal</w:t>
      </w:r>
      <w:r>
        <w:rPr>
          <w:spacing w:val="-3"/>
        </w:rPr>
        <w:t xml:space="preserve"> </w:t>
      </w:r>
      <w:bookmarkEnd w:id="6"/>
      <w:r>
        <w:rPr>
          <w:spacing w:val="-2"/>
        </w:rPr>
        <w:t>Stewardship</w:t>
      </w:r>
    </w:p>
    <w:p w14:paraId="5A1C0F90" w14:textId="3FB05928" w:rsidR="00B3524F" w:rsidRDefault="00D168F9">
      <w:pPr>
        <w:pStyle w:val="BodyText"/>
        <w:spacing w:before="1"/>
        <w:ind w:left="100" w:right="747"/>
      </w:pPr>
      <w:r>
        <w:t xml:space="preserve">The U.S. Department of Energy (DOE), </w:t>
      </w:r>
      <w:r w:rsidRPr="00D168F9">
        <w:t>Office of State and Community Energy Programs</w:t>
      </w:r>
      <w:r>
        <w:t xml:space="preserve"> (</w:t>
      </w:r>
      <w:r w:rsidR="00A41666">
        <w:t>SCEP</w:t>
      </w:r>
      <w:r>
        <w:t>)</w:t>
      </w:r>
      <w:r w:rsidR="00A41666">
        <w:t xml:space="preserve"> </w:t>
      </w:r>
      <w:r w:rsidR="00C575A2">
        <w:t>and</w:t>
      </w:r>
      <w:r w:rsidR="00C155D1">
        <w:t xml:space="preserve"> the State </w:t>
      </w:r>
      <w:r w:rsidR="00A41666">
        <w:t>will exercise normal Federal stewardship in overseeing the project activities performed under</w:t>
      </w:r>
      <w:r w:rsidR="00A41666">
        <w:rPr>
          <w:spacing w:val="-3"/>
        </w:rPr>
        <w:t xml:space="preserve"> </w:t>
      </w:r>
      <w:r w:rsidR="00A41666">
        <w:t>this</w:t>
      </w:r>
      <w:r w:rsidR="00A41666">
        <w:rPr>
          <w:spacing w:val="-3"/>
        </w:rPr>
        <w:t xml:space="preserve"> </w:t>
      </w:r>
      <w:r w:rsidR="00A41666">
        <w:t>Award.</w:t>
      </w:r>
      <w:r w:rsidR="00A41666">
        <w:rPr>
          <w:spacing w:val="40"/>
        </w:rPr>
        <w:t xml:space="preserve"> </w:t>
      </w:r>
      <w:r w:rsidR="00A41666">
        <w:t>Stewardship</w:t>
      </w:r>
      <w:r w:rsidR="00A41666">
        <w:rPr>
          <w:spacing w:val="-3"/>
        </w:rPr>
        <w:t xml:space="preserve"> </w:t>
      </w:r>
      <w:r w:rsidR="00A41666">
        <w:t>activities</w:t>
      </w:r>
      <w:r w:rsidR="00A41666">
        <w:rPr>
          <w:spacing w:val="-2"/>
        </w:rPr>
        <w:t xml:space="preserve"> </w:t>
      </w:r>
      <w:r w:rsidR="00A41666">
        <w:t>include,</w:t>
      </w:r>
      <w:r w:rsidR="00A41666">
        <w:rPr>
          <w:spacing w:val="-1"/>
        </w:rPr>
        <w:t xml:space="preserve"> </w:t>
      </w:r>
      <w:r w:rsidR="00A41666">
        <w:t>but</w:t>
      </w:r>
      <w:r w:rsidR="00A41666">
        <w:rPr>
          <w:spacing w:val="-2"/>
        </w:rPr>
        <w:t xml:space="preserve"> </w:t>
      </w:r>
      <w:r w:rsidR="00A41666">
        <w:t>are</w:t>
      </w:r>
      <w:r w:rsidR="00A41666">
        <w:rPr>
          <w:spacing w:val="-3"/>
        </w:rPr>
        <w:t xml:space="preserve"> </w:t>
      </w:r>
      <w:r w:rsidR="00A41666">
        <w:t>not</w:t>
      </w:r>
      <w:r w:rsidR="00A41666">
        <w:rPr>
          <w:spacing w:val="-2"/>
        </w:rPr>
        <w:t xml:space="preserve"> </w:t>
      </w:r>
      <w:r w:rsidR="00A41666">
        <w:t>limited</w:t>
      </w:r>
      <w:r w:rsidR="00A41666">
        <w:rPr>
          <w:spacing w:val="-3"/>
        </w:rPr>
        <w:t xml:space="preserve"> </w:t>
      </w:r>
      <w:r w:rsidR="00A41666">
        <w:t>to,</w:t>
      </w:r>
      <w:r w:rsidR="00A41666">
        <w:rPr>
          <w:spacing w:val="-2"/>
        </w:rPr>
        <w:t xml:space="preserve"> </w:t>
      </w:r>
      <w:r w:rsidR="00A41666">
        <w:t>conducting</w:t>
      </w:r>
      <w:r w:rsidR="00A41666">
        <w:rPr>
          <w:spacing w:val="-2"/>
        </w:rPr>
        <w:t xml:space="preserve"> </w:t>
      </w:r>
      <w:r w:rsidR="00A41666">
        <w:t>site visits; reviewing</w:t>
      </w:r>
      <w:r w:rsidR="00A41666">
        <w:rPr>
          <w:spacing w:val="-5"/>
        </w:rPr>
        <w:t xml:space="preserve"> </w:t>
      </w:r>
      <w:r w:rsidR="00A41666">
        <w:t>performance</w:t>
      </w:r>
      <w:r w:rsidR="00A41666">
        <w:rPr>
          <w:spacing w:val="-9"/>
        </w:rPr>
        <w:t xml:space="preserve"> </w:t>
      </w:r>
      <w:r w:rsidR="00A41666">
        <w:t>and</w:t>
      </w:r>
      <w:r w:rsidR="00A41666">
        <w:rPr>
          <w:spacing w:val="-5"/>
        </w:rPr>
        <w:t xml:space="preserve"> </w:t>
      </w:r>
      <w:r w:rsidR="00A41666">
        <w:t>financial</w:t>
      </w:r>
      <w:r w:rsidR="00A41666">
        <w:rPr>
          <w:spacing w:val="-5"/>
        </w:rPr>
        <w:t xml:space="preserve"> </w:t>
      </w:r>
      <w:r w:rsidR="00A41666">
        <w:t>reports;</w:t>
      </w:r>
      <w:r w:rsidR="00A41666">
        <w:rPr>
          <w:spacing w:val="-6"/>
        </w:rPr>
        <w:t xml:space="preserve"> </w:t>
      </w:r>
      <w:r w:rsidR="00A41666">
        <w:t>providing</w:t>
      </w:r>
      <w:r w:rsidR="00A41666">
        <w:rPr>
          <w:spacing w:val="-4"/>
        </w:rPr>
        <w:t xml:space="preserve"> </w:t>
      </w:r>
      <w:r w:rsidR="00A41666">
        <w:t>technical</w:t>
      </w:r>
      <w:r w:rsidR="00A41666">
        <w:rPr>
          <w:spacing w:val="-5"/>
        </w:rPr>
        <w:t xml:space="preserve"> </w:t>
      </w:r>
      <w:r w:rsidR="00A41666">
        <w:t>assistance</w:t>
      </w:r>
      <w:r w:rsidR="00A41666">
        <w:rPr>
          <w:spacing w:val="-5"/>
        </w:rPr>
        <w:t xml:space="preserve"> </w:t>
      </w:r>
      <w:r w:rsidR="00A41666">
        <w:t>and/or</w:t>
      </w:r>
      <w:r w:rsidR="00A41666">
        <w:rPr>
          <w:spacing w:val="-7"/>
        </w:rPr>
        <w:t xml:space="preserve"> </w:t>
      </w:r>
      <w:r w:rsidR="00A41666">
        <w:t>temporary intervention</w:t>
      </w:r>
      <w:r w:rsidR="00A41666">
        <w:rPr>
          <w:spacing w:val="-3"/>
        </w:rPr>
        <w:t xml:space="preserve"> </w:t>
      </w:r>
      <w:r w:rsidR="00A41666">
        <w:t>in</w:t>
      </w:r>
      <w:r w:rsidR="00A41666">
        <w:rPr>
          <w:spacing w:val="-3"/>
        </w:rPr>
        <w:t xml:space="preserve"> </w:t>
      </w:r>
      <w:r w:rsidR="00A41666">
        <w:t>unusual</w:t>
      </w:r>
      <w:r w:rsidR="00A41666">
        <w:rPr>
          <w:spacing w:val="-4"/>
        </w:rPr>
        <w:t xml:space="preserve"> </w:t>
      </w:r>
      <w:r w:rsidR="00A41666">
        <w:t>circumstances</w:t>
      </w:r>
      <w:r w:rsidR="00A41666">
        <w:rPr>
          <w:spacing w:val="-4"/>
        </w:rPr>
        <w:t xml:space="preserve"> </w:t>
      </w:r>
      <w:r w:rsidR="00A41666">
        <w:t>to</w:t>
      </w:r>
      <w:r w:rsidR="00A41666">
        <w:rPr>
          <w:spacing w:val="-3"/>
        </w:rPr>
        <w:t xml:space="preserve"> </w:t>
      </w:r>
      <w:r w:rsidR="00A41666">
        <w:t>address</w:t>
      </w:r>
      <w:r w:rsidR="00A41666">
        <w:rPr>
          <w:spacing w:val="-3"/>
        </w:rPr>
        <w:t xml:space="preserve"> </w:t>
      </w:r>
      <w:r w:rsidR="00A41666">
        <w:t>deficiencies</w:t>
      </w:r>
      <w:r w:rsidR="00A41666">
        <w:rPr>
          <w:spacing w:val="-2"/>
        </w:rPr>
        <w:t xml:space="preserve"> </w:t>
      </w:r>
      <w:r w:rsidR="00A41666">
        <w:t>that</w:t>
      </w:r>
      <w:r w:rsidR="00A41666">
        <w:rPr>
          <w:spacing w:val="-2"/>
        </w:rPr>
        <w:t xml:space="preserve"> </w:t>
      </w:r>
      <w:r w:rsidR="00A41666">
        <w:t>develop</w:t>
      </w:r>
      <w:r w:rsidR="00A41666">
        <w:rPr>
          <w:spacing w:val="-2"/>
        </w:rPr>
        <w:t xml:space="preserve"> </w:t>
      </w:r>
      <w:r w:rsidR="00A41666">
        <w:t>during</w:t>
      </w:r>
      <w:r w:rsidR="00A41666">
        <w:rPr>
          <w:spacing w:val="-1"/>
        </w:rPr>
        <w:t xml:space="preserve"> </w:t>
      </w:r>
      <w:r w:rsidR="00A41666">
        <w:t>the</w:t>
      </w:r>
      <w:r w:rsidR="00A41666">
        <w:rPr>
          <w:spacing w:val="-2"/>
        </w:rPr>
        <w:t xml:space="preserve"> </w:t>
      </w:r>
      <w:r w:rsidR="00A41666">
        <w:t>project; assuring compliance with terms and conditions; and reviewing technical performance after project completion to ensure that the project objectives have been accomplished.</w:t>
      </w:r>
    </w:p>
    <w:p w14:paraId="018DE487" w14:textId="074F11D3" w:rsidR="00B3524F" w:rsidRDefault="00A41666">
      <w:pPr>
        <w:pStyle w:val="Heading2"/>
        <w:tabs>
          <w:tab w:val="left" w:pos="1539"/>
        </w:tabs>
        <w:spacing w:before="292"/>
      </w:pPr>
      <w:bookmarkStart w:id="7" w:name="_TOC_250044"/>
      <w:r>
        <w:lastRenderedPageBreak/>
        <w:t xml:space="preserve">Term </w:t>
      </w:r>
      <w:r w:rsidR="00C155D1">
        <w:rPr>
          <w:spacing w:val="-5"/>
        </w:rPr>
        <w:t>5</w:t>
      </w:r>
      <w:r>
        <w:rPr>
          <w:spacing w:val="-5"/>
        </w:rPr>
        <w:t>.</w:t>
      </w:r>
      <w:r>
        <w:tab/>
        <w:t>NEPA</w:t>
      </w:r>
      <w:bookmarkEnd w:id="7"/>
      <w:r>
        <w:rPr>
          <w:spacing w:val="-2"/>
        </w:rPr>
        <w:t xml:space="preserve"> Requirements</w:t>
      </w:r>
    </w:p>
    <w:p w14:paraId="1EAF3ED0" w14:textId="74B2D3BD" w:rsidR="00B3524F" w:rsidRDefault="00A41666" w:rsidP="00A41666">
      <w:pPr>
        <w:pStyle w:val="BodyText"/>
        <w:spacing w:before="2"/>
        <w:ind w:left="100"/>
      </w:pPr>
      <w:r>
        <w:t>DOE</w:t>
      </w:r>
      <w:r w:rsidR="00C155D1">
        <w:t xml:space="preserve"> </w:t>
      </w:r>
      <w:r>
        <w:t>must</w:t>
      </w:r>
      <w:r>
        <w:rPr>
          <w:spacing w:val="-7"/>
        </w:rPr>
        <w:t xml:space="preserve"> </w:t>
      </w:r>
      <w:r>
        <w:t>comply</w:t>
      </w:r>
      <w:r>
        <w:rPr>
          <w:spacing w:val="-8"/>
        </w:rPr>
        <w:t xml:space="preserve"> </w:t>
      </w:r>
      <w:r>
        <w:t>with</w:t>
      </w:r>
      <w:r>
        <w:rPr>
          <w:spacing w:val="-5"/>
        </w:rPr>
        <w:t xml:space="preserve"> </w:t>
      </w:r>
      <w:r>
        <w:t>the</w:t>
      </w:r>
      <w:r>
        <w:rPr>
          <w:spacing w:val="-8"/>
        </w:rPr>
        <w:t xml:space="preserve"> </w:t>
      </w:r>
      <w:r>
        <w:t>National</w:t>
      </w:r>
      <w:r>
        <w:rPr>
          <w:spacing w:val="-8"/>
        </w:rPr>
        <w:t xml:space="preserve"> </w:t>
      </w:r>
      <w:r>
        <w:t>Environmental</w:t>
      </w:r>
      <w:r>
        <w:rPr>
          <w:spacing w:val="-7"/>
        </w:rPr>
        <w:t xml:space="preserve"> </w:t>
      </w:r>
      <w:r>
        <w:t>Policy</w:t>
      </w:r>
      <w:r>
        <w:rPr>
          <w:spacing w:val="-6"/>
        </w:rPr>
        <w:t xml:space="preserve"> </w:t>
      </w:r>
      <w:r>
        <w:t>Act</w:t>
      </w:r>
      <w:r>
        <w:rPr>
          <w:spacing w:val="-9"/>
        </w:rPr>
        <w:t xml:space="preserve"> </w:t>
      </w:r>
      <w:r>
        <w:t>(NEPA)</w:t>
      </w:r>
      <w:r>
        <w:rPr>
          <w:spacing w:val="-7"/>
        </w:rPr>
        <w:t xml:space="preserve"> </w:t>
      </w:r>
      <w:r>
        <w:t>prior</w:t>
      </w:r>
      <w:r>
        <w:rPr>
          <w:spacing w:val="-9"/>
        </w:rPr>
        <w:t xml:space="preserve"> </w:t>
      </w:r>
      <w:r>
        <w:t>to</w:t>
      </w:r>
      <w:r>
        <w:rPr>
          <w:spacing w:val="-7"/>
        </w:rPr>
        <w:t xml:space="preserve"> </w:t>
      </w:r>
      <w:r>
        <w:t>authorizing</w:t>
      </w:r>
      <w:r>
        <w:rPr>
          <w:spacing w:val="-6"/>
        </w:rPr>
        <w:t xml:space="preserve"> </w:t>
      </w:r>
      <w:r>
        <w:rPr>
          <w:spacing w:val="-5"/>
        </w:rPr>
        <w:t>the</w:t>
      </w:r>
      <w:r w:rsidR="00C155D1">
        <w:t xml:space="preserve"> </w:t>
      </w:r>
      <w:r>
        <w:t>use</w:t>
      </w:r>
      <w:r>
        <w:rPr>
          <w:spacing w:val="-6"/>
        </w:rPr>
        <w:t xml:space="preserve"> </w:t>
      </w:r>
      <w:r>
        <w:t>of</w:t>
      </w:r>
      <w:r>
        <w:rPr>
          <w:spacing w:val="-3"/>
        </w:rPr>
        <w:t xml:space="preserve"> </w:t>
      </w:r>
      <w:r>
        <w:t>Federal</w:t>
      </w:r>
      <w:r>
        <w:rPr>
          <w:spacing w:val="-7"/>
        </w:rPr>
        <w:t xml:space="preserve"> </w:t>
      </w:r>
      <w:r>
        <w:t>funds.</w:t>
      </w:r>
      <w:r>
        <w:rPr>
          <w:spacing w:val="45"/>
        </w:rPr>
        <w:t xml:space="preserve"> </w:t>
      </w:r>
      <w:r>
        <w:t>Based</w:t>
      </w:r>
      <w:r>
        <w:rPr>
          <w:spacing w:val="-3"/>
        </w:rPr>
        <w:t xml:space="preserve"> </w:t>
      </w:r>
      <w:r>
        <w:t>on</w:t>
      </w:r>
      <w:r>
        <w:rPr>
          <w:spacing w:val="-6"/>
        </w:rPr>
        <w:t xml:space="preserve"> </w:t>
      </w:r>
      <w:r>
        <w:t>all</w:t>
      </w:r>
      <w:r>
        <w:rPr>
          <w:spacing w:val="-7"/>
        </w:rPr>
        <w:t xml:space="preserve"> </w:t>
      </w:r>
      <w:r>
        <w:t>information</w:t>
      </w:r>
      <w:r>
        <w:rPr>
          <w:spacing w:val="-6"/>
        </w:rPr>
        <w:t xml:space="preserve"> </w:t>
      </w:r>
      <w:r>
        <w:t>provided</w:t>
      </w:r>
      <w:r>
        <w:rPr>
          <w:spacing w:val="-7"/>
        </w:rPr>
        <w:t xml:space="preserve"> </w:t>
      </w:r>
      <w:r>
        <w:t>by</w:t>
      </w:r>
      <w:r>
        <w:rPr>
          <w:spacing w:val="-5"/>
        </w:rPr>
        <w:t xml:space="preserve"> </w:t>
      </w:r>
      <w:r>
        <w:t>the</w:t>
      </w:r>
      <w:r>
        <w:rPr>
          <w:spacing w:val="-7"/>
        </w:rPr>
        <w:t xml:space="preserve"> </w:t>
      </w:r>
      <w:r w:rsidR="00D168F9">
        <w:t>State of Vermont</w:t>
      </w:r>
      <w:r>
        <w:t>,</w:t>
      </w:r>
      <w:r>
        <w:rPr>
          <w:spacing w:val="-8"/>
        </w:rPr>
        <w:t xml:space="preserve"> </w:t>
      </w:r>
      <w:r>
        <w:t>SCEP</w:t>
      </w:r>
      <w:r>
        <w:rPr>
          <w:spacing w:val="-6"/>
        </w:rPr>
        <w:t xml:space="preserve"> </w:t>
      </w:r>
      <w:r>
        <w:t>has</w:t>
      </w:r>
      <w:r>
        <w:rPr>
          <w:spacing w:val="-7"/>
        </w:rPr>
        <w:t xml:space="preserve"> </w:t>
      </w:r>
      <w:r>
        <w:t>made</w:t>
      </w:r>
      <w:r>
        <w:rPr>
          <w:spacing w:val="-4"/>
        </w:rPr>
        <w:t xml:space="preserve"> </w:t>
      </w:r>
      <w:r>
        <w:rPr>
          <w:spacing w:val="-10"/>
        </w:rPr>
        <w:t>a</w:t>
      </w:r>
      <w:r w:rsidR="00C575A2">
        <w:rPr>
          <w:rFonts w:ascii="Times New Roman"/>
        </w:rPr>
        <w:t xml:space="preserve"> </w:t>
      </w:r>
      <w:r>
        <w:t>NEPA</w:t>
      </w:r>
      <w:r>
        <w:rPr>
          <w:spacing w:val="-8"/>
        </w:rPr>
        <w:t xml:space="preserve"> </w:t>
      </w:r>
      <w:r>
        <w:t>determination</w:t>
      </w:r>
      <w:r>
        <w:rPr>
          <w:spacing w:val="-6"/>
        </w:rPr>
        <w:t xml:space="preserve"> </w:t>
      </w:r>
      <w:r>
        <w:t>by</w:t>
      </w:r>
      <w:r>
        <w:rPr>
          <w:spacing w:val="-4"/>
        </w:rPr>
        <w:t xml:space="preserve"> </w:t>
      </w:r>
      <w:r>
        <w:t>issuing</w:t>
      </w:r>
      <w:r>
        <w:rPr>
          <w:spacing w:val="-4"/>
        </w:rPr>
        <w:t xml:space="preserve"> </w:t>
      </w:r>
      <w:r>
        <w:t>a</w:t>
      </w:r>
      <w:r>
        <w:rPr>
          <w:spacing w:val="-8"/>
        </w:rPr>
        <w:t xml:space="preserve"> </w:t>
      </w:r>
      <w:r>
        <w:t>categorical</w:t>
      </w:r>
      <w:r>
        <w:rPr>
          <w:spacing w:val="-8"/>
        </w:rPr>
        <w:t xml:space="preserve"> </w:t>
      </w:r>
      <w:r>
        <w:t>exclusion</w:t>
      </w:r>
      <w:r>
        <w:rPr>
          <w:spacing w:val="-7"/>
        </w:rPr>
        <w:t xml:space="preserve"> </w:t>
      </w:r>
      <w:r>
        <w:t>(CX)</w:t>
      </w:r>
      <w:r>
        <w:rPr>
          <w:spacing w:val="-7"/>
        </w:rPr>
        <w:t xml:space="preserve"> </w:t>
      </w:r>
      <w:r>
        <w:t>for</w:t>
      </w:r>
      <w:r>
        <w:rPr>
          <w:spacing w:val="-7"/>
        </w:rPr>
        <w:t xml:space="preserve"> </w:t>
      </w:r>
      <w:r>
        <w:t>all</w:t>
      </w:r>
      <w:r>
        <w:rPr>
          <w:spacing w:val="-6"/>
        </w:rPr>
        <w:t xml:space="preserve"> </w:t>
      </w:r>
      <w:r>
        <w:t>activities</w:t>
      </w:r>
      <w:r>
        <w:rPr>
          <w:spacing w:val="-6"/>
        </w:rPr>
        <w:t xml:space="preserve"> </w:t>
      </w:r>
      <w:r>
        <w:t>listed</w:t>
      </w:r>
      <w:r>
        <w:rPr>
          <w:spacing w:val="-7"/>
        </w:rPr>
        <w:t xml:space="preserve"> </w:t>
      </w:r>
      <w:r>
        <w:t>in</w:t>
      </w:r>
      <w:r>
        <w:rPr>
          <w:spacing w:val="-7"/>
        </w:rPr>
        <w:t xml:space="preserve"> </w:t>
      </w:r>
      <w:r>
        <w:t>the</w:t>
      </w:r>
      <w:r>
        <w:rPr>
          <w:spacing w:val="-4"/>
        </w:rPr>
        <w:t xml:space="preserve"> </w:t>
      </w:r>
      <w:r>
        <w:rPr>
          <w:spacing w:val="-2"/>
        </w:rPr>
        <w:t>Activity</w:t>
      </w:r>
    </w:p>
    <w:p w14:paraId="44096C02" w14:textId="32A6D101" w:rsidR="00B3524F" w:rsidRDefault="00A41666">
      <w:pPr>
        <w:pStyle w:val="BodyText"/>
        <w:spacing w:before="1"/>
        <w:ind w:left="100" w:right="739"/>
      </w:pPr>
      <w:r>
        <w:t>File</w:t>
      </w:r>
      <w:r>
        <w:rPr>
          <w:spacing w:val="-4"/>
        </w:rPr>
        <w:t xml:space="preserve"> </w:t>
      </w:r>
      <w:r>
        <w:t>approved</w:t>
      </w:r>
      <w:r>
        <w:rPr>
          <w:spacing w:val="-5"/>
        </w:rPr>
        <w:t xml:space="preserve"> </w:t>
      </w:r>
      <w:r>
        <w:t>by</w:t>
      </w:r>
      <w:r>
        <w:rPr>
          <w:spacing w:val="-2"/>
        </w:rPr>
        <w:t xml:space="preserve"> </w:t>
      </w:r>
      <w:r>
        <w:t>the</w:t>
      </w:r>
      <w:r>
        <w:rPr>
          <w:spacing w:val="-1"/>
        </w:rPr>
        <w:t xml:space="preserve"> </w:t>
      </w:r>
      <w:r>
        <w:t>Contracting</w:t>
      </w:r>
      <w:r>
        <w:rPr>
          <w:spacing w:val="-6"/>
        </w:rPr>
        <w:t xml:space="preserve"> </w:t>
      </w:r>
      <w:r>
        <w:t>Officer</w:t>
      </w:r>
      <w:r>
        <w:rPr>
          <w:spacing w:val="-4"/>
        </w:rPr>
        <w:t xml:space="preserve"> </w:t>
      </w:r>
      <w:r>
        <w:t>and</w:t>
      </w:r>
      <w:r>
        <w:rPr>
          <w:spacing w:val="-4"/>
        </w:rPr>
        <w:t xml:space="preserve"> </w:t>
      </w:r>
      <w:r>
        <w:t>the</w:t>
      </w:r>
      <w:r>
        <w:rPr>
          <w:spacing w:val="-5"/>
        </w:rPr>
        <w:t xml:space="preserve"> </w:t>
      </w:r>
      <w:r>
        <w:t>DOE</w:t>
      </w:r>
      <w:r>
        <w:rPr>
          <w:spacing w:val="-4"/>
        </w:rPr>
        <w:t xml:space="preserve"> </w:t>
      </w:r>
      <w:r>
        <w:t>NEPA</w:t>
      </w:r>
      <w:r>
        <w:rPr>
          <w:spacing w:val="-5"/>
        </w:rPr>
        <w:t xml:space="preserve"> </w:t>
      </w:r>
      <w:r>
        <w:t>Determination.</w:t>
      </w:r>
      <w:r>
        <w:rPr>
          <w:spacing w:val="40"/>
        </w:rPr>
        <w:t xml:space="preserve"> </w:t>
      </w:r>
      <w:r>
        <w:t>The</w:t>
      </w:r>
      <w:r>
        <w:rPr>
          <w:spacing w:val="-1"/>
        </w:rPr>
        <w:t xml:space="preserve"> </w:t>
      </w:r>
      <w:r w:rsidR="00FB2A6B">
        <w:t>Subr</w:t>
      </w:r>
      <w:r>
        <w:t xml:space="preserve">ecipient is thereby authorized to use Federal funds for the defined project activities, subject the </w:t>
      </w:r>
      <w:r w:rsidR="00D168F9">
        <w:t>subr</w:t>
      </w:r>
      <w:r>
        <w:t>ecipient’s compliance with the conditions stated below and except where such activity is subject to a restriction set forth elsewhere in this Award.</w:t>
      </w:r>
    </w:p>
    <w:p w14:paraId="38815647" w14:textId="77777777" w:rsidR="00B3524F" w:rsidRDefault="00B3524F">
      <w:pPr>
        <w:pStyle w:val="BodyText"/>
        <w:spacing w:before="1"/>
      </w:pPr>
    </w:p>
    <w:p w14:paraId="54D7BB8E" w14:textId="77777777" w:rsidR="00B3524F" w:rsidRDefault="00A41666">
      <w:pPr>
        <w:pStyle w:val="Heading3"/>
        <w:ind w:left="100" w:firstLine="0"/>
      </w:pPr>
      <w:r>
        <w:rPr>
          <w:spacing w:val="-2"/>
        </w:rPr>
        <w:t>Condition(s):</w:t>
      </w:r>
    </w:p>
    <w:p w14:paraId="734327A6" w14:textId="77777777" w:rsidR="00B3524F" w:rsidRDefault="00B3524F">
      <w:pPr>
        <w:pStyle w:val="BodyText"/>
        <w:rPr>
          <w:b/>
        </w:rPr>
      </w:pPr>
    </w:p>
    <w:p w14:paraId="72550F2D" w14:textId="627C52F8" w:rsidR="00B3524F" w:rsidRDefault="00A41666">
      <w:pPr>
        <w:pStyle w:val="ListParagraph"/>
        <w:numPr>
          <w:ilvl w:val="0"/>
          <w:numId w:val="19"/>
        </w:numPr>
        <w:tabs>
          <w:tab w:val="left" w:pos="820"/>
        </w:tabs>
        <w:ind w:right="1067"/>
        <w:rPr>
          <w:sz w:val="24"/>
        </w:rPr>
      </w:pPr>
      <w:r>
        <w:rPr>
          <w:sz w:val="24"/>
        </w:rPr>
        <w:t>This NEPA Determination only applies to activities funded by the Administrative and Legal</w:t>
      </w:r>
      <w:r>
        <w:rPr>
          <w:spacing w:val="-5"/>
          <w:sz w:val="24"/>
        </w:rPr>
        <w:t xml:space="preserve"> </w:t>
      </w:r>
      <w:r>
        <w:rPr>
          <w:sz w:val="24"/>
        </w:rPr>
        <w:t>Requirements</w:t>
      </w:r>
      <w:r>
        <w:rPr>
          <w:spacing w:val="-7"/>
          <w:sz w:val="24"/>
        </w:rPr>
        <w:t xml:space="preserve"> </w:t>
      </w:r>
      <w:r>
        <w:rPr>
          <w:sz w:val="24"/>
        </w:rPr>
        <w:t>Document</w:t>
      </w:r>
      <w:r>
        <w:rPr>
          <w:spacing w:val="-5"/>
          <w:sz w:val="24"/>
        </w:rPr>
        <w:t xml:space="preserve"> </w:t>
      </w:r>
      <w:r>
        <w:rPr>
          <w:sz w:val="24"/>
        </w:rPr>
        <w:t>(ALRD)</w:t>
      </w:r>
      <w:r>
        <w:rPr>
          <w:spacing w:val="-6"/>
          <w:sz w:val="24"/>
        </w:rPr>
        <w:t xml:space="preserve"> </w:t>
      </w:r>
      <w:r>
        <w:rPr>
          <w:sz w:val="24"/>
        </w:rPr>
        <w:t>for</w:t>
      </w:r>
      <w:r>
        <w:rPr>
          <w:spacing w:val="-5"/>
          <w:sz w:val="24"/>
        </w:rPr>
        <w:t xml:space="preserve"> </w:t>
      </w:r>
      <w:r>
        <w:rPr>
          <w:sz w:val="24"/>
        </w:rPr>
        <w:t>the</w:t>
      </w:r>
      <w:r>
        <w:rPr>
          <w:spacing w:val="-3"/>
          <w:sz w:val="24"/>
        </w:rPr>
        <w:t xml:space="preserve"> </w:t>
      </w:r>
      <w:r>
        <w:rPr>
          <w:sz w:val="24"/>
        </w:rPr>
        <w:t>EECBG</w:t>
      </w:r>
      <w:r>
        <w:rPr>
          <w:spacing w:val="-6"/>
          <w:sz w:val="24"/>
        </w:rPr>
        <w:t xml:space="preserve"> </w:t>
      </w:r>
      <w:r>
        <w:rPr>
          <w:sz w:val="24"/>
        </w:rPr>
        <w:t>Program</w:t>
      </w:r>
      <w:r>
        <w:rPr>
          <w:spacing w:val="-5"/>
          <w:sz w:val="24"/>
        </w:rPr>
        <w:t xml:space="preserve"> </w:t>
      </w:r>
      <w:r>
        <w:rPr>
          <w:sz w:val="24"/>
        </w:rPr>
        <w:t>Formula</w:t>
      </w:r>
      <w:r>
        <w:rPr>
          <w:spacing w:val="-7"/>
          <w:sz w:val="24"/>
        </w:rPr>
        <w:t xml:space="preserve"> </w:t>
      </w:r>
      <w:r>
        <w:rPr>
          <w:sz w:val="24"/>
        </w:rPr>
        <w:t xml:space="preserve">Infrastructure Investment and Jobs Act (EECBG Formula - IIJA) which are awarded to non-tribal </w:t>
      </w:r>
      <w:r w:rsidR="00C575A2">
        <w:rPr>
          <w:sz w:val="24"/>
        </w:rPr>
        <w:t>subrecipients</w:t>
      </w:r>
      <w:r>
        <w:rPr>
          <w:spacing w:val="-3"/>
          <w:sz w:val="24"/>
        </w:rPr>
        <w:t xml:space="preserve"> </w:t>
      </w:r>
      <w:r>
        <w:rPr>
          <w:sz w:val="24"/>
        </w:rPr>
        <w:t>proposing</w:t>
      </w:r>
      <w:r>
        <w:rPr>
          <w:spacing w:val="-3"/>
          <w:sz w:val="24"/>
        </w:rPr>
        <w:t xml:space="preserve"> </w:t>
      </w:r>
      <w:r>
        <w:rPr>
          <w:sz w:val="24"/>
        </w:rPr>
        <w:t>projects</w:t>
      </w:r>
      <w:r>
        <w:rPr>
          <w:spacing w:val="-4"/>
          <w:sz w:val="24"/>
        </w:rPr>
        <w:t xml:space="preserve"> </w:t>
      </w:r>
      <w:r>
        <w:rPr>
          <w:sz w:val="24"/>
        </w:rPr>
        <w:t>with</w:t>
      </w:r>
      <w:r>
        <w:rPr>
          <w:spacing w:val="-5"/>
          <w:sz w:val="24"/>
        </w:rPr>
        <w:t xml:space="preserve"> </w:t>
      </w:r>
      <w:r>
        <w:rPr>
          <w:sz w:val="24"/>
        </w:rPr>
        <w:t>potential</w:t>
      </w:r>
      <w:r>
        <w:rPr>
          <w:spacing w:val="-6"/>
          <w:sz w:val="24"/>
        </w:rPr>
        <w:t xml:space="preserve"> </w:t>
      </w:r>
      <w:r>
        <w:rPr>
          <w:sz w:val="24"/>
        </w:rPr>
        <w:t>ground disturbing</w:t>
      </w:r>
      <w:r>
        <w:rPr>
          <w:spacing w:val="-6"/>
          <w:sz w:val="24"/>
        </w:rPr>
        <w:t xml:space="preserve"> </w:t>
      </w:r>
      <w:r>
        <w:rPr>
          <w:sz w:val="24"/>
        </w:rPr>
        <w:t>activities</w:t>
      </w:r>
      <w:r>
        <w:rPr>
          <w:spacing w:val="-4"/>
          <w:sz w:val="24"/>
        </w:rPr>
        <w:t xml:space="preserve"> </w:t>
      </w:r>
      <w:r>
        <w:rPr>
          <w:sz w:val="24"/>
        </w:rPr>
        <w:t>within states that have a DOE executed Historic Preservation Programmatic Agreement.</w:t>
      </w:r>
    </w:p>
    <w:p w14:paraId="44342590" w14:textId="38241FC0" w:rsidR="00B3524F" w:rsidRDefault="00A41666">
      <w:pPr>
        <w:pStyle w:val="ListParagraph"/>
        <w:numPr>
          <w:ilvl w:val="0"/>
          <w:numId w:val="19"/>
        </w:numPr>
        <w:tabs>
          <w:tab w:val="left" w:pos="820"/>
        </w:tabs>
        <w:spacing w:before="292"/>
        <w:ind w:right="781"/>
        <w:rPr>
          <w:sz w:val="24"/>
        </w:rPr>
      </w:pPr>
      <w:r>
        <w:rPr>
          <w:sz w:val="24"/>
        </w:rPr>
        <w:t>Activities not listed under "Blueprints and additional activities” within this NEPA determination</w:t>
      </w:r>
      <w:r>
        <w:rPr>
          <w:spacing w:val="-1"/>
          <w:sz w:val="24"/>
        </w:rPr>
        <w:t xml:space="preserve"> </w:t>
      </w:r>
      <w:r>
        <w:rPr>
          <w:sz w:val="24"/>
        </w:rPr>
        <w:t>are</w:t>
      </w:r>
      <w:r>
        <w:rPr>
          <w:spacing w:val="-6"/>
          <w:sz w:val="24"/>
        </w:rPr>
        <w:t xml:space="preserve"> </w:t>
      </w:r>
      <w:r>
        <w:rPr>
          <w:sz w:val="24"/>
        </w:rPr>
        <w:t>subject</w:t>
      </w:r>
      <w:r>
        <w:rPr>
          <w:spacing w:val="-6"/>
          <w:sz w:val="24"/>
        </w:rPr>
        <w:t xml:space="preserve"> </w:t>
      </w:r>
      <w:r>
        <w:rPr>
          <w:sz w:val="24"/>
        </w:rPr>
        <w:t>to</w:t>
      </w:r>
      <w:r>
        <w:rPr>
          <w:spacing w:val="-5"/>
          <w:sz w:val="24"/>
        </w:rPr>
        <w:t xml:space="preserve"> </w:t>
      </w:r>
      <w:r>
        <w:rPr>
          <w:sz w:val="24"/>
        </w:rPr>
        <w:t>additional</w:t>
      </w:r>
      <w:r>
        <w:rPr>
          <w:spacing w:val="-5"/>
          <w:sz w:val="24"/>
        </w:rPr>
        <w:t xml:space="preserve"> </w:t>
      </w:r>
      <w:r>
        <w:rPr>
          <w:sz w:val="24"/>
        </w:rPr>
        <w:t>NEPA</w:t>
      </w:r>
      <w:r>
        <w:rPr>
          <w:spacing w:val="-3"/>
          <w:sz w:val="24"/>
        </w:rPr>
        <w:t xml:space="preserve"> </w:t>
      </w:r>
      <w:r>
        <w:rPr>
          <w:sz w:val="24"/>
        </w:rPr>
        <w:t>review</w:t>
      </w:r>
      <w:r>
        <w:rPr>
          <w:spacing w:val="-1"/>
          <w:sz w:val="24"/>
        </w:rPr>
        <w:t xml:space="preserve"> </w:t>
      </w:r>
      <w:r>
        <w:rPr>
          <w:sz w:val="24"/>
        </w:rPr>
        <w:t>and</w:t>
      </w:r>
      <w:r>
        <w:rPr>
          <w:spacing w:val="-6"/>
          <w:sz w:val="24"/>
        </w:rPr>
        <w:t xml:space="preserve"> </w:t>
      </w:r>
      <w:r>
        <w:rPr>
          <w:sz w:val="24"/>
        </w:rPr>
        <w:t>approval</w:t>
      </w:r>
      <w:r>
        <w:rPr>
          <w:spacing w:val="-6"/>
          <w:sz w:val="24"/>
        </w:rPr>
        <w:t xml:space="preserve"> </w:t>
      </w:r>
      <w:r>
        <w:rPr>
          <w:sz w:val="24"/>
        </w:rPr>
        <w:t>by</w:t>
      </w:r>
      <w:r>
        <w:rPr>
          <w:spacing w:val="-5"/>
          <w:sz w:val="24"/>
        </w:rPr>
        <w:t xml:space="preserve"> </w:t>
      </w:r>
      <w:r>
        <w:rPr>
          <w:sz w:val="24"/>
        </w:rPr>
        <w:t>DOE.</w:t>
      </w:r>
      <w:r>
        <w:rPr>
          <w:spacing w:val="-7"/>
          <w:sz w:val="24"/>
        </w:rPr>
        <w:t xml:space="preserve"> </w:t>
      </w:r>
      <w:r>
        <w:rPr>
          <w:sz w:val="24"/>
        </w:rPr>
        <w:t>For</w:t>
      </w:r>
      <w:r>
        <w:rPr>
          <w:spacing w:val="-5"/>
          <w:sz w:val="24"/>
        </w:rPr>
        <w:t xml:space="preserve"> </w:t>
      </w:r>
      <w:r>
        <w:rPr>
          <w:sz w:val="24"/>
        </w:rPr>
        <w:t xml:space="preserve">activities requiring additional NEPA review, </w:t>
      </w:r>
      <w:r w:rsidR="00C575A2">
        <w:rPr>
          <w:sz w:val="24"/>
        </w:rPr>
        <w:t>Subrecipients</w:t>
      </w:r>
      <w:r>
        <w:rPr>
          <w:sz w:val="24"/>
        </w:rPr>
        <w:t xml:space="preserve"> must complete the environmental questionnaire (EQ-1) found at https: //</w:t>
      </w:r>
      <w:hyperlink r:id="rId10">
        <w:r>
          <w:rPr>
            <w:sz w:val="24"/>
          </w:rPr>
          <w:t>www.eere-pmc.energy.gov/NEPA.aspx</w:t>
        </w:r>
      </w:hyperlink>
      <w:r>
        <w:rPr>
          <w:sz w:val="24"/>
        </w:rPr>
        <w:t xml:space="preserve"> and receive notification from DOE that the NEPA review has been completed and approved by the Contracting Officer prior to initiating the project or activities.</w:t>
      </w:r>
    </w:p>
    <w:p w14:paraId="1F91D4AA" w14:textId="77777777" w:rsidR="00B3524F" w:rsidRDefault="00B3524F">
      <w:pPr>
        <w:pStyle w:val="BodyText"/>
        <w:spacing w:before="1"/>
      </w:pPr>
    </w:p>
    <w:p w14:paraId="38983EF2" w14:textId="036CB6F3" w:rsidR="00B3524F" w:rsidRDefault="00A41666">
      <w:pPr>
        <w:pStyle w:val="ListParagraph"/>
        <w:numPr>
          <w:ilvl w:val="0"/>
          <w:numId w:val="19"/>
        </w:numPr>
        <w:tabs>
          <w:tab w:val="left" w:pos="820"/>
        </w:tabs>
        <w:ind w:right="838"/>
        <w:rPr>
          <w:sz w:val="24"/>
        </w:rPr>
      </w:pPr>
      <w:r>
        <w:rPr>
          <w:sz w:val="24"/>
        </w:rPr>
        <w:t xml:space="preserve">Activities proposed on tribal lands or tribal properties would be restricted to homes/buildings less than forty-five (45) years old and without ground disturbance. </w:t>
      </w:r>
      <w:r w:rsidR="00C575A2">
        <w:rPr>
          <w:sz w:val="24"/>
        </w:rPr>
        <w:t>Subrecipients</w:t>
      </w:r>
      <w:r>
        <w:rPr>
          <w:spacing w:val="-6"/>
          <w:sz w:val="24"/>
        </w:rPr>
        <w:t xml:space="preserve"> </w:t>
      </w:r>
      <w:r>
        <w:rPr>
          <w:sz w:val="24"/>
        </w:rPr>
        <w:t>must</w:t>
      </w:r>
      <w:r>
        <w:rPr>
          <w:spacing w:val="-1"/>
          <w:sz w:val="24"/>
        </w:rPr>
        <w:t xml:space="preserve"> </w:t>
      </w:r>
      <w:r>
        <w:rPr>
          <w:sz w:val="24"/>
        </w:rPr>
        <w:t>contact</w:t>
      </w:r>
      <w:r>
        <w:rPr>
          <w:spacing w:val="-6"/>
          <w:sz w:val="24"/>
        </w:rPr>
        <w:t xml:space="preserve"> </w:t>
      </w:r>
      <w:r>
        <w:rPr>
          <w:sz w:val="24"/>
        </w:rPr>
        <w:t>their</w:t>
      </w:r>
      <w:r>
        <w:rPr>
          <w:spacing w:val="-6"/>
          <w:sz w:val="24"/>
        </w:rPr>
        <w:t xml:space="preserve"> </w:t>
      </w:r>
      <w:r>
        <w:rPr>
          <w:sz w:val="24"/>
        </w:rPr>
        <w:t>DOE</w:t>
      </w:r>
      <w:r>
        <w:rPr>
          <w:spacing w:val="-6"/>
          <w:sz w:val="24"/>
        </w:rPr>
        <w:t xml:space="preserve"> </w:t>
      </w:r>
      <w:r>
        <w:rPr>
          <w:sz w:val="24"/>
        </w:rPr>
        <w:t>Project</w:t>
      </w:r>
      <w:r>
        <w:rPr>
          <w:spacing w:val="-1"/>
          <w:sz w:val="24"/>
        </w:rPr>
        <w:t xml:space="preserve"> </w:t>
      </w:r>
      <w:r>
        <w:rPr>
          <w:sz w:val="24"/>
        </w:rPr>
        <w:t>Officer</w:t>
      </w:r>
      <w:r>
        <w:rPr>
          <w:spacing w:val="-6"/>
          <w:sz w:val="24"/>
        </w:rPr>
        <w:t xml:space="preserve"> </w:t>
      </w:r>
      <w:r>
        <w:rPr>
          <w:sz w:val="24"/>
        </w:rPr>
        <w:t>for</w:t>
      </w:r>
      <w:r>
        <w:rPr>
          <w:spacing w:val="-6"/>
          <w:sz w:val="24"/>
        </w:rPr>
        <w:t xml:space="preserve"> </w:t>
      </w:r>
      <w:r>
        <w:rPr>
          <w:sz w:val="24"/>
        </w:rPr>
        <w:t>a</w:t>
      </w:r>
      <w:r>
        <w:rPr>
          <w:spacing w:val="-4"/>
          <w:sz w:val="24"/>
        </w:rPr>
        <w:t xml:space="preserve"> </w:t>
      </w:r>
      <w:r>
        <w:rPr>
          <w:sz w:val="24"/>
        </w:rPr>
        <w:t>Historic</w:t>
      </w:r>
      <w:r>
        <w:rPr>
          <w:spacing w:val="-2"/>
          <w:sz w:val="24"/>
        </w:rPr>
        <w:t xml:space="preserve"> </w:t>
      </w:r>
      <w:r>
        <w:rPr>
          <w:sz w:val="24"/>
        </w:rPr>
        <w:t>Preservation</w:t>
      </w:r>
      <w:r>
        <w:rPr>
          <w:spacing w:val="-4"/>
          <w:sz w:val="24"/>
        </w:rPr>
        <w:t xml:space="preserve"> </w:t>
      </w:r>
      <w:r>
        <w:rPr>
          <w:sz w:val="24"/>
        </w:rPr>
        <w:t>Worksheet to request a review of activities that are listed below on tribal homes/buildings forty- five (45) years and older and/or ground disturbing activities.</w:t>
      </w:r>
      <w:r>
        <w:rPr>
          <w:spacing w:val="-1"/>
          <w:sz w:val="24"/>
        </w:rPr>
        <w:t xml:space="preserve"> </w:t>
      </w:r>
      <w:r>
        <w:rPr>
          <w:sz w:val="24"/>
        </w:rPr>
        <w:t>The DOE NEPA team must review the Historic Preservation Worksheet and notify the Recipient’s DOE Project Officer before activities listed on the Historic Preservation Worksheet may begin.</w:t>
      </w:r>
    </w:p>
    <w:p w14:paraId="43B3A4CD" w14:textId="77777777" w:rsidR="00B3524F" w:rsidRDefault="00A41666">
      <w:pPr>
        <w:pStyle w:val="ListParagraph"/>
        <w:numPr>
          <w:ilvl w:val="0"/>
          <w:numId w:val="19"/>
        </w:numPr>
        <w:tabs>
          <w:tab w:val="left" w:pos="820"/>
        </w:tabs>
        <w:spacing w:before="292"/>
        <w:ind w:right="825"/>
        <w:rPr>
          <w:sz w:val="24"/>
        </w:rPr>
      </w:pPr>
      <w:r>
        <w:rPr>
          <w:sz w:val="24"/>
        </w:rPr>
        <w:t>This authorization does not include activities where the following elements exist: extraordinary</w:t>
      </w:r>
      <w:r>
        <w:rPr>
          <w:spacing w:val="-5"/>
          <w:sz w:val="24"/>
        </w:rPr>
        <w:t xml:space="preserve"> </w:t>
      </w:r>
      <w:r>
        <w:rPr>
          <w:sz w:val="24"/>
        </w:rPr>
        <w:t>circumstances;</w:t>
      </w:r>
      <w:r>
        <w:rPr>
          <w:spacing w:val="-5"/>
          <w:sz w:val="24"/>
        </w:rPr>
        <w:t xml:space="preserve"> </w:t>
      </w:r>
      <w:r>
        <w:rPr>
          <w:sz w:val="24"/>
        </w:rPr>
        <w:t>cumulative</w:t>
      </w:r>
      <w:r>
        <w:rPr>
          <w:spacing w:val="-6"/>
          <w:sz w:val="24"/>
        </w:rPr>
        <w:t xml:space="preserve"> </w:t>
      </w:r>
      <w:r>
        <w:rPr>
          <w:sz w:val="24"/>
        </w:rPr>
        <w:t>impacts</w:t>
      </w:r>
      <w:r>
        <w:rPr>
          <w:spacing w:val="-7"/>
          <w:sz w:val="24"/>
        </w:rPr>
        <w:t xml:space="preserve"> </w:t>
      </w:r>
      <w:r>
        <w:rPr>
          <w:sz w:val="24"/>
        </w:rPr>
        <w:t>or</w:t>
      </w:r>
      <w:r>
        <w:rPr>
          <w:spacing w:val="-5"/>
          <w:sz w:val="24"/>
        </w:rPr>
        <w:t xml:space="preserve"> </w:t>
      </w:r>
      <w:r>
        <w:rPr>
          <w:sz w:val="24"/>
        </w:rPr>
        <w:t>connected</w:t>
      </w:r>
      <w:r>
        <w:rPr>
          <w:spacing w:val="-6"/>
          <w:sz w:val="24"/>
        </w:rPr>
        <w:t xml:space="preserve"> </w:t>
      </w:r>
      <w:r>
        <w:rPr>
          <w:sz w:val="24"/>
        </w:rPr>
        <w:t>actions</w:t>
      </w:r>
      <w:r>
        <w:rPr>
          <w:spacing w:val="-5"/>
          <w:sz w:val="24"/>
        </w:rPr>
        <w:t xml:space="preserve"> </w:t>
      </w:r>
      <w:r>
        <w:rPr>
          <w:sz w:val="24"/>
        </w:rPr>
        <w:t>that</w:t>
      </w:r>
      <w:r>
        <w:rPr>
          <w:spacing w:val="-1"/>
          <w:sz w:val="24"/>
        </w:rPr>
        <w:t xml:space="preserve"> </w:t>
      </w:r>
      <w:r>
        <w:rPr>
          <w:sz w:val="24"/>
        </w:rPr>
        <w:t>may</w:t>
      </w:r>
      <w:r>
        <w:rPr>
          <w:spacing w:val="-5"/>
          <w:sz w:val="24"/>
        </w:rPr>
        <w:t xml:space="preserve"> </w:t>
      </w:r>
      <w:r>
        <w:rPr>
          <w:sz w:val="24"/>
        </w:rPr>
        <w:t>lead</w:t>
      </w:r>
      <w:r>
        <w:rPr>
          <w:spacing w:val="-6"/>
          <w:sz w:val="24"/>
        </w:rPr>
        <w:t xml:space="preserve"> </w:t>
      </w:r>
      <w:r>
        <w:rPr>
          <w:sz w:val="24"/>
        </w:rPr>
        <w:t xml:space="preserve">to significant effects on the human environment; or any inconsistency with the "integral elements" (as contained in 10 CFR Part 1021, Appendix B) as they relate to a particular </w:t>
      </w:r>
      <w:r>
        <w:rPr>
          <w:spacing w:val="-2"/>
          <w:sz w:val="24"/>
        </w:rPr>
        <w:t>project.</w:t>
      </w:r>
    </w:p>
    <w:p w14:paraId="5DC632F9" w14:textId="77777777" w:rsidR="00B3524F" w:rsidRDefault="00B3524F">
      <w:pPr>
        <w:pStyle w:val="BodyText"/>
        <w:spacing w:before="1"/>
      </w:pPr>
    </w:p>
    <w:p w14:paraId="179E66E2" w14:textId="036A12D0" w:rsidR="00B3524F" w:rsidRDefault="00A41666">
      <w:pPr>
        <w:pStyle w:val="ListParagraph"/>
        <w:numPr>
          <w:ilvl w:val="0"/>
          <w:numId w:val="19"/>
        </w:numPr>
        <w:tabs>
          <w:tab w:val="left" w:pos="820"/>
        </w:tabs>
        <w:ind w:right="836"/>
        <w:rPr>
          <w:sz w:val="24"/>
        </w:rPr>
      </w:pPr>
      <w:r>
        <w:rPr>
          <w:sz w:val="24"/>
        </w:rPr>
        <w:t xml:space="preserve">The </w:t>
      </w:r>
      <w:r w:rsidR="00FB2A6B">
        <w:rPr>
          <w:sz w:val="24"/>
        </w:rPr>
        <w:t>Subr</w:t>
      </w:r>
      <w:r>
        <w:rPr>
          <w:sz w:val="24"/>
        </w:rPr>
        <w:t>ecipient must identify and promptly notify DOE of extraordinary circumstances, cumulative impacts or connected actions that may lead to significant effects on the human</w:t>
      </w:r>
      <w:r>
        <w:rPr>
          <w:spacing w:val="-5"/>
          <w:sz w:val="24"/>
        </w:rPr>
        <w:t xml:space="preserve"> </w:t>
      </w:r>
      <w:r>
        <w:rPr>
          <w:sz w:val="24"/>
        </w:rPr>
        <w:t>environment,</w:t>
      </w:r>
      <w:r>
        <w:rPr>
          <w:spacing w:val="-5"/>
          <w:sz w:val="24"/>
        </w:rPr>
        <w:t xml:space="preserve"> </w:t>
      </w:r>
      <w:r>
        <w:rPr>
          <w:sz w:val="24"/>
        </w:rPr>
        <w:t>or</w:t>
      </w:r>
      <w:r>
        <w:rPr>
          <w:spacing w:val="-6"/>
          <w:sz w:val="24"/>
        </w:rPr>
        <w:t xml:space="preserve"> </w:t>
      </w:r>
      <w:r>
        <w:rPr>
          <w:sz w:val="24"/>
        </w:rPr>
        <w:t>any</w:t>
      </w:r>
      <w:r>
        <w:rPr>
          <w:spacing w:val="-3"/>
          <w:sz w:val="24"/>
        </w:rPr>
        <w:t xml:space="preserve"> </w:t>
      </w:r>
      <w:r>
        <w:rPr>
          <w:sz w:val="24"/>
        </w:rPr>
        <w:t>inconsistency</w:t>
      </w:r>
      <w:r>
        <w:rPr>
          <w:spacing w:val="-6"/>
          <w:sz w:val="24"/>
        </w:rPr>
        <w:t xml:space="preserve"> </w:t>
      </w:r>
      <w:r>
        <w:rPr>
          <w:sz w:val="24"/>
        </w:rPr>
        <w:t>with</w:t>
      </w:r>
      <w:r>
        <w:rPr>
          <w:spacing w:val="-5"/>
          <w:sz w:val="24"/>
        </w:rPr>
        <w:t xml:space="preserve"> </w:t>
      </w:r>
      <w:r>
        <w:rPr>
          <w:sz w:val="24"/>
        </w:rPr>
        <w:t>the</w:t>
      </w:r>
      <w:r>
        <w:rPr>
          <w:spacing w:val="-3"/>
          <w:sz w:val="24"/>
        </w:rPr>
        <w:t xml:space="preserve"> </w:t>
      </w:r>
      <w:r>
        <w:rPr>
          <w:sz w:val="24"/>
        </w:rPr>
        <w:t>“integral</w:t>
      </w:r>
      <w:r>
        <w:rPr>
          <w:spacing w:val="-5"/>
          <w:sz w:val="24"/>
        </w:rPr>
        <w:t xml:space="preserve"> </w:t>
      </w:r>
      <w:r>
        <w:rPr>
          <w:sz w:val="24"/>
        </w:rPr>
        <w:t>elements”</w:t>
      </w:r>
      <w:r>
        <w:rPr>
          <w:spacing w:val="-5"/>
          <w:sz w:val="24"/>
        </w:rPr>
        <w:t xml:space="preserve"> </w:t>
      </w:r>
      <w:r>
        <w:rPr>
          <w:sz w:val="24"/>
        </w:rPr>
        <w:t>(as</w:t>
      </w:r>
      <w:r>
        <w:rPr>
          <w:spacing w:val="-5"/>
          <w:sz w:val="24"/>
        </w:rPr>
        <w:t xml:space="preserve"> </w:t>
      </w:r>
      <w:r>
        <w:rPr>
          <w:sz w:val="24"/>
        </w:rPr>
        <w:t>contained</w:t>
      </w:r>
      <w:r>
        <w:rPr>
          <w:spacing w:val="-2"/>
          <w:sz w:val="24"/>
        </w:rPr>
        <w:t xml:space="preserve"> </w:t>
      </w:r>
      <w:r>
        <w:rPr>
          <w:sz w:val="24"/>
        </w:rPr>
        <w:t>in 10 CFR Part 1021, Appendix B) as they relate to project activities.</w:t>
      </w:r>
    </w:p>
    <w:p w14:paraId="32DD9936" w14:textId="3FDE8F42" w:rsidR="00B3524F" w:rsidRDefault="00D168F9">
      <w:pPr>
        <w:pStyle w:val="ListParagraph"/>
        <w:numPr>
          <w:ilvl w:val="0"/>
          <w:numId w:val="19"/>
        </w:numPr>
        <w:tabs>
          <w:tab w:val="left" w:pos="820"/>
        </w:tabs>
        <w:spacing w:before="292"/>
        <w:ind w:right="1023"/>
        <w:rPr>
          <w:sz w:val="24"/>
        </w:rPr>
      </w:pPr>
      <w:r>
        <w:rPr>
          <w:sz w:val="24"/>
        </w:rPr>
        <w:t>The State of Vermont</w:t>
      </w:r>
      <w:r w:rsidR="00A41666">
        <w:rPr>
          <w:spacing w:val="-8"/>
          <w:sz w:val="24"/>
        </w:rPr>
        <w:t xml:space="preserve"> </w:t>
      </w:r>
      <w:r w:rsidR="00A41666">
        <w:rPr>
          <w:sz w:val="24"/>
        </w:rPr>
        <w:t>must</w:t>
      </w:r>
      <w:r w:rsidR="00A41666">
        <w:rPr>
          <w:spacing w:val="-2"/>
          <w:sz w:val="24"/>
        </w:rPr>
        <w:t xml:space="preserve"> </w:t>
      </w:r>
      <w:r w:rsidR="00A41666">
        <w:rPr>
          <w:sz w:val="24"/>
        </w:rPr>
        <w:t>have</w:t>
      </w:r>
      <w:r w:rsidR="00A41666">
        <w:rPr>
          <w:spacing w:val="-6"/>
          <w:sz w:val="24"/>
        </w:rPr>
        <w:t xml:space="preserve"> </w:t>
      </w:r>
      <w:r w:rsidR="00A41666">
        <w:rPr>
          <w:sz w:val="24"/>
        </w:rPr>
        <w:t>a</w:t>
      </w:r>
      <w:r w:rsidR="00A41666">
        <w:rPr>
          <w:spacing w:val="-6"/>
          <w:sz w:val="24"/>
        </w:rPr>
        <w:t xml:space="preserve"> </w:t>
      </w:r>
      <w:r w:rsidR="00A41666">
        <w:rPr>
          <w:sz w:val="24"/>
        </w:rPr>
        <w:t>DOE</w:t>
      </w:r>
      <w:r w:rsidR="00A41666">
        <w:rPr>
          <w:spacing w:val="-6"/>
          <w:sz w:val="24"/>
        </w:rPr>
        <w:t xml:space="preserve"> </w:t>
      </w:r>
      <w:r w:rsidR="00A41666">
        <w:rPr>
          <w:sz w:val="24"/>
        </w:rPr>
        <w:t>executed</w:t>
      </w:r>
      <w:r w:rsidR="00A41666">
        <w:rPr>
          <w:spacing w:val="-6"/>
          <w:sz w:val="24"/>
        </w:rPr>
        <w:t xml:space="preserve"> </w:t>
      </w:r>
      <w:r w:rsidR="00A41666">
        <w:rPr>
          <w:sz w:val="24"/>
        </w:rPr>
        <w:t>Historic</w:t>
      </w:r>
      <w:r w:rsidR="00A41666">
        <w:rPr>
          <w:spacing w:val="-6"/>
          <w:sz w:val="24"/>
        </w:rPr>
        <w:t xml:space="preserve"> </w:t>
      </w:r>
      <w:r w:rsidR="00A41666">
        <w:rPr>
          <w:sz w:val="24"/>
        </w:rPr>
        <w:t>Preservation</w:t>
      </w:r>
      <w:r w:rsidR="00A41666">
        <w:rPr>
          <w:spacing w:val="-7"/>
          <w:sz w:val="24"/>
        </w:rPr>
        <w:t xml:space="preserve"> </w:t>
      </w:r>
      <w:r w:rsidR="00A41666">
        <w:rPr>
          <w:sz w:val="24"/>
        </w:rPr>
        <w:t>Programmatic</w:t>
      </w:r>
      <w:r w:rsidR="00A41666">
        <w:rPr>
          <w:spacing w:val="-8"/>
          <w:sz w:val="24"/>
        </w:rPr>
        <w:t xml:space="preserve"> </w:t>
      </w:r>
      <w:r w:rsidR="00A41666">
        <w:rPr>
          <w:sz w:val="24"/>
        </w:rPr>
        <w:t xml:space="preserve">Agreement and adhere to the terms and restrictions of its DOE executed Historic </w:t>
      </w:r>
      <w:r w:rsidR="00A41666">
        <w:rPr>
          <w:sz w:val="24"/>
        </w:rPr>
        <w:lastRenderedPageBreak/>
        <w:t>Preservation Programmatic Agreement. DOE executed Historic Preservation Programmatic</w:t>
      </w:r>
    </w:p>
    <w:p w14:paraId="7A4B6D6D" w14:textId="07061BF3" w:rsidR="00B3524F" w:rsidRDefault="00B3524F" w:rsidP="00C575A2">
      <w:pPr>
        <w:spacing w:line="54" w:lineRule="exact"/>
        <w:ind w:right="206"/>
        <w:jc w:val="center"/>
        <w:rPr>
          <w:sz w:val="18"/>
        </w:rPr>
      </w:pPr>
    </w:p>
    <w:p w14:paraId="2482F59A" w14:textId="77777777" w:rsidR="009D79F1" w:rsidRDefault="00A41666" w:rsidP="009D79F1">
      <w:pPr>
        <w:pStyle w:val="BodyText"/>
        <w:spacing w:line="239" w:lineRule="exact"/>
        <w:ind w:left="820"/>
      </w:pPr>
      <w:r>
        <w:t>Agreements</w:t>
      </w:r>
      <w:r>
        <w:rPr>
          <w:spacing w:val="-7"/>
        </w:rPr>
        <w:t xml:space="preserve"> </w:t>
      </w:r>
      <w:r>
        <w:t>are</w:t>
      </w:r>
      <w:r>
        <w:rPr>
          <w:spacing w:val="-9"/>
        </w:rPr>
        <w:t xml:space="preserve"> </w:t>
      </w:r>
      <w:r>
        <w:t>available</w:t>
      </w:r>
      <w:r>
        <w:rPr>
          <w:spacing w:val="-6"/>
        </w:rPr>
        <w:t xml:space="preserve"> </w:t>
      </w:r>
      <w:r>
        <w:t>at</w:t>
      </w:r>
      <w:r>
        <w:rPr>
          <w:spacing w:val="-10"/>
        </w:rPr>
        <w:t xml:space="preserve"> </w:t>
      </w:r>
      <w:r>
        <w:rPr>
          <w:spacing w:val="-2"/>
        </w:rPr>
        <w:t>https://</w:t>
      </w:r>
      <w:hyperlink r:id="rId11">
        <w:r>
          <w:rPr>
            <w:spacing w:val="-2"/>
          </w:rPr>
          <w:t>www.energy.gov/node/812599.</w:t>
        </w:r>
      </w:hyperlink>
    </w:p>
    <w:p w14:paraId="365D29F9" w14:textId="3E8236F4" w:rsidR="00B3524F" w:rsidRDefault="009D79F1" w:rsidP="009D79F1">
      <w:pPr>
        <w:pStyle w:val="BodyText"/>
        <w:spacing w:line="239" w:lineRule="exact"/>
        <w:ind w:left="820"/>
      </w:pPr>
      <w:r>
        <w:t xml:space="preserve"> </w:t>
      </w:r>
    </w:p>
    <w:p w14:paraId="2F201092" w14:textId="39345638" w:rsidR="00B3524F" w:rsidRDefault="00C575A2">
      <w:pPr>
        <w:pStyle w:val="ListParagraph"/>
        <w:numPr>
          <w:ilvl w:val="0"/>
          <w:numId w:val="19"/>
        </w:numPr>
        <w:tabs>
          <w:tab w:val="left" w:pos="820"/>
        </w:tabs>
        <w:spacing w:before="1"/>
        <w:ind w:right="1027"/>
        <w:rPr>
          <w:sz w:val="24"/>
        </w:rPr>
      </w:pPr>
      <w:r>
        <w:rPr>
          <w:sz w:val="24"/>
        </w:rPr>
        <w:t>Subrecipients</w:t>
      </w:r>
      <w:r w:rsidR="00A41666">
        <w:rPr>
          <w:sz w:val="24"/>
        </w:rPr>
        <w:t xml:space="preserve"> are responsible for reviewing the online NEPA and Historic preservation training</w:t>
      </w:r>
      <w:r w:rsidR="00A41666">
        <w:rPr>
          <w:spacing w:val="-7"/>
          <w:sz w:val="24"/>
        </w:rPr>
        <w:t xml:space="preserve"> </w:t>
      </w:r>
      <w:r w:rsidR="00A41666">
        <w:rPr>
          <w:sz w:val="24"/>
        </w:rPr>
        <w:t>at</w:t>
      </w:r>
      <w:r w:rsidR="00A41666">
        <w:rPr>
          <w:spacing w:val="-10"/>
          <w:sz w:val="24"/>
        </w:rPr>
        <w:t xml:space="preserve"> </w:t>
      </w:r>
      <w:hyperlink r:id="rId12">
        <w:r w:rsidR="00A41666">
          <w:rPr>
            <w:sz w:val="24"/>
          </w:rPr>
          <w:t>www.energy.gov/node/4816816</w:t>
        </w:r>
      </w:hyperlink>
      <w:r w:rsidR="00A41666">
        <w:rPr>
          <w:spacing w:val="-11"/>
          <w:sz w:val="24"/>
        </w:rPr>
        <w:t xml:space="preserve"> </w:t>
      </w:r>
      <w:r w:rsidR="00A41666">
        <w:rPr>
          <w:sz w:val="24"/>
        </w:rPr>
        <w:t>and</w:t>
      </w:r>
      <w:r w:rsidR="00A41666">
        <w:rPr>
          <w:spacing w:val="-8"/>
          <w:sz w:val="24"/>
        </w:rPr>
        <w:t xml:space="preserve"> </w:t>
      </w:r>
      <w:r w:rsidR="00A41666">
        <w:rPr>
          <w:sz w:val="24"/>
        </w:rPr>
        <w:t>contacting</w:t>
      </w:r>
      <w:r w:rsidR="00A41666">
        <w:rPr>
          <w:spacing w:val="-11"/>
          <w:sz w:val="24"/>
        </w:rPr>
        <w:t xml:space="preserve"> </w:t>
      </w:r>
      <w:hyperlink r:id="rId13">
        <w:r w:rsidR="00A41666">
          <w:rPr>
            <w:sz w:val="24"/>
          </w:rPr>
          <w:t>EECBG.NEPA@ee.doe.gov</w:t>
        </w:r>
      </w:hyperlink>
      <w:r w:rsidR="00A41666">
        <w:rPr>
          <w:sz w:val="24"/>
        </w:rPr>
        <w:t xml:space="preserve"> with any EECBG NEPA or historic preservation questions.</w:t>
      </w:r>
    </w:p>
    <w:p w14:paraId="7C288614" w14:textId="77777777" w:rsidR="00B3524F" w:rsidRDefault="00B3524F">
      <w:pPr>
        <w:pStyle w:val="BodyText"/>
        <w:spacing w:before="1"/>
      </w:pPr>
    </w:p>
    <w:p w14:paraId="31763BAF" w14:textId="282FE2AB" w:rsidR="00B3524F" w:rsidRDefault="00C575A2">
      <w:pPr>
        <w:pStyle w:val="ListParagraph"/>
        <w:numPr>
          <w:ilvl w:val="0"/>
          <w:numId w:val="19"/>
        </w:numPr>
        <w:tabs>
          <w:tab w:val="left" w:pos="820"/>
        </w:tabs>
        <w:ind w:right="1000"/>
        <w:rPr>
          <w:sz w:val="24"/>
        </w:rPr>
      </w:pPr>
      <w:r>
        <w:rPr>
          <w:sz w:val="24"/>
        </w:rPr>
        <w:t>Subrecipients</w:t>
      </w:r>
      <w:r w:rsidR="00A41666">
        <w:rPr>
          <w:spacing w:val="-5"/>
          <w:sz w:val="24"/>
        </w:rPr>
        <w:t xml:space="preserve"> </w:t>
      </w:r>
      <w:r w:rsidR="00D168F9">
        <w:rPr>
          <w:sz w:val="24"/>
        </w:rPr>
        <w:t>may be</w:t>
      </w:r>
      <w:r w:rsidR="00A41666">
        <w:rPr>
          <w:spacing w:val="-5"/>
          <w:sz w:val="24"/>
        </w:rPr>
        <w:t xml:space="preserve"> </w:t>
      </w:r>
      <w:r w:rsidR="00A41666">
        <w:rPr>
          <w:sz w:val="24"/>
        </w:rPr>
        <w:t>required</w:t>
      </w:r>
      <w:r w:rsidR="00A41666">
        <w:rPr>
          <w:spacing w:val="-5"/>
          <w:sz w:val="24"/>
        </w:rPr>
        <w:t xml:space="preserve"> </w:t>
      </w:r>
      <w:r w:rsidR="00A41666">
        <w:rPr>
          <w:sz w:val="24"/>
        </w:rPr>
        <w:t>to submit</w:t>
      </w:r>
      <w:r w:rsidR="00A41666">
        <w:rPr>
          <w:spacing w:val="-5"/>
          <w:sz w:val="24"/>
        </w:rPr>
        <w:t xml:space="preserve"> </w:t>
      </w:r>
      <w:r w:rsidR="00A41666">
        <w:rPr>
          <w:sz w:val="24"/>
        </w:rPr>
        <w:t>quarterly</w:t>
      </w:r>
      <w:r w:rsidR="00A41666">
        <w:rPr>
          <w:spacing w:val="-4"/>
          <w:sz w:val="24"/>
        </w:rPr>
        <w:t xml:space="preserve"> </w:t>
      </w:r>
      <w:r w:rsidR="00A41666">
        <w:rPr>
          <w:sz w:val="24"/>
        </w:rPr>
        <w:t>reports</w:t>
      </w:r>
      <w:r w:rsidR="00A41666">
        <w:rPr>
          <w:spacing w:val="-5"/>
          <w:sz w:val="24"/>
        </w:rPr>
        <w:t xml:space="preserve"> </w:t>
      </w:r>
      <w:r w:rsidR="00A41666">
        <w:rPr>
          <w:sz w:val="24"/>
        </w:rPr>
        <w:t>in</w:t>
      </w:r>
      <w:r w:rsidR="00A41666">
        <w:rPr>
          <w:spacing w:val="-4"/>
          <w:sz w:val="24"/>
        </w:rPr>
        <w:t xml:space="preserve"> </w:t>
      </w:r>
      <w:r w:rsidR="00A41666">
        <w:rPr>
          <w:sz w:val="24"/>
        </w:rPr>
        <w:t>the</w:t>
      </w:r>
      <w:r w:rsidR="00A41666">
        <w:rPr>
          <w:spacing w:val="-5"/>
          <w:sz w:val="24"/>
        </w:rPr>
        <w:t xml:space="preserve"> </w:t>
      </w:r>
      <w:r w:rsidR="00A41666">
        <w:rPr>
          <w:sz w:val="24"/>
        </w:rPr>
        <w:t>form</w:t>
      </w:r>
      <w:r w:rsidR="00A41666">
        <w:rPr>
          <w:spacing w:val="-5"/>
          <w:sz w:val="24"/>
        </w:rPr>
        <w:t xml:space="preserve"> </w:t>
      </w:r>
      <w:r w:rsidR="00A41666">
        <w:rPr>
          <w:sz w:val="24"/>
        </w:rPr>
        <w:t>of</w:t>
      </w:r>
      <w:r w:rsidR="00A41666">
        <w:rPr>
          <w:spacing w:val="-1"/>
          <w:sz w:val="24"/>
        </w:rPr>
        <w:t xml:space="preserve"> </w:t>
      </w:r>
      <w:r w:rsidR="00A41666">
        <w:rPr>
          <w:sz w:val="24"/>
        </w:rPr>
        <w:t>a</w:t>
      </w:r>
      <w:r w:rsidR="00A41666">
        <w:rPr>
          <w:spacing w:val="-5"/>
          <w:sz w:val="24"/>
        </w:rPr>
        <w:t xml:space="preserve"> </w:t>
      </w:r>
      <w:r w:rsidR="00A41666">
        <w:rPr>
          <w:sz w:val="24"/>
        </w:rPr>
        <w:t>NEPA</w:t>
      </w:r>
      <w:r w:rsidR="00A41666">
        <w:rPr>
          <w:spacing w:val="-5"/>
          <w:sz w:val="24"/>
        </w:rPr>
        <w:t xml:space="preserve"> </w:t>
      </w:r>
      <w:r w:rsidR="00A41666">
        <w:rPr>
          <w:sz w:val="24"/>
        </w:rPr>
        <w:t>Log.</w:t>
      </w:r>
      <w:r w:rsidR="00A41666">
        <w:rPr>
          <w:spacing w:val="-4"/>
          <w:sz w:val="24"/>
        </w:rPr>
        <w:t xml:space="preserve"> </w:t>
      </w:r>
      <w:r w:rsidR="00A41666">
        <w:rPr>
          <w:sz w:val="24"/>
        </w:rPr>
        <w:t xml:space="preserve">Sample NEPA Logs can be found at: </w:t>
      </w:r>
      <w:hyperlink r:id="rId14">
        <w:r w:rsidR="00A41666">
          <w:rPr>
            <w:sz w:val="24"/>
          </w:rPr>
          <w:t>www.energy.gov/node/4816816.</w:t>
        </w:r>
      </w:hyperlink>
      <w:r w:rsidR="00A41666">
        <w:rPr>
          <w:sz w:val="24"/>
        </w:rPr>
        <w:t xml:space="preserve"> NEPA Logs must be submitted to </w:t>
      </w:r>
      <w:hyperlink r:id="rId15">
        <w:r w:rsidR="00A41666">
          <w:rPr>
            <w:sz w:val="24"/>
          </w:rPr>
          <w:t>EECBG.NEPA@ee.doe.gov</w:t>
        </w:r>
      </w:hyperlink>
      <w:r w:rsidR="00A41666">
        <w:rPr>
          <w:sz w:val="24"/>
        </w:rPr>
        <w:t xml:space="preserve"> and your DOE Project Officer.</w:t>
      </w:r>
    </w:p>
    <w:p w14:paraId="1FDC6CC3" w14:textId="77777777" w:rsidR="00B3524F" w:rsidRDefault="00A41666">
      <w:pPr>
        <w:pStyle w:val="ListParagraph"/>
        <w:numPr>
          <w:ilvl w:val="0"/>
          <w:numId w:val="19"/>
        </w:numPr>
        <w:tabs>
          <w:tab w:val="left" w:pos="820"/>
        </w:tabs>
        <w:spacing w:before="292"/>
        <w:ind w:right="1358"/>
        <w:jc w:val="both"/>
        <w:rPr>
          <w:sz w:val="24"/>
        </w:rPr>
      </w:pPr>
      <w:r>
        <w:rPr>
          <w:sz w:val="24"/>
        </w:rPr>
        <w:t>Most activities listed under “Blueprints and additional activities” within this NEPA determination</w:t>
      </w:r>
      <w:r>
        <w:rPr>
          <w:spacing w:val="-2"/>
          <w:sz w:val="24"/>
        </w:rPr>
        <w:t xml:space="preserve"> </w:t>
      </w:r>
      <w:r>
        <w:rPr>
          <w:sz w:val="24"/>
        </w:rPr>
        <w:t>are</w:t>
      </w:r>
      <w:r>
        <w:rPr>
          <w:spacing w:val="-7"/>
          <w:sz w:val="24"/>
        </w:rPr>
        <w:t xml:space="preserve"> </w:t>
      </w:r>
      <w:r>
        <w:rPr>
          <w:sz w:val="24"/>
        </w:rPr>
        <w:t>more</w:t>
      </w:r>
      <w:r>
        <w:rPr>
          <w:spacing w:val="-7"/>
          <w:sz w:val="24"/>
        </w:rPr>
        <w:t xml:space="preserve"> </w:t>
      </w:r>
      <w:r>
        <w:rPr>
          <w:sz w:val="24"/>
        </w:rPr>
        <w:t>restrictive</w:t>
      </w:r>
      <w:r>
        <w:rPr>
          <w:spacing w:val="-7"/>
          <w:sz w:val="24"/>
        </w:rPr>
        <w:t xml:space="preserve"> </w:t>
      </w:r>
      <w:r>
        <w:rPr>
          <w:sz w:val="24"/>
        </w:rPr>
        <w:t>than</w:t>
      </w:r>
      <w:r>
        <w:rPr>
          <w:spacing w:val="-7"/>
          <w:sz w:val="24"/>
        </w:rPr>
        <w:t xml:space="preserve"> </w:t>
      </w:r>
      <w:r>
        <w:rPr>
          <w:sz w:val="24"/>
        </w:rPr>
        <w:t>the</w:t>
      </w:r>
      <w:r>
        <w:rPr>
          <w:spacing w:val="-3"/>
          <w:sz w:val="24"/>
        </w:rPr>
        <w:t xml:space="preserve"> </w:t>
      </w:r>
      <w:r>
        <w:rPr>
          <w:sz w:val="24"/>
        </w:rPr>
        <w:t>Categorical</w:t>
      </w:r>
      <w:r>
        <w:rPr>
          <w:spacing w:val="-6"/>
          <w:sz w:val="24"/>
        </w:rPr>
        <w:t xml:space="preserve"> </w:t>
      </w:r>
      <w:r>
        <w:rPr>
          <w:sz w:val="24"/>
        </w:rPr>
        <w:t>Exclusion.</w:t>
      </w:r>
      <w:r>
        <w:rPr>
          <w:spacing w:val="-5"/>
          <w:sz w:val="24"/>
        </w:rPr>
        <w:t xml:space="preserve"> </w:t>
      </w:r>
      <w:r>
        <w:rPr>
          <w:sz w:val="24"/>
        </w:rPr>
        <w:t>The</w:t>
      </w:r>
      <w:r>
        <w:rPr>
          <w:spacing w:val="-6"/>
          <w:sz w:val="24"/>
        </w:rPr>
        <w:t xml:space="preserve"> </w:t>
      </w:r>
      <w:r>
        <w:rPr>
          <w:sz w:val="24"/>
        </w:rPr>
        <w:t>restrictions included in the “Blueprints and additional activities” must be followed.</w:t>
      </w:r>
    </w:p>
    <w:p w14:paraId="6645338E" w14:textId="77777777" w:rsidR="00B3524F" w:rsidRDefault="00A41666">
      <w:pPr>
        <w:pStyle w:val="ListParagraph"/>
        <w:numPr>
          <w:ilvl w:val="0"/>
          <w:numId w:val="19"/>
        </w:numPr>
        <w:tabs>
          <w:tab w:val="left" w:pos="820"/>
        </w:tabs>
        <w:spacing w:before="292"/>
        <w:ind w:right="930"/>
        <w:rPr>
          <w:sz w:val="24"/>
        </w:rPr>
      </w:pPr>
      <w:r>
        <w:rPr>
          <w:sz w:val="24"/>
        </w:rPr>
        <w:t>This</w:t>
      </w:r>
      <w:r>
        <w:rPr>
          <w:spacing w:val="-5"/>
          <w:sz w:val="24"/>
        </w:rPr>
        <w:t xml:space="preserve"> </w:t>
      </w:r>
      <w:r>
        <w:rPr>
          <w:sz w:val="24"/>
        </w:rPr>
        <w:t>authorization</w:t>
      </w:r>
      <w:r>
        <w:rPr>
          <w:spacing w:val="-5"/>
          <w:sz w:val="24"/>
        </w:rPr>
        <w:t xml:space="preserve"> </w:t>
      </w:r>
      <w:r>
        <w:rPr>
          <w:sz w:val="24"/>
        </w:rPr>
        <w:t>excludes</w:t>
      </w:r>
      <w:r>
        <w:rPr>
          <w:spacing w:val="-5"/>
          <w:sz w:val="24"/>
        </w:rPr>
        <w:t xml:space="preserve"> </w:t>
      </w:r>
      <w:r>
        <w:rPr>
          <w:sz w:val="24"/>
        </w:rPr>
        <w:t>any</w:t>
      </w:r>
      <w:r>
        <w:rPr>
          <w:spacing w:val="-5"/>
          <w:sz w:val="24"/>
        </w:rPr>
        <w:t xml:space="preserve"> </w:t>
      </w:r>
      <w:r>
        <w:rPr>
          <w:sz w:val="24"/>
        </w:rPr>
        <w:t>activities</w:t>
      </w:r>
      <w:r>
        <w:rPr>
          <w:spacing w:val="-4"/>
          <w:sz w:val="24"/>
        </w:rPr>
        <w:t xml:space="preserve"> </w:t>
      </w:r>
      <w:r>
        <w:rPr>
          <w:sz w:val="24"/>
        </w:rPr>
        <w:t>that</w:t>
      </w:r>
      <w:r>
        <w:rPr>
          <w:spacing w:val="-2"/>
          <w:sz w:val="24"/>
        </w:rPr>
        <w:t xml:space="preserve"> </w:t>
      </w:r>
      <w:r>
        <w:rPr>
          <w:sz w:val="24"/>
        </w:rPr>
        <w:t>are</w:t>
      </w:r>
      <w:r>
        <w:rPr>
          <w:spacing w:val="-6"/>
          <w:sz w:val="24"/>
        </w:rPr>
        <w:t xml:space="preserve"> </w:t>
      </w:r>
      <w:r>
        <w:rPr>
          <w:sz w:val="24"/>
        </w:rPr>
        <w:t>otherwise</w:t>
      </w:r>
      <w:r>
        <w:rPr>
          <w:spacing w:val="-6"/>
          <w:sz w:val="24"/>
        </w:rPr>
        <w:t xml:space="preserve"> </w:t>
      </w:r>
      <w:r>
        <w:rPr>
          <w:sz w:val="24"/>
        </w:rPr>
        <w:t>subject</w:t>
      </w:r>
      <w:r>
        <w:rPr>
          <w:spacing w:val="-5"/>
          <w:sz w:val="24"/>
        </w:rPr>
        <w:t xml:space="preserve"> </w:t>
      </w:r>
      <w:r>
        <w:rPr>
          <w:sz w:val="24"/>
        </w:rPr>
        <w:t>to</w:t>
      </w:r>
      <w:r>
        <w:rPr>
          <w:spacing w:val="-3"/>
          <w:sz w:val="24"/>
        </w:rPr>
        <w:t xml:space="preserve"> </w:t>
      </w:r>
      <w:r>
        <w:rPr>
          <w:sz w:val="24"/>
        </w:rPr>
        <w:t>a</w:t>
      </w:r>
      <w:r>
        <w:rPr>
          <w:spacing w:val="-5"/>
          <w:sz w:val="24"/>
        </w:rPr>
        <w:t xml:space="preserve"> </w:t>
      </w:r>
      <w:r>
        <w:rPr>
          <w:sz w:val="24"/>
        </w:rPr>
        <w:t>restriction</w:t>
      </w:r>
      <w:r>
        <w:rPr>
          <w:spacing w:val="-1"/>
          <w:sz w:val="24"/>
        </w:rPr>
        <w:t xml:space="preserve"> </w:t>
      </w:r>
      <w:r>
        <w:rPr>
          <w:sz w:val="24"/>
        </w:rPr>
        <w:t>set forth elsewhere in the Award.</w:t>
      </w:r>
    </w:p>
    <w:p w14:paraId="07D7A9B4" w14:textId="77777777" w:rsidR="00B3524F" w:rsidRDefault="00B3524F">
      <w:pPr>
        <w:pStyle w:val="BodyText"/>
        <w:spacing w:before="2"/>
      </w:pPr>
    </w:p>
    <w:p w14:paraId="77960D11" w14:textId="210A3525" w:rsidR="00B3524F" w:rsidRDefault="00A41666">
      <w:pPr>
        <w:pStyle w:val="Heading2"/>
        <w:tabs>
          <w:tab w:val="left" w:pos="1539"/>
        </w:tabs>
        <w:spacing w:before="1"/>
        <w:ind w:left="1540" w:right="1005" w:hanging="1440"/>
      </w:pPr>
      <w:bookmarkStart w:id="8" w:name="_TOC_250043"/>
      <w:r>
        <w:t xml:space="preserve">Term </w:t>
      </w:r>
      <w:r w:rsidR="00C575A2">
        <w:t>6</w:t>
      </w:r>
      <w:r>
        <w:t>.</w:t>
      </w:r>
      <w:r>
        <w:tab/>
        <w:t>Notice</w:t>
      </w:r>
      <w:r>
        <w:rPr>
          <w:spacing w:val="-7"/>
        </w:rPr>
        <w:t xml:space="preserve"> </w:t>
      </w:r>
      <w:r>
        <w:t>Regarding</w:t>
      </w:r>
      <w:r>
        <w:rPr>
          <w:spacing w:val="-7"/>
        </w:rPr>
        <w:t xml:space="preserve"> </w:t>
      </w:r>
      <w:r>
        <w:t>the</w:t>
      </w:r>
      <w:r>
        <w:rPr>
          <w:spacing w:val="-7"/>
        </w:rPr>
        <w:t xml:space="preserve"> </w:t>
      </w:r>
      <w:r>
        <w:t>Purchase</w:t>
      </w:r>
      <w:r>
        <w:rPr>
          <w:spacing w:val="-7"/>
        </w:rPr>
        <w:t xml:space="preserve"> </w:t>
      </w:r>
      <w:r>
        <w:t>of</w:t>
      </w:r>
      <w:r>
        <w:rPr>
          <w:spacing w:val="-7"/>
        </w:rPr>
        <w:t xml:space="preserve"> </w:t>
      </w:r>
      <w:r>
        <w:t>American-Made</w:t>
      </w:r>
      <w:r>
        <w:rPr>
          <w:spacing w:val="-7"/>
        </w:rPr>
        <w:t xml:space="preserve"> </w:t>
      </w:r>
      <w:r>
        <w:t>Equipment</w:t>
      </w:r>
      <w:r>
        <w:rPr>
          <w:spacing w:val="-5"/>
        </w:rPr>
        <w:t xml:space="preserve"> </w:t>
      </w:r>
      <w:bookmarkEnd w:id="8"/>
      <w:r>
        <w:t>and Products – Sense of Congress</w:t>
      </w:r>
    </w:p>
    <w:p w14:paraId="52804B99" w14:textId="77777777" w:rsidR="00B3524F" w:rsidRDefault="00A41666">
      <w:pPr>
        <w:pStyle w:val="BodyText"/>
        <w:ind w:left="100" w:right="747"/>
      </w:pPr>
      <w:r>
        <w:t>It is the sense of the Congress that, to the greatest extent practicable, all equipment and products</w:t>
      </w:r>
      <w:r>
        <w:rPr>
          <w:spacing w:val="-3"/>
        </w:rPr>
        <w:t xml:space="preserve"> </w:t>
      </w:r>
      <w:r>
        <w:t>purchased</w:t>
      </w:r>
      <w:r>
        <w:rPr>
          <w:spacing w:val="-5"/>
        </w:rPr>
        <w:t xml:space="preserve"> </w:t>
      </w:r>
      <w:r>
        <w:t>with</w:t>
      </w:r>
      <w:r>
        <w:rPr>
          <w:spacing w:val="-5"/>
        </w:rPr>
        <w:t xml:space="preserve"> </w:t>
      </w:r>
      <w:r>
        <w:t>funds</w:t>
      </w:r>
      <w:r>
        <w:rPr>
          <w:spacing w:val="-4"/>
        </w:rPr>
        <w:t xml:space="preserve"> </w:t>
      </w:r>
      <w:r>
        <w:t>made</w:t>
      </w:r>
      <w:r>
        <w:rPr>
          <w:spacing w:val="-4"/>
        </w:rPr>
        <w:t xml:space="preserve"> </w:t>
      </w:r>
      <w:r>
        <w:t>available</w:t>
      </w:r>
      <w:r>
        <w:rPr>
          <w:spacing w:val="-5"/>
        </w:rPr>
        <w:t xml:space="preserve"> </w:t>
      </w:r>
      <w:r>
        <w:t>under</w:t>
      </w:r>
      <w:r>
        <w:rPr>
          <w:spacing w:val="-5"/>
        </w:rPr>
        <w:t xml:space="preserve"> </w:t>
      </w:r>
      <w:r>
        <w:t>this</w:t>
      </w:r>
      <w:r>
        <w:rPr>
          <w:spacing w:val="-6"/>
        </w:rPr>
        <w:t xml:space="preserve"> </w:t>
      </w:r>
      <w:r>
        <w:t>Award</w:t>
      </w:r>
      <w:r>
        <w:rPr>
          <w:spacing w:val="-4"/>
        </w:rPr>
        <w:t xml:space="preserve"> </w:t>
      </w:r>
      <w:r>
        <w:t>should</w:t>
      </w:r>
      <w:r>
        <w:rPr>
          <w:spacing w:val="-5"/>
        </w:rPr>
        <w:t xml:space="preserve"> </w:t>
      </w:r>
      <w:r>
        <w:t>be</w:t>
      </w:r>
      <w:r>
        <w:rPr>
          <w:spacing w:val="-4"/>
        </w:rPr>
        <w:t xml:space="preserve"> </w:t>
      </w:r>
      <w:r>
        <w:t>American-made.</w:t>
      </w:r>
    </w:p>
    <w:p w14:paraId="1EE10154" w14:textId="6B6DC800" w:rsidR="00B3524F" w:rsidRDefault="00A41666">
      <w:pPr>
        <w:pStyle w:val="Heading2"/>
        <w:tabs>
          <w:tab w:val="left" w:pos="1539"/>
        </w:tabs>
        <w:spacing w:before="293" w:line="341" w:lineRule="exact"/>
      </w:pPr>
      <w:bookmarkStart w:id="9" w:name="_TOC_250042"/>
      <w:r>
        <w:t xml:space="preserve">Term </w:t>
      </w:r>
      <w:r w:rsidR="009D79F1">
        <w:rPr>
          <w:spacing w:val="-5"/>
        </w:rPr>
        <w:t>7</w:t>
      </w:r>
      <w:r>
        <w:rPr>
          <w:spacing w:val="-5"/>
        </w:rPr>
        <w:t>.</w:t>
      </w:r>
      <w:r>
        <w:tab/>
        <w:t>Reporting</w:t>
      </w:r>
      <w:r>
        <w:rPr>
          <w:spacing w:val="-4"/>
        </w:rPr>
        <w:t xml:space="preserve"> </w:t>
      </w:r>
      <w:bookmarkEnd w:id="9"/>
      <w:r>
        <w:rPr>
          <w:spacing w:val="-2"/>
        </w:rPr>
        <w:t>Requirements</w:t>
      </w:r>
    </w:p>
    <w:p w14:paraId="38FCB7B3" w14:textId="37C894A1" w:rsidR="00B3524F" w:rsidRDefault="00A41666">
      <w:pPr>
        <w:pStyle w:val="BodyText"/>
        <w:ind w:left="100" w:right="674"/>
      </w:pPr>
      <w:r>
        <w:t xml:space="preserve">The reporting requirements are identified </w:t>
      </w:r>
      <w:r w:rsidR="004E463D">
        <w:t xml:space="preserve">in </w:t>
      </w:r>
      <w:r>
        <w:t xml:space="preserve">this </w:t>
      </w:r>
      <w:r w:rsidR="004E463D">
        <w:t>A</w:t>
      </w:r>
      <w:r>
        <w:t>ward.</w:t>
      </w:r>
      <w:r>
        <w:rPr>
          <w:spacing w:val="40"/>
        </w:rPr>
        <w:t xml:space="preserve"> </w:t>
      </w:r>
      <w:r>
        <w:t>Failure to comply with these reporting requirements is considered a material noncompliance with the terms of the Award.</w:t>
      </w:r>
      <w:r>
        <w:rPr>
          <w:spacing w:val="40"/>
        </w:rPr>
        <w:t xml:space="preserve"> </w:t>
      </w:r>
      <w:r>
        <w:t>Noncompliance may result in withholding of future payments, suspension, or termination of the current award, and withholding of future awards.</w:t>
      </w:r>
      <w:r>
        <w:rPr>
          <w:spacing w:val="40"/>
        </w:rPr>
        <w:t xml:space="preserve"> </w:t>
      </w:r>
      <w:r>
        <w:t>A willful failure to perform, a history of failure to perform, or unsatisfactory</w:t>
      </w:r>
      <w:r>
        <w:rPr>
          <w:spacing w:val="-4"/>
        </w:rPr>
        <w:t xml:space="preserve"> </w:t>
      </w:r>
      <w:r>
        <w:t>performance</w:t>
      </w:r>
      <w:r>
        <w:rPr>
          <w:spacing w:val="-4"/>
        </w:rPr>
        <w:t xml:space="preserve"> </w:t>
      </w:r>
      <w:r>
        <w:t>of this</w:t>
      </w:r>
      <w:r>
        <w:rPr>
          <w:spacing w:val="-4"/>
        </w:rPr>
        <w:t xml:space="preserve"> </w:t>
      </w:r>
      <w:r>
        <w:t>and/or</w:t>
      </w:r>
      <w:r>
        <w:rPr>
          <w:spacing w:val="-5"/>
        </w:rPr>
        <w:t xml:space="preserve"> </w:t>
      </w:r>
      <w:r>
        <w:t>other</w:t>
      </w:r>
      <w:r>
        <w:rPr>
          <w:spacing w:val="-4"/>
        </w:rPr>
        <w:t xml:space="preserve"> </w:t>
      </w:r>
      <w:r>
        <w:t>financial</w:t>
      </w:r>
      <w:r>
        <w:rPr>
          <w:spacing w:val="-4"/>
        </w:rPr>
        <w:t xml:space="preserve"> </w:t>
      </w:r>
      <w:r>
        <w:t>assistance</w:t>
      </w:r>
      <w:r>
        <w:rPr>
          <w:spacing w:val="-5"/>
        </w:rPr>
        <w:t xml:space="preserve"> </w:t>
      </w:r>
      <w:r>
        <w:t>awards,</w:t>
      </w:r>
      <w:r>
        <w:rPr>
          <w:spacing w:val="-4"/>
        </w:rPr>
        <w:t xml:space="preserve"> </w:t>
      </w:r>
      <w:r>
        <w:t>may</w:t>
      </w:r>
      <w:r>
        <w:rPr>
          <w:spacing w:val="-5"/>
        </w:rPr>
        <w:t xml:space="preserve"> </w:t>
      </w:r>
      <w:r>
        <w:t>also</w:t>
      </w:r>
      <w:r>
        <w:rPr>
          <w:spacing w:val="-5"/>
        </w:rPr>
        <w:t xml:space="preserve"> </w:t>
      </w:r>
      <w:r>
        <w:t>result</w:t>
      </w:r>
      <w:r>
        <w:rPr>
          <w:spacing w:val="-5"/>
        </w:rPr>
        <w:t xml:space="preserve"> </w:t>
      </w:r>
      <w:r>
        <w:t>in a debarment action to preclude future awards by Federal agencies.</w:t>
      </w:r>
    </w:p>
    <w:p w14:paraId="5220331B" w14:textId="77777777" w:rsidR="00B3524F" w:rsidRDefault="00B3524F">
      <w:pPr>
        <w:pStyle w:val="BodyText"/>
      </w:pPr>
    </w:p>
    <w:p w14:paraId="38556DEC" w14:textId="7643B720" w:rsidR="00B3524F" w:rsidRDefault="00A41666">
      <w:pPr>
        <w:pStyle w:val="Heading2"/>
        <w:tabs>
          <w:tab w:val="left" w:pos="1539"/>
        </w:tabs>
        <w:spacing w:line="341" w:lineRule="exact"/>
      </w:pPr>
      <w:bookmarkStart w:id="10" w:name="_TOC_250041"/>
      <w:r>
        <w:t xml:space="preserve">Term </w:t>
      </w:r>
      <w:r w:rsidR="009D79F1">
        <w:rPr>
          <w:spacing w:val="-5"/>
        </w:rPr>
        <w:t>8</w:t>
      </w:r>
      <w:r>
        <w:rPr>
          <w:spacing w:val="-5"/>
        </w:rPr>
        <w:t>.</w:t>
      </w:r>
      <w:r>
        <w:tab/>
      </w:r>
      <w:bookmarkEnd w:id="10"/>
      <w:r>
        <w:rPr>
          <w:spacing w:val="-2"/>
        </w:rPr>
        <w:t>Lobbying</w:t>
      </w:r>
    </w:p>
    <w:p w14:paraId="4066CBC7" w14:textId="2C821C86" w:rsidR="00B3524F" w:rsidRDefault="00A41666">
      <w:pPr>
        <w:pStyle w:val="BodyText"/>
        <w:ind w:left="100" w:right="747"/>
      </w:pPr>
      <w:r>
        <w:t>By</w:t>
      </w:r>
      <w:r>
        <w:rPr>
          <w:spacing w:val="-5"/>
        </w:rPr>
        <w:t xml:space="preserve"> </w:t>
      </w:r>
      <w:r>
        <w:t>accepting</w:t>
      </w:r>
      <w:r>
        <w:rPr>
          <w:spacing w:val="-3"/>
        </w:rPr>
        <w:t xml:space="preserve"> </w:t>
      </w:r>
      <w:r>
        <w:t>funds</w:t>
      </w:r>
      <w:r>
        <w:rPr>
          <w:spacing w:val="-5"/>
        </w:rPr>
        <w:t xml:space="preserve"> </w:t>
      </w:r>
      <w:r>
        <w:t>under</w:t>
      </w:r>
      <w:r>
        <w:rPr>
          <w:spacing w:val="-4"/>
        </w:rPr>
        <w:t xml:space="preserve"> </w:t>
      </w:r>
      <w:r>
        <w:t>this</w:t>
      </w:r>
      <w:r>
        <w:rPr>
          <w:spacing w:val="-1"/>
        </w:rPr>
        <w:t xml:space="preserve"> </w:t>
      </w:r>
      <w:r>
        <w:t>Award,</w:t>
      </w:r>
      <w:r>
        <w:rPr>
          <w:spacing w:val="-6"/>
        </w:rPr>
        <w:t xml:space="preserve"> </w:t>
      </w:r>
      <w:r>
        <w:t>the</w:t>
      </w:r>
      <w:r>
        <w:rPr>
          <w:spacing w:val="-1"/>
        </w:rPr>
        <w:t xml:space="preserve"> </w:t>
      </w:r>
      <w:r w:rsidR="00C575A2">
        <w:t>Subrecipient</w:t>
      </w:r>
      <w:r>
        <w:t xml:space="preserve"> agrees</w:t>
      </w:r>
      <w:r>
        <w:rPr>
          <w:spacing w:val="-5"/>
        </w:rPr>
        <w:t xml:space="preserve"> </w:t>
      </w:r>
      <w:r>
        <w:t>that</w:t>
      </w:r>
      <w:r>
        <w:rPr>
          <w:spacing w:val="-5"/>
        </w:rPr>
        <w:t xml:space="preserve"> </w:t>
      </w:r>
      <w:r>
        <w:t>none</w:t>
      </w:r>
      <w:r>
        <w:rPr>
          <w:spacing w:val="-4"/>
        </w:rPr>
        <w:t xml:space="preserve"> </w:t>
      </w:r>
      <w:r>
        <w:t>of</w:t>
      </w:r>
      <w:r>
        <w:rPr>
          <w:spacing w:val="-5"/>
        </w:rPr>
        <w:t xml:space="preserve"> </w:t>
      </w:r>
      <w:r>
        <w:t>the</w:t>
      </w:r>
      <w:r>
        <w:rPr>
          <w:spacing w:val="-4"/>
        </w:rPr>
        <w:t xml:space="preserve"> </w:t>
      </w:r>
      <w:r>
        <w:t>funds</w:t>
      </w:r>
      <w:r>
        <w:rPr>
          <w:spacing w:val="-6"/>
        </w:rPr>
        <w:t xml:space="preserve"> </w:t>
      </w:r>
      <w:r>
        <w:t>obligated</w:t>
      </w:r>
      <w:r>
        <w:rPr>
          <w:spacing w:val="-4"/>
        </w:rPr>
        <w:t xml:space="preserve"> </w:t>
      </w:r>
      <w:r>
        <w:t>on the Award shall be expended, directly or indirectly, to influence congressional action on any legislation or appropriation matters pending before Congress, other than to communicate to Members of Congress as described in 18 U.S.C. §</w:t>
      </w:r>
      <w:r>
        <w:rPr>
          <w:spacing w:val="40"/>
        </w:rPr>
        <w:t xml:space="preserve"> </w:t>
      </w:r>
      <w:r>
        <w:t>1913.</w:t>
      </w:r>
      <w:r>
        <w:rPr>
          <w:spacing w:val="40"/>
        </w:rPr>
        <w:t xml:space="preserve"> </w:t>
      </w:r>
      <w:r>
        <w:t>This restriction is in addition to those prescribed elsewhere in statute and regulation.</w:t>
      </w:r>
    </w:p>
    <w:p w14:paraId="42A4715A" w14:textId="43A8E5A3" w:rsidR="00B3524F" w:rsidRDefault="00A41666">
      <w:pPr>
        <w:pStyle w:val="Heading2"/>
        <w:tabs>
          <w:tab w:val="left" w:pos="1539"/>
        </w:tabs>
        <w:spacing w:before="244"/>
      </w:pPr>
      <w:bookmarkStart w:id="11" w:name="_TOC_250040"/>
      <w:r>
        <w:t xml:space="preserve">Term </w:t>
      </w:r>
      <w:r w:rsidR="009D79F1">
        <w:rPr>
          <w:spacing w:val="-5"/>
        </w:rPr>
        <w:t>9</w:t>
      </w:r>
      <w:r>
        <w:rPr>
          <w:spacing w:val="-5"/>
        </w:rPr>
        <w:t>.</w:t>
      </w:r>
      <w:r>
        <w:tab/>
      </w:r>
      <w:bookmarkEnd w:id="11"/>
      <w:r>
        <w:rPr>
          <w:spacing w:val="-2"/>
        </w:rPr>
        <w:t>Publications</w:t>
      </w:r>
    </w:p>
    <w:p w14:paraId="399D5E4A" w14:textId="3ECEEB86" w:rsidR="00B3524F" w:rsidRDefault="00A41666">
      <w:pPr>
        <w:pStyle w:val="BodyText"/>
        <w:spacing w:before="1"/>
        <w:ind w:left="100"/>
      </w:pPr>
      <w:r>
        <w:t>The</w:t>
      </w:r>
      <w:r>
        <w:rPr>
          <w:spacing w:val="-7"/>
        </w:rPr>
        <w:t xml:space="preserve"> </w:t>
      </w:r>
      <w:r w:rsidR="00C575A2">
        <w:t>Subrecipient</w:t>
      </w:r>
      <w:r>
        <w:rPr>
          <w:spacing w:val="-8"/>
        </w:rPr>
        <w:t xml:space="preserve"> </w:t>
      </w:r>
      <w:r>
        <w:t>is</w:t>
      </w:r>
      <w:r>
        <w:rPr>
          <w:spacing w:val="-10"/>
        </w:rPr>
        <w:t xml:space="preserve"> </w:t>
      </w:r>
      <w:r>
        <w:t>required</w:t>
      </w:r>
      <w:r>
        <w:rPr>
          <w:spacing w:val="-10"/>
        </w:rPr>
        <w:t xml:space="preserve"> </w:t>
      </w:r>
      <w:r>
        <w:t>to</w:t>
      </w:r>
      <w:r>
        <w:rPr>
          <w:spacing w:val="-8"/>
        </w:rPr>
        <w:t xml:space="preserve"> </w:t>
      </w:r>
      <w:r>
        <w:t>include</w:t>
      </w:r>
      <w:r>
        <w:rPr>
          <w:spacing w:val="-7"/>
        </w:rPr>
        <w:t xml:space="preserve"> </w:t>
      </w:r>
      <w:r>
        <w:t>the</w:t>
      </w:r>
      <w:r>
        <w:rPr>
          <w:spacing w:val="-6"/>
        </w:rPr>
        <w:t xml:space="preserve"> </w:t>
      </w:r>
      <w:r>
        <w:t>following</w:t>
      </w:r>
      <w:r>
        <w:rPr>
          <w:spacing w:val="-9"/>
        </w:rPr>
        <w:t xml:space="preserve"> </w:t>
      </w:r>
      <w:r>
        <w:t>acknowledgement</w:t>
      </w:r>
      <w:r>
        <w:rPr>
          <w:spacing w:val="-6"/>
        </w:rPr>
        <w:t xml:space="preserve"> </w:t>
      </w:r>
      <w:r>
        <w:t>in</w:t>
      </w:r>
      <w:r>
        <w:rPr>
          <w:spacing w:val="-9"/>
        </w:rPr>
        <w:t xml:space="preserve"> </w:t>
      </w:r>
      <w:r>
        <w:t>publications</w:t>
      </w:r>
      <w:r>
        <w:rPr>
          <w:spacing w:val="-9"/>
        </w:rPr>
        <w:t xml:space="preserve"> </w:t>
      </w:r>
      <w:r>
        <w:t>arising</w:t>
      </w:r>
      <w:r>
        <w:rPr>
          <w:spacing w:val="-9"/>
        </w:rPr>
        <w:t xml:space="preserve"> </w:t>
      </w:r>
      <w:r>
        <w:rPr>
          <w:spacing w:val="-5"/>
        </w:rPr>
        <w:t>out</w:t>
      </w:r>
    </w:p>
    <w:p w14:paraId="6D516B75" w14:textId="65F3A6C8" w:rsidR="00B3524F" w:rsidRDefault="00A41666" w:rsidP="00A41666">
      <w:pPr>
        <w:pStyle w:val="BodyText"/>
        <w:tabs>
          <w:tab w:val="right" w:pos="9970"/>
        </w:tabs>
        <w:ind w:left="100"/>
      </w:pPr>
      <w:r>
        <w:t>of,</w:t>
      </w:r>
      <w:r>
        <w:rPr>
          <w:spacing w:val="-5"/>
        </w:rPr>
        <w:t xml:space="preserve"> </w:t>
      </w:r>
      <w:r>
        <w:t>or</w:t>
      </w:r>
      <w:r>
        <w:rPr>
          <w:spacing w:val="-7"/>
        </w:rPr>
        <w:t xml:space="preserve"> </w:t>
      </w:r>
      <w:r>
        <w:t>relating</w:t>
      </w:r>
      <w:r>
        <w:rPr>
          <w:spacing w:val="-8"/>
        </w:rPr>
        <w:t xml:space="preserve"> </w:t>
      </w:r>
      <w:r>
        <w:t>to,</w:t>
      </w:r>
      <w:r>
        <w:rPr>
          <w:spacing w:val="-6"/>
        </w:rPr>
        <w:t xml:space="preserve"> </w:t>
      </w:r>
      <w:r>
        <w:t>work</w:t>
      </w:r>
      <w:r>
        <w:rPr>
          <w:spacing w:val="-7"/>
        </w:rPr>
        <w:t xml:space="preserve"> </w:t>
      </w:r>
      <w:r>
        <w:t>performed</w:t>
      </w:r>
      <w:r>
        <w:rPr>
          <w:spacing w:val="-6"/>
        </w:rPr>
        <w:t xml:space="preserve"> </w:t>
      </w:r>
      <w:r>
        <w:t>under</w:t>
      </w:r>
      <w:r>
        <w:rPr>
          <w:spacing w:val="-8"/>
        </w:rPr>
        <w:t xml:space="preserve"> </w:t>
      </w:r>
      <w:r>
        <w:t>this</w:t>
      </w:r>
      <w:r>
        <w:rPr>
          <w:spacing w:val="-7"/>
        </w:rPr>
        <w:t xml:space="preserve"> </w:t>
      </w:r>
      <w:r>
        <w:t>Award,</w:t>
      </w:r>
      <w:r>
        <w:rPr>
          <w:spacing w:val="-8"/>
        </w:rPr>
        <w:t xml:space="preserve"> </w:t>
      </w:r>
      <w:r>
        <w:t>whether</w:t>
      </w:r>
      <w:r>
        <w:rPr>
          <w:spacing w:val="-7"/>
        </w:rPr>
        <w:t xml:space="preserve"> </w:t>
      </w:r>
      <w:r>
        <w:t>copyrighted</w:t>
      </w:r>
      <w:r>
        <w:rPr>
          <w:spacing w:val="-8"/>
        </w:rPr>
        <w:t xml:space="preserve"> </w:t>
      </w:r>
      <w:r>
        <w:t>or</w:t>
      </w:r>
      <w:r>
        <w:rPr>
          <w:spacing w:val="-4"/>
        </w:rPr>
        <w:t xml:space="preserve"> not:</w:t>
      </w:r>
    </w:p>
    <w:p w14:paraId="221C1B9B" w14:textId="77777777" w:rsidR="00A41666" w:rsidRDefault="00A41666" w:rsidP="00A41666">
      <w:pPr>
        <w:pStyle w:val="BodyText"/>
        <w:tabs>
          <w:tab w:val="right" w:pos="9970"/>
        </w:tabs>
        <w:ind w:left="100"/>
      </w:pPr>
    </w:p>
    <w:p w14:paraId="679465AE" w14:textId="77777777" w:rsidR="00B3524F" w:rsidRDefault="00A41666">
      <w:pPr>
        <w:pStyle w:val="ListParagraph"/>
        <w:numPr>
          <w:ilvl w:val="0"/>
          <w:numId w:val="18"/>
        </w:numPr>
        <w:tabs>
          <w:tab w:val="left" w:pos="820"/>
        </w:tabs>
        <w:ind w:right="834"/>
        <w:rPr>
          <w:sz w:val="24"/>
        </w:rPr>
      </w:pPr>
      <w:r>
        <w:rPr>
          <w:i/>
          <w:sz w:val="24"/>
        </w:rPr>
        <w:t xml:space="preserve">Acknowledgment: </w:t>
      </w:r>
      <w:r>
        <w:rPr>
          <w:sz w:val="24"/>
        </w:rPr>
        <w:t>“This</w:t>
      </w:r>
      <w:r>
        <w:rPr>
          <w:spacing w:val="-5"/>
          <w:sz w:val="24"/>
        </w:rPr>
        <w:t xml:space="preserve"> </w:t>
      </w:r>
      <w:r>
        <w:rPr>
          <w:sz w:val="24"/>
        </w:rPr>
        <w:t>material</w:t>
      </w:r>
      <w:r>
        <w:rPr>
          <w:spacing w:val="-6"/>
          <w:sz w:val="24"/>
        </w:rPr>
        <w:t xml:space="preserve"> </w:t>
      </w:r>
      <w:r>
        <w:rPr>
          <w:sz w:val="24"/>
        </w:rPr>
        <w:t>is</w:t>
      </w:r>
      <w:r>
        <w:rPr>
          <w:spacing w:val="-4"/>
          <w:sz w:val="24"/>
        </w:rPr>
        <w:t xml:space="preserve"> </w:t>
      </w:r>
      <w:r>
        <w:rPr>
          <w:sz w:val="24"/>
        </w:rPr>
        <w:t>based</w:t>
      </w:r>
      <w:r>
        <w:rPr>
          <w:spacing w:val="-5"/>
          <w:sz w:val="24"/>
        </w:rPr>
        <w:t xml:space="preserve"> </w:t>
      </w:r>
      <w:r>
        <w:rPr>
          <w:sz w:val="24"/>
        </w:rPr>
        <w:t>upon</w:t>
      </w:r>
      <w:r>
        <w:rPr>
          <w:spacing w:val="-5"/>
          <w:sz w:val="24"/>
        </w:rPr>
        <w:t xml:space="preserve"> </w:t>
      </w:r>
      <w:r>
        <w:rPr>
          <w:sz w:val="24"/>
        </w:rPr>
        <w:t>work</w:t>
      </w:r>
      <w:r>
        <w:rPr>
          <w:spacing w:val="-5"/>
          <w:sz w:val="24"/>
        </w:rPr>
        <w:t xml:space="preserve"> </w:t>
      </w:r>
      <w:r>
        <w:rPr>
          <w:sz w:val="24"/>
        </w:rPr>
        <w:t>supported</w:t>
      </w:r>
      <w:r>
        <w:rPr>
          <w:spacing w:val="-5"/>
          <w:sz w:val="24"/>
        </w:rPr>
        <w:t xml:space="preserve"> </w:t>
      </w:r>
      <w:r>
        <w:rPr>
          <w:sz w:val="24"/>
        </w:rPr>
        <w:t>by</w:t>
      </w:r>
      <w:r>
        <w:rPr>
          <w:spacing w:val="-7"/>
          <w:sz w:val="24"/>
        </w:rPr>
        <w:t xml:space="preserve"> </w:t>
      </w:r>
      <w:r>
        <w:rPr>
          <w:sz w:val="24"/>
        </w:rPr>
        <w:t>the</w:t>
      </w:r>
      <w:r>
        <w:rPr>
          <w:spacing w:val="-5"/>
          <w:sz w:val="24"/>
        </w:rPr>
        <w:t xml:space="preserve"> </w:t>
      </w:r>
      <w:r>
        <w:rPr>
          <w:sz w:val="24"/>
        </w:rPr>
        <w:t>U.S.</w:t>
      </w:r>
      <w:r>
        <w:rPr>
          <w:spacing w:val="-4"/>
          <w:sz w:val="24"/>
        </w:rPr>
        <w:t xml:space="preserve"> </w:t>
      </w:r>
      <w:r>
        <w:rPr>
          <w:sz w:val="24"/>
        </w:rPr>
        <w:t xml:space="preserve">Department of Energy’s Office of State and Community Energy Programs (SCEP) under the Energy </w:t>
      </w:r>
      <w:r>
        <w:rPr>
          <w:sz w:val="24"/>
        </w:rPr>
        <w:lastRenderedPageBreak/>
        <w:t xml:space="preserve">Efficiency and Conservation Block Grant Program (EECBG) Award Number DE- </w:t>
      </w:r>
      <w:r>
        <w:rPr>
          <w:spacing w:val="-2"/>
          <w:sz w:val="24"/>
        </w:rPr>
        <w:t>SE0000605.”</w:t>
      </w:r>
    </w:p>
    <w:p w14:paraId="430DBFEB" w14:textId="77777777" w:rsidR="00B3524F" w:rsidRDefault="00B3524F">
      <w:pPr>
        <w:pStyle w:val="BodyText"/>
      </w:pPr>
    </w:p>
    <w:p w14:paraId="01886FF1" w14:textId="77777777" w:rsidR="00B3524F" w:rsidRDefault="00A41666">
      <w:pPr>
        <w:pStyle w:val="ListParagraph"/>
        <w:numPr>
          <w:ilvl w:val="0"/>
          <w:numId w:val="18"/>
        </w:numPr>
        <w:tabs>
          <w:tab w:val="left" w:pos="820"/>
        </w:tabs>
        <w:ind w:right="852"/>
        <w:rPr>
          <w:sz w:val="24"/>
        </w:rPr>
      </w:pPr>
      <w:r>
        <w:rPr>
          <w:i/>
          <w:sz w:val="24"/>
        </w:rPr>
        <w:t>Full</w:t>
      </w:r>
      <w:r>
        <w:rPr>
          <w:i/>
          <w:spacing w:val="-4"/>
          <w:sz w:val="24"/>
        </w:rPr>
        <w:t xml:space="preserve"> </w:t>
      </w:r>
      <w:r>
        <w:rPr>
          <w:i/>
          <w:sz w:val="24"/>
        </w:rPr>
        <w:t>Legal</w:t>
      </w:r>
      <w:r>
        <w:rPr>
          <w:i/>
          <w:spacing w:val="-4"/>
          <w:sz w:val="24"/>
        </w:rPr>
        <w:t xml:space="preserve"> </w:t>
      </w:r>
      <w:r>
        <w:rPr>
          <w:i/>
          <w:sz w:val="24"/>
        </w:rPr>
        <w:t>Disclaimer:</w:t>
      </w:r>
      <w:r>
        <w:rPr>
          <w:i/>
          <w:spacing w:val="-1"/>
          <w:sz w:val="24"/>
        </w:rPr>
        <w:t xml:space="preserve"> </w:t>
      </w:r>
      <w:r>
        <w:rPr>
          <w:sz w:val="24"/>
        </w:rPr>
        <w:t>“This</w:t>
      </w:r>
      <w:r>
        <w:rPr>
          <w:spacing w:val="-4"/>
          <w:sz w:val="24"/>
        </w:rPr>
        <w:t xml:space="preserve"> </w:t>
      </w:r>
      <w:r>
        <w:rPr>
          <w:sz w:val="24"/>
        </w:rPr>
        <w:t>report</w:t>
      </w:r>
      <w:r>
        <w:rPr>
          <w:spacing w:val="-5"/>
          <w:sz w:val="24"/>
        </w:rPr>
        <w:t xml:space="preserve"> </w:t>
      </w:r>
      <w:r>
        <w:rPr>
          <w:sz w:val="24"/>
        </w:rPr>
        <w:t>was</w:t>
      </w:r>
      <w:r>
        <w:rPr>
          <w:spacing w:val="-5"/>
          <w:sz w:val="24"/>
        </w:rPr>
        <w:t xml:space="preserve"> </w:t>
      </w:r>
      <w:r>
        <w:rPr>
          <w:sz w:val="24"/>
        </w:rPr>
        <w:t>prepared as</w:t>
      </w:r>
      <w:r>
        <w:rPr>
          <w:spacing w:val="-4"/>
          <w:sz w:val="24"/>
        </w:rPr>
        <w:t xml:space="preserve"> </w:t>
      </w:r>
      <w:r>
        <w:rPr>
          <w:sz w:val="24"/>
        </w:rPr>
        <w:t>an account</w:t>
      </w:r>
      <w:r>
        <w:rPr>
          <w:spacing w:val="-5"/>
          <w:sz w:val="24"/>
        </w:rPr>
        <w:t xml:space="preserve"> </w:t>
      </w:r>
      <w:r>
        <w:rPr>
          <w:sz w:val="24"/>
        </w:rPr>
        <w:t>of</w:t>
      </w:r>
      <w:r>
        <w:rPr>
          <w:spacing w:val="-4"/>
          <w:sz w:val="24"/>
        </w:rPr>
        <w:t xml:space="preserve"> </w:t>
      </w:r>
      <w:r>
        <w:rPr>
          <w:sz w:val="24"/>
        </w:rPr>
        <w:t>work</w:t>
      </w:r>
      <w:r>
        <w:rPr>
          <w:spacing w:val="-5"/>
          <w:sz w:val="24"/>
        </w:rPr>
        <w:t xml:space="preserve"> </w:t>
      </w:r>
      <w:r>
        <w:rPr>
          <w:sz w:val="24"/>
        </w:rPr>
        <w:t>sponsored</w:t>
      </w:r>
      <w:r>
        <w:rPr>
          <w:spacing w:val="-5"/>
          <w:sz w:val="24"/>
        </w:rPr>
        <w:t xml:space="preserve"> </w:t>
      </w:r>
      <w:r>
        <w:rPr>
          <w:sz w:val="24"/>
        </w:rPr>
        <w:t>by</w:t>
      </w:r>
      <w:r>
        <w:rPr>
          <w:spacing w:val="-7"/>
          <w:sz w:val="24"/>
        </w:rPr>
        <w:t xml:space="preserve"> </w:t>
      </w:r>
      <w:r>
        <w:rPr>
          <w:sz w:val="24"/>
        </w:rPr>
        <w:t>an agency of the United States Government.</w:t>
      </w:r>
      <w:r>
        <w:rPr>
          <w:spacing w:val="40"/>
          <w:sz w:val="24"/>
        </w:rPr>
        <w:t xml:space="preserve"> </w:t>
      </w:r>
      <w:r>
        <w:rPr>
          <w:sz w:val="24"/>
        </w:rPr>
        <w:t>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w:t>
      </w:r>
      <w:r>
        <w:rPr>
          <w:spacing w:val="40"/>
          <w:sz w:val="24"/>
        </w:rPr>
        <w:t xml:space="preserve"> </w:t>
      </w:r>
      <w:r>
        <w:rPr>
          <w:sz w:val="24"/>
        </w:rPr>
        <w:t>Reference herein to any specific commercial product, process, or service by trade name, trademark, manufacturer, or otherwise does not necessarily constitute or imply its endorsement, recommendation, or favoring by the United States Government or</w:t>
      </w:r>
      <w:r>
        <w:rPr>
          <w:spacing w:val="-1"/>
          <w:sz w:val="24"/>
        </w:rPr>
        <w:t xml:space="preserve"> </w:t>
      </w:r>
      <w:r>
        <w:rPr>
          <w:sz w:val="24"/>
        </w:rPr>
        <w:t>any agency</w:t>
      </w:r>
      <w:r>
        <w:rPr>
          <w:spacing w:val="-2"/>
          <w:sz w:val="24"/>
        </w:rPr>
        <w:t xml:space="preserve"> </w:t>
      </w:r>
      <w:r>
        <w:rPr>
          <w:sz w:val="24"/>
        </w:rPr>
        <w:t>thereof. The views and opinions of authors expressed herein do not necessarily state or reflect those of the United States Government or any agency thereof.”</w:t>
      </w:r>
    </w:p>
    <w:p w14:paraId="6A3B34A9" w14:textId="77777777" w:rsidR="00B3524F" w:rsidRDefault="00B3524F">
      <w:pPr>
        <w:pStyle w:val="BodyText"/>
        <w:spacing w:before="1"/>
      </w:pPr>
    </w:p>
    <w:p w14:paraId="7C601581" w14:textId="77777777" w:rsidR="00B3524F" w:rsidRDefault="00A41666">
      <w:pPr>
        <w:pStyle w:val="BodyText"/>
        <w:ind w:left="820" w:right="1005"/>
      </w:pPr>
      <w:r>
        <w:rPr>
          <w:i/>
        </w:rPr>
        <w:t>Abridged</w:t>
      </w:r>
      <w:r>
        <w:rPr>
          <w:i/>
          <w:spacing w:val="-5"/>
        </w:rPr>
        <w:t xml:space="preserve"> </w:t>
      </w:r>
      <w:r>
        <w:rPr>
          <w:i/>
        </w:rPr>
        <w:t>Legal</w:t>
      </w:r>
      <w:r>
        <w:rPr>
          <w:i/>
          <w:spacing w:val="-5"/>
        </w:rPr>
        <w:t xml:space="preserve"> </w:t>
      </w:r>
      <w:r>
        <w:rPr>
          <w:i/>
        </w:rPr>
        <w:t>Disclaimer:</w:t>
      </w:r>
      <w:r>
        <w:rPr>
          <w:i/>
          <w:spacing w:val="-1"/>
        </w:rPr>
        <w:t xml:space="preserve"> </w:t>
      </w:r>
      <w:r>
        <w:t>“The</w:t>
      </w:r>
      <w:r>
        <w:rPr>
          <w:spacing w:val="-5"/>
        </w:rPr>
        <w:t xml:space="preserve"> </w:t>
      </w:r>
      <w:r>
        <w:t>views</w:t>
      </w:r>
      <w:r>
        <w:rPr>
          <w:spacing w:val="-5"/>
        </w:rPr>
        <w:t xml:space="preserve"> </w:t>
      </w:r>
      <w:r>
        <w:t>expressed</w:t>
      </w:r>
      <w:r>
        <w:rPr>
          <w:spacing w:val="-5"/>
        </w:rPr>
        <w:t xml:space="preserve"> </w:t>
      </w:r>
      <w:r>
        <w:t>herein</w:t>
      </w:r>
      <w:r>
        <w:rPr>
          <w:spacing w:val="-1"/>
        </w:rPr>
        <w:t xml:space="preserve"> </w:t>
      </w:r>
      <w:r>
        <w:t>do</w:t>
      </w:r>
      <w:r>
        <w:rPr>
          <w:spacing w:val="-5"/>
        </w:rPr>
        <w:t xml:space="preserve"> </w:t>
      </w:r>
      <w:r>
        <w:t>not</w:t>
      </w:r>
      <w:r>
        <w:rPr>
          <w:spacing w:val="-5"/>
        </w:rPr>
        <w:t xml:space="preserve"> </w:t>
      </w:r>
      <w:r>
        <w:t>necessarily</w:t>
      </w:r>
      <w:r>
        <w:rPr>
          <w:spacing w:val="-7"/>
        </w:rPr>
        <w:t xml:space="preserve"> </w:t>
      </w:r>
      <w:r>
        <w:t>represent the views of the U.S. Department of Energy or the United States Government.”</w:t>
      </w:r>
    </w:p>
    <w:p w14:paraId="0D25E091" w14:textId="140B5305" w:rsidR="00B3524F" w:rsidRDefault="009D79F1">
      <w:pPr>
        <w:pStyle w:val="BodyText"/>
        <w:spacing w:before="292"/>
        <w:ind w:left="820" w:right="747"/>
      </w:pPr>
      <w:r>
        <w:t>Subrecipients</w:t>
      </w:r>
      <w:r w:rsidR="00A41666">
        <w:rPr>
          <w:spacing w:val="-6"/>
        </w:rPr>
        <w:t xml:space="preserve"> </w:t>
      </w:r>
      <w:r w:rsidR="00A41666">
        <w:t>should</w:t>
      </w:r>
      <w:r w:rsidR="00A41666">
        <w:rPr>
          <w:spacing w:val="-5"/>
        </w:rPr>
        <w:t xml:space="preserve"> </w:t>
      </w:r>
      <w:r w:rsidR="00A41666">
        <w:t>make</w:t>
      </w:r>
      <w:r w:rsidR="00A41666">
        <w:rPr>
          <w:spacing w:val="-2"/>
        </w:rPr>
        <w:t xml:space="preserve"> </w:t>
      </w:r>
      <w:r w:rsidR="00A41666">
        <w:t>every</w:t>
      </w:r>
      <w:r w:rsidR="00A41666">
        <w:rPr>
          <w:spacing w:val="-4"/>
        </w:rPr>
        <w:t xml:space="preserve"> </w:t>
      </w:r>
      <w:r w:rsidR="00A41666">
        <w:t>effort</w:t>
      </w:r>
      <w:r w:rsidR="00A41666">
        <w:rPr>
          <w:spacing w:val="-5"/>
        </w:rPr>
        <w:t xml:space="preserve"> </w:t>
      </w:r>
      <w:r w:rsidR="00A41666">
        <w:t>to</w:t>
      </w:r>
      <w:r w:rsidR="00A41666">
        <w:rPr>
          <w:spacing w:val="-1"/>
        </w:rPr>
        <w:t xml:space="preserve"> </w:t>
      </w:r>
      <w:r w:rsidR="00A41666">
        <w:t>include</w:t>
      </w:r>
      <w:r w:rsidR="00A41666">
        <w:rPr>
          <w:spacing w:val="-4"/>
        </w:rPr>
        <w:t xml:space="preserve"> </w:t>
      </w:r>
      <w:r w:rsidR="00A41666">
        <w:t>the</w:t>
      </w:r>
      <w:r w:rsidR="00A41666">
        <w:rPr>
          <w:spacing w:val="-4"/>
        </w:rPr>
        <w:t xml:space="preserve"> </w:t>
      </w:r>
      <w:r w:rsidR="00A41666">
        <w:t>full</w:t>
      </w:r>
      <w:r w:rsidR="00A41666">
        <w:rPr>
          <w:spacing w:val="-4"/>
        </w:rPr>
        <w:t xml:space="preserve"> </w:t>
      </w:r>
      <w:r w:rsidR="00A41666">
        <w:t>Legal</w:t>
      </w:r>
      <w:r w:rsidR="00A41666">
        <w:rPr>
          <w:spacing w:val="-6"/>
        </w:rPr>
        <w:t xml:space="preserve"> </w:t>
      </w:r>
      <w:r w:rsidR="00A41666">
        <w:t>Disclaimer.</w:t>
      </w:r>
      <w:r w:rsidR="00A41666">
        <w:rPr>
          <w:spacing w:val="40"/>
        </w:rPr>
        <w:t xml:space="preserve"> </w:t>
      </w:r>
      <w:r w:rsidR="00A41666">
        <w:t>However,</w:t>
      </w:r>
      <w:r w:rsidR="00A41666">
        <w:rPr>
          <w:spacing w:val="-6"/>
        </w:rPr>
        <w:t xml:space="preserve"> </w:t>
      </w:r>
      <w:r w:rsidR="00A41666">
        <w:t>in</w:t>
      </w:r>
      <w:r w:rsidR="00A41666">
        <w:rPr>
          <w:spacing w:val="-5"/>
        </w:rPr>
        <w:t xml:space="preserve"> </w:t>
      </w:r>
      <w:r w:rsidR="00A41666">
        <w:t xml:space="preserve">the event that </w:t>
      </w:r>
      <w:r>
        <w:t>subrecipients</w:t>
      </w:r>
      <w:r w:rsidR="00A41666">
        <w:t xml:space="preserve"> are constrained by formatting and/or page limitations set by the publisher, the abridged Legal Disclaimer is an acceptable alternative.</w:t>
      </w:r>
    </w:p>
    <w:p w14:paraId="16A1A24B" w14:textId="77777777" w:rsidR="00B3524F" w:rsidRDefault="00B3524F">
      <w:pPr>
        <w:pStyle w:val="BodyText"/>
      </w:pPr>
    </w:p>
    <w:p w14:paraId="51DBC88C" w14:textId="552F1499" w:rsidR="00B3524F" w:rsidRDefault="00A41666">
      <w:pPr>
        <w:pStyle w:val="Heading2"/>
        <w:tabs>
          <w:tab w:val="left" w:pos="1539"/>
        </w:tabs>
      </w:pPr>
      <w:bookmarkStart w:id="12" w:name="_TOC_250038"/>
      <w:r>
        <w:t xml:space="preserve">Term </w:t>
      </w:r>
      <w:r w:rsidR="00200672">
        <w:rPr>
          <w:spacing w:val="-5"/>
        </w:rPr>
        <w:t>10</w:t>
      </w:r>
      <w:r>
        <w:rPr>
          <w:spacing w:val="-5"/>
        </w:rPr>
        <w:t>.</w:t>
      </w:r>
      <w:r>
        <w:tab/>
        <w:t>Property</w:t>
      </w:r>
      <w:bookmarkEnd w:id="12"/>
      <w:r>
        <w:rPr>
          <w:spacing w:val="-2"/>
        </w:rPr>
        <w:t xml:space="preserve"> Standards</w:t>
      </w:r>
    </w:p>
    <w:p w14:paraId="01FD0C53" w14:textId="77777777" w:rsidR="00200672" w:rsidRDefault="00A41666" w:rsidP="00200672">
      <w:pPr>
        <w:pStyle w:val="BodyText"/>
        <w:spacing w:before="1"/>
        <w:ind w:left="100" w:right="747"/>
      </w:pPr>
      <w:r>
        <w:t>The</w:t>
      </w:r>
      <w:r>
        <w:rPr>
          <w:spacing w:val="-1"/>
        </w:rPr>
        <w:t xml:space="preserve"> </w:t>
      </w:r>
      <w:r>
        <w:t>complete</w:t>
      </w:r>
      <w:r>
        <w:rPr>
          <w:spacing w:val="-2"/>
        </w:rPr>
        <w:t xml:space="preserve"> </w:t>
      </w:r>
      <w:r>
        <w:t>text</w:t>
      </w:r>
      <w:r>
        <w:rPr>
          <w:spacing w:val="-5"/>
        </w:rPr>
        <w:t xml:space="preserve"> </w:t>
      </w:r>
      <w:r>
        <w:t>of</w:t>
      </w:r>
      <w:r>
        <w:rPr>
          <w:spacing w:val="-5"/>
        </w:rPr>
        <w:t xml:space="preserve"> </w:t>
      </w:r>
      <w:r>
        <w:t>the</w:t>
      </w:r>
      <w:r>
        <w:rPr>
          <w:spacing w:val="-4"/>
        </w:rPr>
        <w:t xml:space="preserve"> </w:t>
      </w:r>
      <w:r>
        <w:t>Property</w:t>
      </w:r>
      <w:r>
        <w:rPr>
          <w:spacing w:val="-6"/>
        </w:rPr>
        <w:t xml:space="preserve"> </w:t>
      </w:r>
      <w:r>
        <w:t>Standards</w:t>
      </w:r>
      <w:r>
        <w:rPr>
          <w:spacing w:val="-4"/>
        </w:rPr>
        <w:t xml:space="preserve"> </w:t>
      </w:r>
      <w:r>
        <w:t>can</w:t>
      </w:r>
      <w:r>
        <w:rPr>
          <w:spacing w:val="-6"/>
        </w:rPr>
        <w:t xml:space="preserve"> </w:t>
      </w:r>
      <w:r>
        <w:t>be</w:t>
      </w:r>
      <w:r>
        <w:rPr>
          <w:spacing w:val="-4"/>
        </w:rPr>
        <w:t xml:space="preserve"> </w:t>
      </w:r>
      <w:r>
        <w:t>found</w:t>
      </w:r>
      <w:r>
        <w:rPr>
          <w:spacing w:val="-5"/>
        </w:rPr>
        <w:t xml:space="preserve"> </w:t>
      </w:r>
      <w:r>
        <w:t>at</w:t>
      </w:r>
      <w:r>
        <w:rPr>
          <w:spacing w:val="-5"/>
        </w:rPr>
        <w:t xml:space="preserve"> </w:t>
      </w:r>
      <w:r>
        <w:t>2 CFR</w:t>
      </w:r>
      <w:r>
        <w:rPr>
          <w:spacing w:val="-4"/>
        </w:rPr>
        <w:t xml:space="preserve"> </w:t>
      </w:r>
      <w:r>
        <w:t>200.310</w:t>
      </w:r>
      <w:r>
        <w:rPr>
          <w:spacing w:val="-4"/>
        </w:rPr>
        <w:t xml:space="preserve"> </w:t>
      </w:r>
      <w:r>
        <w:t>through</w:t>
      </w:r>
      <w:r>
        <w:rPr>
          <w:spacing w:val="-4"/>
        </w:rPr>
        <w:t xml:space="preserve"> </w:t>
      </w:r>
      <w:r>
        <w:t xml:space="preserve">200.316. Also see 2 CFR 910.360 for additional requirements for real property and equipment for For- Profit </w:t>
      </w:r>
      <w:r w:rsidR="00C575A2">
        <w:t>subrecipients</w:t>
      </w:r>
      <w:r w:rsidR="00200672">
        <w:t>.</w:t>
      </w:r>
      <w:bookmarkStart w:id="13" w:name="_TOC_250037"/>
    </w:p>
    <w:p w14:paraId="6A1E99A1" w14:textId="622D615D" w:rsidR="00200672" w:rsidRDefault="00200672" w:rsidP="00200672">
      <w:pPr>
        <w:pStyle w:val="BodyText"/>
        <w:spacing w:before="1"/>
        <w:ind w:left="100" w:right="747"/>
      </w:pPr>
      <w:r>
        <w:t xml:space="preserve"> </w:t>
      </w:r>
    </w:p>
    <w:p w14:paraId="1DDEE9FD" w14:textId="2C26FB31" w:rsidR="00B3524F" w:rsidRDefault="009E0896" w:rsidP="00200672">
      <w:pPr>
        <w:pStyle w:val="Heading2"/>
        <w:tabs>
          <w:tab w:val="left" w:pos="1539"/>
        </w:tabs>
        <w:ind w:left="0"/>
      </w:pPr>
      <w:r>
        <w:t xml:space="preserve"> </w:t>
      </w:r>
      <w:r w:rsidR="00A41666">
        <w:t xml:space="preserve">Term </w:t>
      </w:r>
      <w:r w:rsidR="00A41666">
        <w:rPr>
          <w:spacing w:val="-5"/>
        </w:rPr>
        <w:t>1</w:t>
      </w:r>
      <w:r w:rsidR="00200672">
        <w:rPr>
          <w:spacing w:val="-5"/>
        </w:rPr>
        <w:t>1</w:t>
      </w:r>
      <w:r w:rsidR="00A41666">
        <w:rPr>
          <w:spacing w:val="-5"/>
        </w:rPr>
        <w:t>.</w:t>
      </w:r>
      <w:r w:rsidR="00A41666">
        <w:tab/>
        <w:t>Insurance</w:t>
      </w:r>
      <w:r w:rsidR="00A41666">
        <w:rPr>
          <w:spacing w:val="-3"/>
        </w:rPr>
        <w:t xml:space="preserve"> </w:t>
      </w:r>
      <w:bookmarkEnd w:id="13"/>
      <w:r w:rsidR="00A41666">
        <w:rPr>
          <w:spacing w:val="-2"/>
        </w:rPr>
        <w:t>Coverage</w:t>
      </w:r>
    </w:p>
    <w:p w14:paraId="0BC35FD6" w14:textId="6B3687BF" w:rsidR="00B3524F" w:rsidRDefault="00A41666">
      <w:pPr>
        <w:pStyle w:val="BodyText"/>
        <w:spacing w:before="1"/>
        <w:ind w:left="100" w:right="747"/>
      </w:pPr>
      <w:r>
        <w:t>See 2 CFR 200.310 for insurance requirements for real property and equipment acquired or improved</w:t>
      </w:r>
      <w:r>
        <w:rPr>
          <w:spacing w:val="-4"/>
        </w:rPr>
        <w:t xml:space="preserve"> </w:t>
      </w:r>
      <w:r>
        <w:t>with</w:t>
      </w:r>
      <w:r>
        <w:rPr>
          <w:spacing w:val="-4"/>
        </w:rPr>
        <w:t xml:space="preserve"> </w:t>
      </w:r>
      <w:r>
        <w:t>Federal</w:t>
      </w:r>
      <w:r>
        <w:rPr>
          <w:spacing w:val="-5"/>
        </w:rPr>
        <w:t xml:space="preserve"> </w:t>
      </w:r>
      <w:r>
        <w:t>funds.</w:t>
      </w:r>
      <w:r>
        <w:rPr>
          <w:spacing w:val="40"/>
        </w:rPr>
        <w:t xml:space="preserve"> </w:t>
      </w:r>
      <w:r>
        <w:t>Also</w:t>
      </w:r>
      <w:r>
        <w:rPr>
          <w:spacing w:val="-5"/>
        </w:rPr>
        <w:t xml:space="preserve"> </w:t>
      </w:r>
      <w:r>
        <w:t>see</w:t>
      </w:r>
      <w:r>
        <w:rPr>
          <w:spacing w:val="-5"/>
        </w:rPr>
        <w:t xml:space="preserve"> </w:t>
      </w:r>
      <w:r>
        <w:t>2</w:t>
      </w:r>
      <w:r>
        <w:rPr>
          <w:spacing w:val="-1"/>
        </w:rPr>
        <w:t xml:space="preserve"> </w:t>
      </w:r>
      <w:r>
        <w:t>CFR</w:t>
      </w:r>
      <w:r>
        <w:rPr>
          <w:spacing w:val="-5"/>
        </w:rPr>
        <w:t xml:space="preserve"> </w:t>
      </w:r>
      <w:r>
        <w:t>910.360(d)</w:t>
      </w:r>
      <w:r>
        <w:rPr>
          <w:spacing w:val="-5"/>
        </w:rPr>
        <w:t xml:space="preserve"> </w:t>
      </w:r>
      <w:r>
        <w:t>for</w:t>
      </w:r>
      <w:r>
        <w:rPr>
          <w:spacing w:val="-2"/>
        </w:rPr>
        <w:t xml:space="preserve"> </w:t>
      </w:r>
      <w:r>
        <w:t>additional</w:t>
      </w:r>
      <w:r>
        <w:rPr>
          <w:spacing w:val="-4"/>
        </w:rPr>
        <w:t xml:space="preserve"> </w:t>
      </w:r>
      <w:r>
        <w:t>requirements</w:t>
      </w:r>
      <w:r>
        <w:rPr>
          <w:spacing w:val="-2"/>
        </w:rPr>
        <w:t xml:space="preserve"> </w:t>
      </w:r>
      <w:r>
        <w:t>for</w:t>
      </w:r>
      <w:r>
        <w:rPr>
          <w:spacing w:val="-1"/>
        </w:rPr>
        <w:t xml:space="preserve"> </w:t>
      </w:r>
      <w:r>
        <w:t xml:space="preserve">real property and equipment for For-Profit </w:t>
      </w:r>
      <w:r w:rsidR="00C575A2">
        <w:t>subrecipients</w:t>
      </w:r>
      <w:r>
        <w:t>.</w:t>
      </w:r>
    </w:p>
    <w:p w14:paraId="61404ECF" w14:textId="77777777" w:rsidR="00B3524F" w:rsidRDefault="00B3524F">
      <w:pPr>
        <w:pStyle w:val="BodyText"/>
      </w:pPr>
    </w:p>
    <w:p w14:paraId="7B1C52A2" w14:textId="6381A330" w:rsidR="00B3524F" w:rsidRDefault="00A41666">
      <w:pPr>
        <w:pStyle w:val="Heading2"/>
        <w:tabs>
          <w:tab w:val="left" w:pos="1539"/>
        </w:tabs>
        <w:spacing w:line="341" w:lineRule="exact"/>
      </w:pPr>
      <w:bookmarkStart w:id="14" w:name="_TOC_250036"/>
      <w:r>
        <w:t xml:space="preserve">Term </w:t>
      </w:r>
      <w:r>
        <w:rPr>
          <w:spacing w:val="-5"/>
        </w:rPr>
        <w:t>1</w:t>
      </w:r>
      <w:r w:rsidR="00200672">
        <w:rPr>
          <w:spacing w:val="-5"/>
        </w:rPr>
        <w:t>2</w:t>
      </w:r>
      <w:r>
        <w:rPr>
          <w:spacing w:val="-5"/>
        </w:rPr>
        <w:t>.</w:t>
      </w:r>
      <w:r>
        <w:tab/>
        <w:t>Real</w:t>
      </w:r>
      <w:r>
        <w:rPr>
          <w:spacing w:val="-1"/>
        </w:rPr>
        <w:t xml:space="preserve"> </w:t>
      </w:r>
      <w:bookmarkEnd w:id="14"/>
      <w:r>
        <w:rPr>
          <w:spacing w:val="-2"/>
        </w:rPr>
        <w:t>Property</w:t>
      </w:r>
    </w:p>
    <w:p w14:paraId="089AFF3A" w14:textId="77777777" w:rsidR="00B3524F" w:rsidRDefault="00A41666">
      <w:pPr>
        <w:pStyle w:val="BodyText"/>
        <w:ind w:left="100" w:right="817"/>
      </w:pPr>
      <w:r>
        <w:t>Subject</w:t>
      </w:r>
      <w:r>
        <w:rPr>
          <w:spacing w:val="-4"/>
        </w:rPr>
        <w:t xml:space="preserve"> </w:t>
      </w:r>
      <w:r>
        <w:t>to</w:t>
      </w:r>
      <w:r>
        <w:rPr>
          <w:spacing w:val="-4"/>
        </w:rPr>
        <w:t xml:space="preserve"> </w:t>
      </w:r>
      <w:r>
        <w:t>the</w:t>
      </w:r>
      <w:r>
        <w:rPr>
          <w:spacing w:val="-4"/>
        </w:rPr>
        <w:t xml:space="preserve"> </w:t>
      </w:r>
      <w:r>
        <w:t>conditions</w:t>
      </w:r>
      <w:r>
        <w:rPr>
          <w:spacing w:val="-5"/>
        </w:rPr>
        <w:t xml:space="preserve"> </w:t>
      </w:r>
      <w:r>
        <w:t>set</w:t>
      </w:r>
      <w:r>
        <w:rPr>
          <w:spacing w:val="-4"/>
        </w:rPr>
        <w:t xml:space="preserve"> </w:t>
      </w:r>
      <w:r>
        <w:t>forth</w:t>
      </w:r>
      <w:r>
        <w:rPr>
          <w:spacing w:val="-4"/>
        </w:rPr>
        <w:t xml:space="preserve"> </w:t>
      </w:r>
      <w:r>
        <w:t>in</w:t>
      </w:r>
      <w:r>
        <w:rPr>
          <w:spacing w:val="-4"/>
        </w:rPr>
        <w:t xml:space="preserve"> </w:t>
      </w:r>
      <w:r>
        <w:t>2 CFR</w:t>
      </w:r>
      <w:r>
        <w:rPr>
          <w:spacing w:val="-4"/>
        </w:rPr>
        <w:t xml:space="preserve"> </w:t>
      </w:r>
      <w:r>
        <w:t>200.311,</w:t>
      </w:r>
      <w:r>
        <w:rPr>
          <w:spacing w:val="-3"/>
        </w:rPr>
        <w:t xml:space="preserve"> </w:t>
      </w:r>
      <w:r>
        <w:t>title</w:t>
      </w:r>
      <w:r>
        <w:rPr>
          <w:spacing w:val="-3"/>
        </w:rPr>
        <w:t xml:space="preserve"> </w:t>
      </w:r>
      <w:r>
        <w:t>to</w:t>
      </w:r>
      <w:r>
        <w:rPr>
          <w:spacing w:val="-3"/>
        </w:rPr>
        <w:t xml:space="preserve"> </w:t>
      </w:r>
      <w:r>
        <w:t>real</w:t>
      </w:r>
      <w:r>
        <w:rPr>
          <w:spacing w:val="-5"/>
        </w:rPr>
        <w:t xml:space="preserve"> </w:t>
      </w:r>
      <w:r>
        <w:t>property</w:t>
      </w:r>
      <w:r>
        <w:rPr>
          <w:spacing w:val="-1"/>
        </w:rPr>
        <w:t xml:space="preserve"> </w:t>
      </w:r>
      <w:r>
        <w:t>acquired</w:t>
      </w:r>
      <w:r>
        <w:rPr>
          <w:spacing w:val="-3"/>
        </w:rPr>
        <w:t xml:space="preserve"> </w:t>
      </w:r>
      <w:r>
        <w:t>or</w:t>
      </w:r>
      <w:r>
        <w:rPr>
          <w:spacing w:val="-5"/>
        </w:rPr>
        <w:t xml:space="preserve"> </w:t>
      </w:r>
      <w:r>
        <w:t>improved under a Federal award will conditionally vest upon acquisition in the non-Federal entity.</w:t>
      </w:r>
      <w:r>
        <w:rPr>
          <w:spacing w:val="40"/>
        </w:rPr>
        <w:t xml:space="preserve"> </w:t>
      </w:r>
      <w:r>
        <w:t>The non-Federal entity cannot encumber this property and must follow the requirements of 2 CFR</w:t>
      </w:r>
    </w:p>
    <w:p w14:paraId="3D3DF69D" w14:textId="77777777" w:rsidR="00B3524F" w:rsidRDefault="00A41666">
      <w:pPr>
        <w:pStyle w:val="BodyText"/>
        <w:spacing w:before="1"/>
        <w:ind w:left="100"/>
      </w:pPr>
      <w:r>
        <w:t>200.311</w:t>
      </w:r>
      <w:r>
        <w:rPr>
          <w:spacing w:val="-7"/>
        </w:rPr>
        <w:t xml:space="preserve"> </w:t>
      </w:r>
      <w:r>
        <w:t>before</w:t>
      </w:r>
      <w:r>
        <w:rPr>
          <w:spacing w:val="-7"/>
        </w:rPr>
        <w:t xml:space="preserve"> </w:t>
      </w:r>
      <w:r>
        <w:t>disposing</w:t>
      </w:r>
      <w:r>
        <w:rPr>
          <w:spacing w:val="-7"/>
        </w:rPr>
        <w:t xml:space="preserve"> </w:t>
      </w:r>
      <w:r>
        <w:t>of</w:t>
      </w:r>
      <w:r>
        <w:rPr>
          <w:spacing w:val="-7"/>
        </w:rPr>
        <w:t xml:space="preserve"> </w:t>
      </w:r>
      <w:r>
        <w:t>the</w:t>
      </w:r>
      <w:r>
        <w:rPr>
          <w:spacing w:val="-6"/>
        </w:rPr>
        <w:t xml:space="preserve"> </w:t>
      </w:r>
      <w:r>
        <w:rPr>
          <w:spacing w:val="-2"/>
        </w:rPr>
        <w:t>property.</w:t>
      </w:r>
    </w:p>
    <w:p w14:paraId="0D2AB4C3" w14:textId="77777777" w:rsidR="00B3524F" w:rsidRDefault="00B3524F">
      <w:pPr>
        <w:pStyle w:val="BodyText"/>
      </w:pPr>
    </w:p>
    <w:p w14:paraId="3A655A82" w14:textId="77777777" w:rsidR="00B3524F" w:rsidRDefault="00A41666">
      <w:pPr>
        <w:pStyle w:val="BodyText"/>
        <w:ind w:left="100" w:right="817"/>
      </w:pPr>
      <w:r>
        <w:t>Except as otherwise provided by Federal statutes or by the Federal awarding agency, real property</w:t>
      </w:r>
      <w:r>
        <w:rPr>
          <w:spacing w:val="-1"/>
        </w:rPr>
        <w:t xml:space="preserve"> </w:t>
      </w:r>
      <w:r>
        <w:t>will</w:t>
      </w:r>
      <w:r>
        <w:rPr>
          <w:spacing w:val="-3"/>
        </w:rPr>
        <w:t xml:space="preserve"> </w:t>
      </w:r>
      <w:r>
        <w:t>be</w:t>
      </w:r>
      <w:r>
        <w:rPr>
          <w:spacing w:val="-3"/>
        </w:rPr>
        <w:t xml:space="preserve"> </w:t>
      </w:r>
      <w:r>
        <w:t>used</w:t>
      </w:r>
      <w:r>
        <w:rPr>
          <w:spacing w:val="-3"/>
        </w:rPr>
        <w:t xml:space="preserve"> </w:t>
      </w:r>
      <w:r>
        <w:t>for</w:t>
      </w:r>
      <w:r>
        <w:rPr>
          <w:spacing w:val="-4"/>
        </w:rPr>
        <w:t xml:space="preserve"> </w:t>
      </w:r>
      <w:r>
        <w:t>the</w:t>
      </w:r>
      <w:r>
        <w:rPr>
          <w:spacing w:val="-2"/>
        </w:rPr>
        <w:t xml:space="preserve"> </w:t>
      </w:r>
      <w:r>
        <w:t>originally</w:t>
      </w:r>
      <w:r>
        <w:rPr>
          <w:spacing w:val="-3"/>
        </w:rPr>
        <w:t xml:space="preserve"> </w:t>
      </w:r>
      <w:r>
        <w:t>authorized</w:t>
      </w:r>
      <w:r>
        <w:rPr>
          <w:spacing w:val="-3"/>
        </w:rPr>
        <w:t xml:space="preserve"> </w:t>
      </w:r>
      <w:r>
        <w:t>purpose</w:t>
      </w:r>
      <w:r>
        <w:rPr>
          <w:spacing w:val="-3"/>
        </w:rPr>
        <w:t xml:space="preserve"> </w:t>
      </w:r>
      <w:r>
        <w:t>as</w:t>
      </w:r>
      <w:r>
        <w:rPr>
          <w:spacing w:val="-2"/>
        </w:rPr>
        <w:t xml:space="preserve"> </w:t>
      </w:r>
      <w:r>
        <w:t>long</w:t>
      </w:r>
      <w:r>
        <w:rPr>
          <w:spacing w:val="-2"/>
        </w:rPr>
        <w:t xml:space="preserve"> </w:t>
      </w:r>
      <w:r>
        <w:t>as</w:t>
      </w:r>
      <w:r>
        <w:rPr>
          <w:spacing w:val="-4"/>
        </w:rPr>
        <w:t xml:space="preserve"> </w:t>
      </w:r>
      <w:r>
        <w:t>needed</w:t>
      </w:r>
      <w:r>
        <w:rPr>
          <w:spacing w:val="-2"/>
        </w:rPr>
        <w:t xml:space="preserve"> </w:t>
      </w:r>
      <w:r>
        <w:t>for</w:t>
      </w:r>
      <w:r>
        <w:rPr>
          <w:spacing w:val="-3"/>
        </w:rPr>
        <w:t xml:space="preserve"> </w:t>
      </w:r>
      <w:r>
        <w:t>that</w:t>
      </w:r>
      <w:r>
        <w:rPr>
          <w:spacing w:val="-3"/>
        </w:rPr>
        <w:t xml:space="preserve"> </w:t>
      </w:r>
      <w:r>
        <w:t>purpose. When</w:t>
      </w:r>
      <w:r>
        <w:rPr>
          <w:spacing w:val="-5"/>
        </w:rPr>
        <w:t xml:space="preserve"> </w:t>
      </w:r>
      <w:r>
        <w:t>real</w:t>
      </w:r>
      <w:r>
        <w:rPr>
          <w:spacing w:val="-5"/>
        </w:rPr>
        <w:t xml:space="preserve"> </w:t>
      </w:r>
      <w:r>
        <w:t>property</w:t>
      </w:r>
      <w:r>
        <w:rPr>
          <w:spacing w:val="-2"/>
        </w:rPr>
        <w:t xml:space="preserve"> </w:t>
      </w:r>
      <w:r>
        <w:t>is</w:t>
      </w:r>
      <w:r>
        <w:rPr>
          <w:spacing w:val="-5"/>
        </w:rPr>
        <w:t xml:space="preserve"> </w:t>
      </w:r>
      <w:r>
        <w:t>no</w:t>
      </w:r>
      <w:r>
        <w:rPr>
          <w:spacing w:val="-2"/>
        </w:rPr>
        <w:t xml:space="preserve"> </w:t>
      </w:r>
      <w:r>
        <w:t>longer</w:t>
      </w:r>
      <w:r>
        <w:rPr>
          <w:spacing w:val="-4"/>
        </w:rPr>
        <w:t xml:space="preserve"> </w:t>
      </w:r>
      <w:r>
        <w:t>needed</w:t>
      </w:r>
      <w:r>
        <w:rPr>
          <w:spacing w:val="-5"/>
        </w:rPr>
        <w:t xml:space="preserve"> </w:t>
      </w:r>
      <w:r>
        <w:t>for</w:t>
      </w:r>
      <w:r>
        <w:rPr>
          <w:spacing w:val="-6"/>
        </w:rPr>
        <w:t xml:space="preserve"> </w:t>
      </w:r>
      <w:r>
        <w:t>the</w:t>
      </w:r>
      <w:r>
        <w:rPr>
          <w:spacing w:val="-4"/>
        </w:rPr>
        <w:t xml:space="preserve"> </w:t>
      </w:r>
      <w:r>
        <w:t>originally</w:t>
      </w:r>
      <w:r>
        <w:rPr>
          <w:spacing w:val="-4"/>
        </w:rPr>
        <w:t xml:space="preserve"> </w:t>
      </w:r>
      <w:r>
        <w:t>authorized</w:t>
      </w:r>
      <w:r>
        <w:rPr>
          <w:spacing w:val="-4"/>
        </w:rPr>
        <w:t xml:space="preserve"> </w:t>
      </w:r>
      <w:r>
        <w:t>purpose, the</w:t>
      </w:r>
      <w:r>
        <w:rPr>
          <w:spacing w:val="-5"/>
        </w:rPr>
        <w:t xml:space="preserve"> </w:t>
      </w:r>
      <w:r>
        <w:t>non-Federal entity must obtain disposition instructions from DOE or pass-through entity.</w:t>
      </w:r>
      <w:r>
        <w:rPr>
          <w:spacing w:val="40"/>
        </w:rPr>
        <w:t xml:space="preserve"> </w:t>
      </w:r>
      <w:r>
        <w:t xml:space="preserve">The instructions must provide for one of the following alternatives: (1) retain title after compensating DOE as described in 2 CFR 200.311(c)(1); (2) Sell the property and compensate DOE as specified in 2 CFR 200.311(c)(2); or (3) transfer title to DOE or to a third party designated/approved by DOE </w:t>
      </w:r>
      <w:r>
        <w:lastRenderedPageBreak/>
        <w:t>as specified in 2 CFR 200.311(c)(3).</w:t>
      </w:r>
    </w:p>
    <w:p w14:paraId="5D4DF382" w14:textId="4DD8E5E1" w:rsidR="00B3524F" w:rsidRDefault="00A41666">
      <w:pPr>
        <w:pStyle w:val="BodyText"/>
        <w:spacing w:before="291"/>
        <w:ind w:left="100" w:right="731"/>
      </w:pPr>
      <w:r>
        <w:t>See</w:t>
      </w:r>
      <w:r>
        <w:rPr>
          <w:spacing w:val="-1"/>
        </w:rPr>
        <w:t xml:space="preserve"> </w:t>
      </w:r>
      <w:r>
        <w:t>2</w:t>
      </w:r>
      <w:r>
        <w:rPr>
          <w:spacing w:val="-5"/>
        </w:rPr>
        <w:t xml:space="preserve"> </w:t>
      </w:r>
      <w:r>
        <w:t>CFR</w:t>
      </w:r>
      <w:r>
        <w:rPr>
          <w:spacing w:val="-4"/>
        </w:rPr>
        <w:t xml:space="preserve"> </w:t>
      </w:r>
      <w:r>
        <w:t>200.311</w:t>
      </w:r>
      <w:r>
        <w:rPr>
          <w:spacing w:val="-5"/>
        </w:rPr>
        <w:t xml:space="preserve"> </w:t>
      </w:r>
      <w:r>
        <w:t>for</w:t>
      </w:r>
      <w:r>
        <w:rPr>
          <w:spacing w:val="-6"/>
        </w:rPr>
        <w:t xml:space="preserve"> </w:t>
      </w:r>
      <w:r>
        <w:t>additional</w:t>
      </w:r>
      <w:r>
        <w:rPr>
          <w:spacing w:val="-4"/>
        </w:rPr>
        <w:t xml:space="preserve"> </w:t>
      </w:r>
      <w:r>
        <w:t>requirements</w:t>
      </w:r>
      <w:r>
        <w:rPr>
          <w:spacing w:val="-6"/>
        </w:rPr>
        <w:t xml:space="preserve"> </w:t>
      </w:r>
      <w:r>
        <w:t>pertaining</w:t>
      </w:r>
      <w:r>
        <w:rPr>
          <w:spacing w:val="-3"/>
        </w:rPr>
        <w:t xml:space="preserve"> </w:t>
      </w:r>
      <w:r>
        <w:t>to</w:t>
      </w:r>
      <w:r>
        <w:rPr>
          <w:spacing w:val="-1"/>
        </w:rPr>
        <w:t xml:space="preserve"> </w:t>
      </w:r>
      <w:r>
        <w:t>real</w:t>
      </w:r>
      <w:r>
        <w:rPr>
          <w:spacing w:val="-5"/>
        </w:rPr>
        <w:t xml:space="preserve"> </w:t>
      </w:r>
      <w:r>
        <w:t>property</w:t>
      </w:r>
      <w:r>
        <w:rPr>
          <w:spacing w:val="-3"/>
        </w:rPr>
        <w:t xml:space="preserve"> </w:t>
      </w:r>
      <w:r>
        <w:t>acquired</w:t>
      </w:r>
      <w:r>
        <w:rPr>
          <w:spacing w:val="-1"/>
        </w:rPr>
        <w:t xml:space="preserve"> </w:t>
      </w:r>
      <w:r>
        <w:t>or</w:t>
      </w:r>
      <w:r>
        <w:rPr>
          <w:spacing w:val="-6"/>
        </w:rPr>
        <w:t xml:space="preserve"> </w:t>
      </w:r>
      <w:r>
        <w:t>improved under a Federal award.</w:t>
      </w:r>
      <w:r>
        <w:rPr>
          <w:spacing w:val="70"/>
        </w:rPr>
        <w:t xml:space="preserve"> </w:t>
      </w:r>
      <w:r>
        <w:t>Also see 2 CFR 910.360 for additional requirements for real property</w:t>
      </w:r>
      <w:r>
        <w:rPr>
          <w:spacing w:val="40"/>
        </w:rPr>
        <w:t xml:space="preserve"> </w:t>
      </w:r>
      <w:r>
        <w:t xml:space="preserve">for For-Profit </w:t>
      </w:r>
      <w:r w:rsidR="00C575A2">
        <w:t>subrecipients</w:t>
      </w:r>
      <w:r>
        <w:t>.</w:t>
      </w:r>
    </w:p>
    <w:p w14:paraId="1283AA9B" w14:textId="77777777" w:rsidR="00B3524F" w:rsidRDefault="00B3524F">
      <w:pPr>
        <w:pStyle w:val="BodyText"/>
        <w:spacing w:before="2"/>
      </w:pPr>
    </w:p>
    <w:p w14:paraId="6034B0C2" w14:textId="6FBBAD20" w:rsidR="00B3524F" w:rsidRDefault="00A41666">
      <w:pPr>
        <w:pStyle w:val="Heading2"/>
        <w:tabs>
          <w:tab w:val="left" w:pos="1539"/>
        </w:tabs>
        <w:spacing w:line="341" w:lineRule="exact"/>
      </w:pPr>
      <w:bookmarkStart w:id="15" w:name="_TOC_250035"/>
      <w:r>
        <w:t xml:space="preserve">Term </w:t>
      </w:r>
      <w:r>
        <w:rPr>
          <w:spacing w:val="-5"/>
        </w:rPr>
        <w:t>1</w:t>
      </w:r>
      <w:r w:rsidR="00200672">
        <w:rPr>
          <w:spacing w:val="-5"/>
        </w:rPr>
        <w:t>3</w:t>
      </w:r>
      <w:r>
        <w:rPr>
          <w:spacing w:val="-5"/>
        </w:rPr>
        <w:t>.</w:t>
      </w:r>
      <w:r>
        <w:tab/>
      </w:r>
      <w:bookmarkEnd w:id="15"/>
      <w:r>
        <w:rPr>
          <w:spacing w:val="-2"/>
        </w:rPr>
        <w:t>Equipment</w:t>
      </w:r>
    </w:p>
    <w:p w14:paraId="606DE202" w14:textId="77777777" w:rsidR="00B3524F" w:rsidRDefault="00A41666">
      <w:pPr>
        <w:pStyle w:val="BodyText"/>
        <w:ind w:left="100" w:right="795"/>
      </w:pPr>
      <w:r>
        <w:t>Subject to the conditions provided in 2 CFR 200.313, title to equipment (property) acquired under</w:t>
      </w:r>
      <w:r>
        <w:rPr>
          <w:spacing w:val="-4"/>
        </w:rPr>
        <w:t xml:space="preserve"> </w:t>
      </w:r>
      <w:r>
        <w:t>a</w:t>
      </w:r>
      <w:r>
        <w:rPr>
          <w:spacing w:val="-4"/>
        </w:rPr>
        <w:t xml:space="preserve"> </w:t>
      </w:r>
      <w:r>
        <w:t>Federal</w:t>
      </w:r>
      <w:r>
        <w:rPr>
          <w:spacing w:val="-4"/>
        </w:rPr>
        <w:t xml:space="preserve"> </w:t>
      </w:r>
      <w:r>
        <w:t>award</w:t>
      </w:r>
      <w:r>
        <w:rPr>
          <w:spacing w:val="-4"/>
        </w:rPr>
        <w:t xml:space="preserve"> </w:t>
      </w:r>
      <w:r>
        <w:t>will conditionally</w:t>
      </w:r>
      <w:r>
        <w:rPr>
          <w:spacing w:val="-4"/>
        </w:rPr>
        <w:t xml:space="preserve"> </w:t>
      </w:r>
      <w:r>
        <w:t>vest</w:t>
      </w:r>
      <w:r>
        <w:rPr>
          <w:spacing w:val="-4"/>
        </w:rPr>
        <w:t xml:space="preserve"> </w:t>
      </w:r>
      <w:r>
        <w:t>upon acquisition</w:t>
      </w:r>
      <w:r>
        <w:rPr>
          <w:spacing w:val="-4"/>
        </w:rPr>
        <w:t xml:space="preserve"> </w:t>
      </w:r>
      <w:r>
        <w:t>with</w:t>
      </w:r>
      <w:r>
        <w:rPr>
          <w:spacing w:val="-5"/>
        </w:rPr>
        <w:t xml:space="preserve"> </w:t>
      </w:r>
      <w:r>
        <w:t>the</w:t>
      </w:r>
      <w:r>
        <w:rPr>
          <w:spacing w:val="-5"/>
        </w:rPr>
        <w:t xml:space="preserve"> </w:t>
      </w:r>
      <w:r>
        <w:t>non-Federal</w:t>
      </w:r>
      <w:r>
        <w:rPr>
          <w:spacing w:val="-5"/>
        </w:rPr>
        <w:t xml:space="preserve"> </w:t>
      </w:r>
      <w:r>
        <w:t>entity.</w:t>
      </w:r>
      <w:r>
        <w:rPr>
          <w:spacing w:val="40"/>
        </w:rPr>
        <w:t xml:space="preserve"> </w:t>
      </w:r>
      <w:r>
        <w:t>The non-Federal entity cannot encumber this property and must follow the requirements of 2 CFR</w:t>
      </w:r>
    </w:p>
    <w:p w14:paraId="72845744" w14:textId="77777777" w:rsidR="00B3524F" w:rsidRDefault="00A41666">
      <w:pPr>
        <w:pStyle w:val="BodyText"/>
        <w:spacing w:line="292" w:lineRule="exact"/>
        <w:ind w:left="100"/>
      </w:pPr>
      <w:r>
        <w:t>200.313</w:t>
      </w:r>
      <w:r>
        <w:rPr>
          <w:spacing w:val="-7"/>
        </w:rPr>
        <w:t xml:space="preserve"> </w:t>
      </w:r>
      <w:r>
        <w:t>before</w:t>
      </w:r>
      <w:r>
        <w:rPr>
          <w:spacing w:val="-7"/>
        </w:rPr>
        <w:t xml:space="preserve"> </w:t>
      </w:r>
      <w:r>
        <w:t>disposing</w:t>
      </w:r>
      <w:r>
        <w:rPr>
          <w:spacing w:val="-7"/>
        </w:rPr>
        <w:t xml:space="preserve"> </w:t>
      </w:r>
      <w:r>
        <w:t>of</w:t>
      </w:r>
      <w:r>
        <w:rPr>
          <w:spacing w:val="-7"/>
        </w:rPr>
        <w:t xml:space="preserve"> </w:t>
      </w:r>
      <w:r>
        <w:t>the</w:t>
      </w:r>
      <w:r>
        <w:rPr>
          <w:spacing w:val="-6"/>
        </w:rPr>
        <w:t xml:space="preserve"> </w:t>
      </w:r>
      <w:r>
        <w:rPr>
          <w:spacing w:val="-2"/>
        </w:rPr>
        <w:t>property.</w:t>
      </w:r>
    </w:p>
    <w:p w14:paraId="5A14C529" w14:textId="4972F0C2" w:rsidR="00B3524F" w:rsidRDefault="00A41666">
      <w:pPr>
        <w:pStyle w:val="BodyText"/>
        <w:spacing w:before="292" w:line="242" w:lineRule="auto"/>
        <w:ind w:left="100" w:right="747"/>
      </w:pPr>
      <w:r>
        <w:t>A</w:t>
      </w:r>
      <w:r>
        <w:rPr>
          <w:spacing w:val="-3"/>
        </w:rPr>
        <w:t xml:space="preserve"> </w:t>
      </w:r>
      <w:r>
        <w:t>s</w:t>
      </w:r>
      <w:r w:rsidR="004E463D">
        <w:t>ubrecipient</w:t>
      </w:r>
      <w:r>
        <w:t xml:space="preserve"> must</w:t>
      </w:r>
      <w:r>
        <w:rPr>
          <w:spacing w:val="-4"/>
        </w:rPr>
        <w:t xml:space="preserve"> </w:t>
      </w:r>
      <w:r>
        <w:t>use</w:t>
      </w:r>
      <w:r>
        <w:rPr>
          <w:spacing w:val="-4"/>
        </w:rPr>
        <w:t xml:space="preserve"> </w:t>
      </w:r>
      <w:r>
        <w:t>equipment</w:t>
      </w:r>
      <w:r>
        <w:rPr>
          <w:spacing w:val="-4"/>
        </w:rPr>
        <w:t xml:space="preserve"> </w:t>
      </w:r>
      <w:r>
        <w:t>acquired</w:t>
      </w:r>
      <w:r>
        <w:rPr>
          <w:spacing w:val="-4"/>
        </w:rPr>
        <w:t xml:space="preserve"> </w:t>
      </w:r>
      <w:r>
        <w:t>under</w:t>
      </w:r>
      <w:r>
        <w:rPr>
          <w:spacing w:val="-3"/>
        </w:rPr>
        <w:t xml:space="preserve"> </w:t>
      </w:r>
      <w:r>
        <w:t>a</w:t>
      </w:r>
      <w:r>
        <w:rPr>
          <w:spacing w:val="-3"/>
        </w:rPr>
        <w:t xml:space="preserve"> </w:t>
      </w:r>
      <w:r>
        <w:t>Federal</w:t>
      </w:r>
      <w:r>
        <w:rPr>
          <w:spacing w:val="-3"/>
        </w:rPr>
        <w:t xml:space="preserve"> </w:t>
      </w:r>
      <w:r>
        <w:t>award</w:t>
      </w:r>
      <w:r>
        <w:rPr>
          <w:spacing w:val="-3"/>
        </w:rPr>
        <w:t xml:space="preserve"> </w:t>
      </w:r>
      <w:r>
        <w:t>in</w:t>
      </w:r>
      <w:r>
        <w:rPr>
          <w:spacing w:val="-3"/>
        </w:rPr>
        <w:t xml:space="preserve"> </w:t>
      </w:r>
      <w:r>
        <w:t>accordance</w:t>
      </w:r>
      <w:r>
        <w:rPr>
          <w:spacing w:val="-4"/>
        </w:rPr>
        <w:t xml:space="preserve"> </w:t>
      </w:r>
      <w:r>
        <w:t>with state laws and procedures.</w:t>
      </w:r>
    </w:p>
    <w:p w14:paraId="69DCA0AA" w14:textId="77777777" w:rsidR="00B3524F" w:rsidRDefault="00A41666">
      <w:pPr>
        <w:pStyle w:val="BodyText"/>
        <w:spacing w:before="289"/>
        <w:ind w:left="100" w:right="747"/>
      </w:pPr>
      <w:r>
        <w:t>Equipment must be used by the non-Federal entity in the program or project for which it was acquired as long as it is needed, whether or not the project or program continues to be supported</w:t>
      </w:r>
      <w:r>
        <w:rPr>
          <w:spacing w:val="-5"/>
        </w:rPr>
        <w:t xml:space="preserve"> </w:t>
      </w:r>
      <w:r>
        <w:t>by</w:t>
      </w:r>
      <w:r>
        <w:rPr>
          <w:spacing w:val="-3"/>
        </w:rPr>
        <w:t xml:space="preserve"> </w:t>
      </w:r>
      <w:r>
        <w:t>the</w:t>
      </w:r>
      <w:r>
        <w:rPr>
          <w:spacing w:val="-2"/>
        </w:rPr>
        <w:t xml:space="preserve"> </w:t>
      </w:r>
      <w:r>
        <w:t>Federal</w:t>
      </w:r>
      <w:r>
        <w:rPr>
          <w:spacing w:val="-5"/>
        </w:rPr>
        <w:t xml:space="preserve"> </w:t>
      </w:r>
      <w:r>
        <w:t>award.</w:t>
      </w:r>
      <w:r>
        <w:rPr>
          <w:spacing w:val="40"/>
        </w:rPr>
        <w:t xml:space="preserve"> </w:t>
      </w:r>
      <w:r>
        <w:t>When</w:t>
      </w:r>
      <w:r>
        <w:rPr>
          <w:spacing w:val="-5"/>
        </w:rPr>
        <w:t xml:space="preserve"> </w:t>
      </w:r>
      <w:r>
        <w:t>no</w:t>
      </w:r>
      <w:r>
        <w:rPr>
          <w:spacing w:val="-2"/>
        </w:rPr>
        <w:t xml:space="preserve"> </w:t>
      </w:r>
      <w:r>
        <w:t>longer</w:t>
      </w:r>
      <w:r>
        <w:rPr>
          <w:spacing w:val="-5"/>
        </w:rPr>
        <w:t xml:space="preserve"> </w:t>
      </w:r>
      <w:r>
        <w:t>needed</w:t>
      </w:r>
      <w:r>
        <w:rPr>
          <w:spacing w:val="-1"/>
        </w:rPr>
        <w:t xml:space="preserve"> </w:t>
      </w:r>
      <w:r>
        <w:t>for</w:t>
      </w:r>
      <w:r>
        <w:rPr>
          <w:spacing w:val="-6"/>
        </w:rPr>
        <w:t xml:space="preserve"> </w:t>
      </w:r>
      <w:r>
        <w:t>the</w:t>
      </w:r>
      <w:r>
        <w:rPr>
          <w:spacing w:val="-6"/>
        </w:rPr>
        <w:t xml:space="preserve"> </w:t>
      </w:r>
      <w:r>
        <w:t>originally</w:t>
      </w:r>
      <w:r>
        <w:rPr>
          <w:spacing w:val="-3"/>
        </w:rPr>
        <w:t xml:space="preserve"> </w:t>
      </w:r>
      <w:r>
        <w:t>authorized</w:t>
      </w:r>
      <w:r>
        <w:rPr>
          <w:spacing w:val="-5"/>
        </w:rPr>
        <w:t xml:space="preserve"> </w:t>
      </w:r>
      <w:r>
        <w:t>purpose, the equipment may be used by programs supported by DOE in the priority order specified in 2 CFR 200.313(c)(1)(i) and (ii).</w:t>
      </w:r>
    </w:p>
    <w:p w14:paraId="500C93BE" w14:textId="77777777" w:rsidR="00B3524F" w:rsidRDefault="00A41666">
      <w:pPr>
        <w:pStyle w:val="BodyText"/>
        <w:spacing w:before="292"/>
        <w:ind w:left="100" w:right="747"/>
      </w:pPr>
      <w:r>
        <w:t>Management</w:t>
      </w:r>
      <w:r>
        <w:rPr>
          <w:spacing w:val="-7"/>
        </w:rPr>
        <w:t xml:space="preserve"> </w:t>
      </w:r>
      <w:r>
        <w:t>requirements,</w:t>
      </w:r>
      <w:r>
        <w:rPr>
          <w:spacing w:val="-7"/>
        </w:rPr>
        <w:t xml:space="preserve"> </w:t>
      </w:r>
      <w:r>
        <w:t>including</w:t>
      </w:r>
      <w:r>
        <w:rPr>
          <w:spacing w:val="-4"/>
        </w:rPr>
        <w:t xml:space="preserve"> </w:t>
      </w:r>
      <w:r>
        <w:t>inventory</w:t>
      </w:r>
      <w:r>
        <w:rPr>
          <w:spacing w:val="-8"/>
        </w:rPr>
        <w:t xml:space="preserve"> </w:t>
      </w:r>
      <w:r>
        <w:t>and</w:t>
      </w:r>
      <w:r>
        <w:rPr>
          <w:spacing w:val="-3"/>
        </w:rPr>
        <w:t xml:space="preserve"> </w:t>
      </w:r>
      <w:r>
        <w:t>control</w:t>
      </w:r>
      <w:r>
        <w:rPr>
          <w:spacing w:val="-7"/>
        </w:rPr>
        <w:t xml:space="preserve"> </w:t>
      </w:r>
      <w:r>
        <w:t>systems,</w:t>
      </w:r>
      <w:r>
        <w:rPr>
          <w:spacing w:val="-7"/>
        </w:rPr>
        <w:t xml:space="preserve"> </w:t>
      </w:r>
      <w:r>
        <w:t>for</w:t>
      </w:r>
      <w:r>
        <w:rPr>
          <w:spacing w:val="-5"/>
        </w:rPr>
        <w:t xml:space="preserve"> </w:t>
      </w:r>
      <w:r>
        <w:t>equipment</w:t>
      </w:r>
      <w:r>
        <w:rPr>
          <w:spacing w:val="-3"/>
        </w:rPr>
        <w:t xml:space="preserve"> </w:t>
      </w:r>
      <w:r>
        <w:t>are provided in 2 CFR 200.313(d).</w:t>
      </w:r>
    </w:p>
    <w:p w14:paraId="1AB86C94" w14:textId="77777777" w:rsidR="00B3524F" w:rsidRDefault="00B3524F">
      <w:pPr>
        <w:pStyle w:val="BodyText"/>
        <w:spacing w:before="99"/>
      </w:pPr>
    </w:p>
    <w:p w14:paraId="302A26E9" w14:textId="77777777" w:rsidR="00B3524F" w:rsidRDefault="00A41666">
      <w:pPr>
        <w:pStyle w:val="BodyText"/>
        <w:spacing w:before="1"/>
        <w:ind w:left="100" w:right="747"/>
      </w:pPr>
      <w:r>
        <w:t>When</w:t>
      </w:r>
      <w:r>
        <w:rPr>
          <w:spacing w:val="-5"/>
        </w:rPr>
        <w:t xml:space="preserve"> </w:t>
      </w:r>
      <w:r>
        <w:t>equipment</w:t>
      </w:r>
      <w:r>
        <w:rPr>
          <w:spacing w:val="-4"/>
        </w:rPr>
        <w:t xml:space="preserve"> </w:t>
      </w:r>
      <w:r>
        <w:t>acquired</w:t>
      </w:r>
      <w:r>
        <w:rPr>
          <w:spacing w:val="-2"/>
        </w:rPr>
        <w:t xml:space="preserve"> </w:t>
      </w:r>
      <w:r>
        <w:t>under</w:t>
      </w:r>
      <w:r>
        <w:rPr>
          <w:spacing w:val="-4"/>
        </w:rPr>
        <w:t xml:space="preserve"> </w:t>
      </w:r>
      <w:r>
        <w:t>a</w:t>
      </w:r>
      <w:r>
        <w:rPr>
          <w:spacing w:val="-4"/>
        </w:rPr>
        <w:t xml:space="preserve"> </w:t>
      </w:r>
      <w:r>
        <w:t>Federal</w:t>
      </w:r>
      <w:r>
        <w:rPr>
          <w:spacing w:val="-4"/>
        </w:rPr>
        <w:t xml:space="preserve"> </w:t>
      </w:r>
      <w:r>
        <w:t>award</w:t>
      </w:r>
      <w:r>
        <w:rPr>
          <w:spacing w:val="-4"/>
        </w:rPr>
        <w:t xml:space="preserve"> </w:t>
      </w:r>
      <w:r>
        <w:t>is</w:t>
      </w:r>
      <w:r>
        <w:rPr>
          <w:spacing w:val="-5"/>
        </w:rPr>
        <w:t xml:space="preserve"> </w:t>
      </w:r>
      <w:r>
        <w:t>no</w:t>
      </w:r>
      <w:r>
        <w:rPr>
          <w:spacing w:val="-4"/>
        </w:rPr>
        <w:t xml:space="preserve"> </w:t>
      </w:r>
      <w:r>
        <w:t>longer</w:t>
      </w:r>
      <w:r>
        <w:rPr>
          <w:spacing w:val="-6"/>
        </w:rPr>
        <w:t xml:space="preserve"> </w:t>
      </w:r>
      <w:r>
        <w:t>needed,</w:t>
      </w:r>
      <w:r>
        <w:rPr>
          <w:spacing w:val="-5"/>
        </w:rPr>
        <w:t xml:space="preserve"> </w:t>
      </w:r>
      <w:r>
        <w:t>the</w:t>
      </w:r>
      <w:r>
        <w:rPr>
          <w:spacing w:val="-4"/>
        </w:rPr>
        <w:t xml:space="preserve"> </w:t>
      </w:r>
      <w:r>
        <w:t>non-Federal</w:t>
      </w:r>
      <w:r>
        <w:rPr>
          <w:spacing w:val="-6"/>
        </w:rPr>
        <w:t xml:space="preserve"> </w:t>
      </w:r>
      <w:r>
        <w:t>entity must obtain disposition instructions from DOE or pass-through entity.</w:t>
      </w:r>
    </w:p>
    <w:p w14:paraId="5C237483" w14:textId="77777777" w:rsidR="00B3524F" w:rsidRDefault="00B3524F">
      <w:pPr>
        <w:pStyle w:val="BodyText"/>
        <w:spacing w:before="1"/>
      </w:pPr>
    </w:p>
    <w:p w14:paraId="5739A473" w14:textId="77777777" w:rsidR="00B3524F" w:rsidRDefault="00A41666">
      <w:pPr>
        <w:pStyle w:val="BodyText"/>
        <w:spacing w:before="1"/>
        <w:ind w:left="100"/>
      </w:pPr>
      <w:r>
        <w:t>Disposition</w:t>
      </w:r>
      <w:r>
        <w:rPr>
          <w:spacing w:val="-7"/>
        </w:rPr>
        <w:t xml:space="preserve"> </w:t>
      </w:r>
      <w:r>
        <w:t>will</w:t>
      </w:r>
      <w:r>
        <w:rPr>
          <w:spacing w:val="-8"/>
        </w:rPr>
        <w:t xml:space="preserve"> </w:t>
      </w:r>
      <w:r>
        <w:t>be</w:t>
      </w:r>
      <w:r>
        <w:rPr>
          <w:spacing w:val="-6"/>
        </w:rPr>
        <w:t xml:space="preserve"> </w:t>
      </w:r>
      <w:r>
        <w:t>made</w:t>
      </w:r>
      <w:r>
        <w:rPr>
          <w:spacing w:val="-4"/>
        </w:rPr>
        <w:t xml:space="preserve"> </w:t>
      </w:r>
      <w:r>
        <w:t>as</w:t>
      </w:r>
      <w:r>
        <w:rPr>
          <w:spacing w:val="-6"/>
        </w:rPr>
        <w:t xml:space="preserve"> </w:t>
      </w:r>
      <w:r>
        <w:t>follows:</w:t>
      </w:r>
      <w:r>
        <w:rPr>
          <w:spacing w:val="-6"/>
        </w:rPr>
        <w:t xml:space="preserve"> </w:t>
      </w:r>
      <w:r>
        <w:t>(1)</w:t>
      </w:r>
      <w:r>
        <w:rPr>
          <w:spacing w:val="-9"/>
        </w:rPr>
        <w:t xml:space="preserve"> </w:t>
      </w:r>
      <w:r>
        <w:t>items</w:t>
      </w:r>
      <w:r>
        <w:rPr>
          <w:spacing w:val="-8"/>
        </w:rPr>
        <w:t xml:space="preserve"> </w:t>
      </w:r>
      <w:r>
        <w:t>of</w:t>
      </w:r>
      <w:r>
        <w:rPr>
          <w:spacing w:val="-6"/>
        </w:rPr>
        <w:t xml:space="preserve"> </w:t>
      </w:r>
      <w:r>
        <w:t>equipment</w:t>
      </w:r>
      <w:r>
        <w:rPr>
          <w:spacing w:val="-6"/>
        </w:rPr>
        <w:t xml:space="preserve"> </w:t>
      </w:r>
      <w:r>
        <w:t>with</w:t>
      </w:r>
      <w:r>
        <w:rPr>
          <w:spacing w:val="-2"/>
        </w:rPr>
        <w:t xml:space="preserve"> </w:t>
      </w:r>
      <w:r>
        <w:t>a</w:t>
      </w:r>
      <w:r>
        <w:rPr>
          <w:spacing w:val="-8"/>
        </w:rPr>
        <w:t xml:space="preserve"> </w:t>
      </w:r>
      <w:r>
        <w:t>current</w:t>
      </w:r>
      <w:r>
        <w:rPr>
          <w:spacing w:val="-7"/>
        </w:rPr>
        <w:t xml:space="preserve"> </w:t>
      </w:r>
      <w:r>
        <w:t>fair</w:t>
      </w:r>
      <w:r>
        <w:rPr>
          <w:spacing w:val="-6"/>
        </w:rPr>
        <w:t xml:space="preserve"> </w:t>
      </w:r>
      <w:r>
        <w:t>market</w:t>
      </w:r>
      <w:r>
        <w:rPr>
          <w:spacing w:val="-2"/>
        </w:rPr>
        <w:t xml:space="preserve"> </w:t>
      </w:r>
      <w:r>
        <w:t>value</w:t>
      </w:r>
      <w:r>
        <w:rPr>
          <w:spacing w:val="-6"/>
        </w:rPr>
        <w:t xml:space="preserve"> </w:t>
      </w:r>
      <w:r>
        <w:rPr>
          <w:spacing w:val="-5"/>
        </w:rPr>
        <w:t>of</w:t>
      </w:r>
    </w:p>
    <w:p w14:paraId="5966A7F7" w14:textId="77777777" w:rsidR="00B3524F" w:rsidRDefault="00A41666">
      <w:pPr>
        <w:pStyle w:val="BodyText"/>
        <w:ind w:left="100" w:right="747"/>
      </w:pPr>
      <w:r>
        <w:t>$5,000 or less may be retained, sold, or otherwise disposed of with no further obligation to DOE;</w:t>
      </w:r>
      <w:r>
        <w:rPr>
          <w:spacing w:val="-4"/>
        </w:rPr>
        <w:t xml:space="preserve"> </w:t>
      </w:r>
      <w:r>
        <w:t>(2)</w:t>
      </w:r>
      <w:r>
        <w:rPr>
          <w:spacing w:val="-5"/>
        </w:rPr>
        <w:t xml:space="preserve"> </w:t>
      </w:r>
      <w:r>
        <w:t>Non-Federal</w:t>
      </w:r>
      <w:r>
        <w:rPr>
          <w:spacing w:val="-5"/>
        </w:rPr>
        <w:t xml:space="preserve"> </w:t>
      </w:r>
      <w:r>
        <w:t>entity</w:t>
      </w:r>
      <w:r>
        <w:rPr>
          <w:spacing w:val="-4"/>
        </w:rPr>
        <w:t xml:space="preserve"> </w:t>
      </w:r>
      <w:r>
        <w:t>may</w:t>
      </w:r>
      <w:r>
        <w:rPr>
          <w:spacing w:val="-5"/>
        </w:rPr>
        <w:t xml:space="preserve"> </w:t>
      </w:r>
      <w:r>
        <w:t>retain</w:t>
      </w:r>
      <w:r>
        <w:rPr>
          <w:spacing w:val="-5"/>
        </w:rPr>
        <w:t xml:space="preserve"> </w:t>
      </w:r>
      <w:r>
        <w:t>title</w:t>
      </w:r>
      <w:r>
        <w:rPr>
          <w:spacing w:val="-4"/>
        </w:rPr>
        <w:t xml:space="preserve"> </w:t>
      </w:r>
      <w:r>
        <w:t>or sell</w:t>
      </w:r>
      <w:r>
        <w:rPr>
          <w:spacing w:val="-6"/>
        </w:rPr>
        <w:t xml:space="preserve"> </w:t>
      </w:r>
      <w:r>
        <w:t>the equipment</w:t>
      </w:r>
      <w:r>
        <w:rPr>
          <w:spacing w:val="-4"/>
        </w:rPr>
        <w:t xml:space="preserve"> </w:t>
      </w:r>
      <w:r>
        <w:t>after</w:t>
      </w:r>
      <w:r>
        <w:rPr>
          <w:spacing w:val="-4"/>
        </w:rPr>
        <w:t xml:space="preserve"> </w:t>
      </w:r>
      <w:r>
        <w:t>compensating</w:t>
      </w:r>
      <w:r>
        <w:rPr>
          <w:spacing w:val="-6"/>
        </w:rPr>
        <w:t xml:space="preserve"> </w:t>
      </w:r>
      <w:r>
        <w:t>DOE</w:t>
      </w:r>
      <w:r>
        <w:rPr>
          <w:spacing w:val="-4"/>
        </w:rPr>
        <w:t xml:space="preserve"> </w:t>
      </w:r>
      <w:r>
        <w:t>as described in 2 CFR 200.313(e)(2); or (3) transfer title to DOE or to an eligible third party as specified in 2 CFR 200.313(e)(3).</w:t>
      </w:r>
    </w:p>
    <w:p w14:paraId="5246A6EA" w14:textId="7DDCB15C" w:rsidR="00B3524F" w:rsidRDefault="00A41666">
      <w:pPr>
        <w:pStyle w:val="BodyText"/>
        <w:spacing w:before="291"/>
        <w:ind w:left="100" w:right="747"/>
      </w:pPr>
      <w:r>
        <w:t>See 2 CFR 200.313 for additional requirements pertaining to equipment acquired under a Federal</w:t>
      </w:r>
      <w:r>
        <w:rPr>
          <w:spacing w:val="-6"/>
        </w:rPr>
        <w:t xml:space="preserve"> </w:t>
      </w:r>
      <w:r>
        <w:t>award.</w:t>
      </w:r>
      <w:r>
        <w:rPr>
          <w:spacing w:val="40"/>
        </w:rPr>
        <w:t xml:space="preserve"> </w:t>
      </w:r>
      <w:r>
        <w:t>Also</w:t>
      </w:r>
      <w:r>
        <w:rPr>
          <w:spacing w:val="-4"/>
        </w:rPr>
        <w:t xml:space="preserve"> </w:t>
      </w:r>
      <w:r>
        <w:t>see</w:t>
      </w:r>
      <w:r>
        <w:rPr>
          <w:spacing w:val="-5"/>
        </w:rPr>
        <w:t xml:space="preserve"> </w:t>
      </w:r>
      <w:r>
        <w:t>2 CFR</w:t>
      </w:r>
      <w:r>
        <w:rPr>
          <w:spacing w:val="-5"/>
        </w:rPr>
        <w:t xml:space="preserve"> </w:t>
      </w:r>
      <w:r>
        <w:t>910.360</w:t>
      </w:r>
      <w:r>
        <w:rPr>
          <w:spacing w:val="-5"/>
        </w:rPr>
        <w:t xml:space="preserve"> </w:t>
      </w:r>
      <w:r>
        <w:t>for</w:t>
      </w:r>
      <w:r>
        <w:rPr>
          <w:spacing w:val="-6"/>
        </w:rPr>
        <w:t xml:space="preserve"> </w:t>
      </w:r>
      <w:r>
        <w:t>additional</w:t>
      </w:r>
      <w:r>
        <w:rPr>
          <w:spacing w:val="-4"/>
        </w:rPr>
        <w:t xml:space="preserve"> </w:t>
      </w:r>
      <w:r>
        <w:t>requirements</w:t>
      </w:r>
      <w:r>
        <w:rPr>
          <w:spacing w:val="-6"/>
        </w:rPr>
        <w:t xml:space="preserve"> </w:t>
      </w:r>
      <w:r>
        <w:t>for</w:t>
      </w:r>
      <w:r>
        <w:rPr>
          <w:spacing w:val="-6"/>
        </w:rPr>
        <w:t xml:space="preserve"> </w:t>
      </w:r>
      <w:r>
        <w:t>equipment</w:t>
      </w:r>
      <w:r>
        <w:rPr>
          <w:spacing w:val="-5"/>
        </w:rPr>
        <w:t xml:space="preserve"> </w:t>
      </w:r>
      <w:r>
        <w:t>for</w:t>
      </w:r>
      <w:r>
        <w:rPr>
          <w:spacing w:val="-4"/>
        </w:rPr>
        <w:t xml:space="preserve"> </w:t>
      </w:r>
      <w:r>
        <w:t xml:space="preserve">For-Profit </w:t>
      </w:r>
      <w:r w:rsidR="00C575A2">
        <w:t>subrecipients</w:t>
      </w:r>
      <w:r>
        <w:t>.</w:t>
      </w:r>
      <w:r>
        <w:rPr>
          <w:spacing w:val="40"/>
        </w:rPr>
        <w:t xml:space="preserve"> </w:t>
      </w:r>
      <w:r>
        <w:t>See also 2 CFR 200.439 Equipment and other capital expenditures.</w:t>
      </w:r>
    </w:p>
    <w:p w14:paraId="7B7E4655" w14:textId="77777777" w:rsidR="00B3524F" w:rsidRDefault="00B3524F">
      <w:pPr>
        <w:pStyle w:val="BodyText"/>
      </w:pPr>
    </w:p>
    <w:p w14:paraId="365D173A" w14:textId="6CFF370B" w:rsidR="00B3524F" w:rsidRDefault="00A41666">
      <w:pPr>
        <w:pStyle w:val="Heading2"/>
        <w:tabs>
          <w:tab w:val="left" w:pos="1539"/>
        </w:tabs>
      </w:pPr>
      <w:bookmarkStart w:id="16" w:name="_TOC_250034"/>
      <w:r>
        <w:t xml:space="preserve">Term </w:t>
      </w:r>
      <w:r>
        <w:rPr>
          <w:spacing w:val="-5"/>
        </w:rPr>
        <w:t>1</w:t>
      </w:r>
      <w:r w:rsidR="00200672">
        <w:rPr>
          <w:spacing w:val="-5"/>
        </w:rPr>
        <w:t>4</w:t>
      </w:r>
      <w:r>
        <w:rPr>
          <w:spacing w:val="-5"/>
        </w:rPr>
        <w:t>.</w:t>
      </w:r>
      <w:r>
        <w:tab/>
      </w:r>
      <w:bookmarkEnd w:id="16"/>
      <w:r>
        <w:rPr>
          <w:spacing w:val="-2"/>
        </w:rPr>
        <w:t>Supplies</w:t>
      </w:r>
    </w:p>
    <w:p w14:paraId="2C50D8B9" w14:textId="77777777" w:rsidR="00B3524F" w:rsidRDefault="00A41666">
      <w:pPr>
        <w:pStyle w:val="BodyText"/>
        <w:spacing w:before="1"/>
        <w:ind w:left="100" w:right="747"/>
      </w:pPr>
      <w:r>
        <w:t>See 2</w:t>
      </w:r>
      <w:r>
        <w:rPr>
          <w:spacing w:val="-5"/>
        </w:rPr>
        <w:t xml:space="preserve"> </w:t>
      </w:r>
      <w:r>
        <w:t>CFR</w:t>
      </w:r>
      <w:r>
        <w:rPr>
          <w:spacing w:val="-4"/>
        </w:rPr>
        <w:t xml:space="preserve"> </w:t>
      </w:r>
      <w:r>
        <w:t>200.314</w:t>
      </w:r>
      <w:r>
        <w:rPr>
          <w:spacing w:val="-5"/>
        </w:rPr>
        <w:t xml:space="preserve"> </w:t>
      </w:r>
      <w:r>
        <w:t>for</w:t>
      </w:r>
      <w:r>
        <w:rPr>
          <w:spacing w:val="-6"/>
        </w:rPr>
        <w:t xml:space="preserve"> </w:t>
      </w:r>
      <w:r>
        <w:t>requirements</w:t>
      </w:r>
      <w:r>
        <w:rPr>
          <w:spacing w:val="-1"/>
        </w:rPr>
        <w:t xml:space="preserve"> </w:t>
      </w:r>
      <w:r>
        <w:t>pertaining</w:t>
      </w:r>
      <w:r>
        <w:rPr>
          <w:spacing w:val="-4"/>
        </w:rPr>
        <w:t xml:space="preserve"> </w:t>
      </w:r>
      <w:r>
        <w:t>to</w:t>
      </w:r>
      <w:r>
        <w:rPr>
          <w:spacing w:val="-4"/>
        </w:rPr>
        <w:t xml:space="preserve"> </w:t>
      </w:r>
      <w:r>
        <w:t>supplies</w:t>
      </w:r>
      <w:r>
        <w:rPr>
          <w:spacing w:val="-4"/>
        </w:rPr>
        <w:t xml:space="preserve"> </w:t>
      </w:r>
      <w:r>
        <w:t>acquired</w:t>
      </w:r>
      <w:r>
        <w:rPr>
          <w:spacing w:val="-4"/>
        </w:rPr>
        <w:t xml:space="preserve"> </w:t>
      </w:r>
      <w:r>
        <w:t>under</w:t>
      </w:r>
      <w:r>
        <w:rPr>
          <w:spacing w:val="-2"/>
        </w:rPr>
        <w:t xml:space="preserve"> </w:t>
      </w:r>
      <w:r>
        <w:t>a</w:t>
      </w:r>
      <w:r>
        <w:rPr>
          <w:spacing w:val="-4"/>
        </w:rPr>
        <w:t xml:space="preserve"> </w:t>
      </w:r>
      <w:r>
        <w:t>Federal</w:t>
      </w:r>
      <w:r>
        <w:rPr>
          <w:spacing w:val="-4"/>
        </w:rPr>
        <w:t xml:space="preserve"> </w:t>
      </w:r>
      <w:r>
        <w:t>award.</w:t>
      </w:r>
      <w:r>
        <w:rPr>
          <w:spacing w:val="40"/>
        </w:rPr>
        <w:t xml:space="preserve"> </w:t>
      </w:r>
      <w:r>
        <w:t>See also 2 CFR 200.453 Materials and supplies costs, including costs of computing devices.</w:t>
      </w:r>
    </w:p>
    <w:p w14:paraId="34970414" w14:textId="77777777" w:rsidR="00B3524F" w:rsidRDefault="00B3524F">
      <w:pPr>
        <w:pStyle w:val="BodyText"/>
      </w:pPr>
    </w:p>
    <w:p w14:paraId="20844910" w14:textId="5A4C2AC4" w:rsidR="00B3524F" w:rsidRDefault="00A41666">
      <w:pPr>
        <w:pStyle w:val="Heading2"/>
        <w:tabs>
          <w:tab w:val="left" w:pos="1539"/>
        </w:tabs>
        <w:spacing w:line="341" w:lineRule="exact"/>
      </w:pPr>
      <w:bookmarkStart w:id="17" w:name="_TOC_250033"/>
      <w:r>
        <w:t xml:space="preserve">Term </w:t>
      </w:r>
      <w:r>
        <w:rPr>
          <w:spacing w:val="-5"/>
        </w:rPr>
        <w:t>1</w:t>
      </w:r>
      <w:r w:rsidR="00200672">
        <w:rPr>
          <w:spacing w:val="-5"/>
        </w:rPr>
        <w:t>5</w:t>
      </w:r>
      <w:r>
        <w:rPr>
          <w:spacing w:val="-5"/>
        </w:rPr>
        <w:t>.</w:t>
      </w:r>
      <w:r>
        <w:tab/>
        <w:t>Property</w:t>
      </w:r>
      <w:r>
        <w:rPr>
          <w:spacing w:val="-3"/>
        </w:rPr>
        <w:t xml:space="preserve"> </w:t>
      </w:r>
      <w:r>
        <w:t>Trust</w:t>
      </w:r>
      <w:r>
        <w:rPr>
          <w:spacing w:val="-1"/>
        </w:rPr>
        <w:t xml:space="preserve"> </w:t>
      </w:r>
      <w:bookmarkEnd w:id="17"/>
      <w:r>
        <w:rPr>
          <w:spacing w:val="-2"/>
        </w:rPr>
        <w:t>Relationship</w:t>
      </w:r>
    </w:p>
    <w:p w14:paraId="0DF39D78" w14:textId="77777777" w:rsidR="00B3524F" w:rsidRDefault="00A41666">
      <w:pPr>
        <w:pStyle w:val="BodyText"/>
        <w:ind w:left="100" w:right="747"/>
      </w:pPr>
      <w:r>
        <w:t>Real property, equipment, and intangible property, that are acquired or improved with a Federal</w:t>
      </w:r>
      <w:r>
        <w:rPr>
          <w:spacing w:val="-2"/>
        </w:rPr>
        <w:t xml:space="preserve"> </w:t>
      </w:r>
      <w:r>
        <w:t>award must</w:t>
      </w:r>
      <w:r>
        <w:rPr>
          <w:spacing w:val="-1"/>
        </w:rPr>
        <w:t xml:space="preserve"> </w:t>
      </w:r>
      <w:r>
        <w:t>be</w:t>
      </w:r>
      <w:r>
        <w:rPr>
          <w:spacing w:val="-1"/>
        </w:rPr>
        <w:t xml:space="preserve"> </w:t>
      </w:r>
      <w:r>
        <w:t>held in trust by</w:t>
      </w:r>
      <w:r>
        <w:rPr>
          <w:spacing w:val="-3"/>
        </w:rPr>
        <w:t xml:space="preserve"> </w:t>
      </w:r>
      <w:r>
        <w:t>the non-Federal</w:t>
      </w:r>
      <w:r>
        <w:rPr>
          <w:spacing w:val="-2"/>
        </w:rPr>
        <w:t xml:space="preserve"> </w:t>
      </w:r>
      <w:r>
        <w:t>entity as trustee</w:t>
      </w:r>
      <w:r>
        <w:rPr>
          <w:spacing w:val="-1"/>
        </w:rPr>
        <w:t xml:space="preserve"> </w:t>
      </w:r>
      <w:r>
        <w:t>for the beneficiaries of the</w:t>
      </w:r>
      <w:r>
        <w:rPr>
          <w:spacing w:val="-4"/>
        </w:rPr>
        <w:t xml:space="preserve"> </w:t>
      </w:r>
      <w:r>
        <w:t>project</w:t>
      </w:r>
      <w:r>
        <w:rPr>
          <w:spacing w:val="-4"/>
        </w:rPr>
        <w:t xml:space="preserve"> </w:t>
      </w:r>
      <w:r>
        <w:t>or</w:t>
      </w:r>
      <w:r>
        <w:rPr>
          <w:spacing w:val="-1"/>
        </w:rPr>
        <w:t xml:space="preserve"> </w:t>
      </w:r>
      <w:r>
        <w:t>program</w:t>
      </w:r>
      <w:r>
        <w:rPr>
          <w:spacing w:val="-5"/>
        </w:rPr>
        <w:t xml:space="preserve"> </w:t>
      </w:r>
      <w:r>
        <w:t>under</w:t>
      </w:r>
      <w:r>
        <w:rPr>
          <w:spacing w:val="-5"/>
        </w:rPr>
        <w:t xml:space="preserve"> </w:t>
      </w:r>
      <w:r>
        <w:t>which</w:t>
      </w:r>
      <w:r>
        <w:rPr>
          <w:spacing w:val="-5"/>
        </w:rPr>
        <w:t xml:space="preserve"> </w:t>
      </w:r>
      <w:r>
        <w:t>the</w:t>
      </w:r>
      <w:r>
        <w:rPr>
          <w:spacing w:val="-4"/>
        </w:rPr>
        <w:t xml:space="preserve"> </w:t>
      </w:r>
      <w:r>
        <w:t>property</w:t>
      </w:r>
      <w:r>
        <w:rPr>
          <w:spacing w:val="-4"/>
        </w:rPr>
        <w:t xml:space="preserve"> </w:t>
      </w:r>
      <w:r>
        <w:t>was acquired</w:t>
      </w:r>
      <w:r>
        <w:rPr>
          <w:spacing w:val="-4"/>
        </w:rPr>
        <w:t xml:space="preserve"> </w:t>
      </w:r>
      <w:r>
        <w:t>or</w:t>
      </w:r>
      <w:r>
        <w:rPr>
          <w:spacing w:val="-5"/>
        </w:rPr>
        <w:t xml:space="preserve"> </w:t>
      </w:r>
      <w:r>
        <w:t>improved.</w:t>
      </w:r>
      <w:r>
        <w:rPr>
          <w:spacing w:val="40"/>
        </w:rPr>
        <w:t xml:space="preserve"> </w:t>
      </w:r>
      <w:r>
        <w:t>See</w:t>
      </w:r>
      <w:r>
        <w:rPr>
          <w:spacing w:val="-3"/>
        </w:rPr>
        <w:t xml:space="preserve"> </w:t>
      </w:r>
      <w:r>
        <w:t>2</w:t>
      </w:r>
      <w:r>
        <w:rPr>
          <w:spacing w:val="-4"/>
        </w:rPr>
        <w:t xml:space="preserve"> </w:t>
      </w:r>
      <w:r>
        <w:t>CFR</w:t>
      </w:r>
      <w:r>
        <w:rPr>
          <w:spacing w:val="-3"/>
        </w:rPr>
        <w:t xml:space="preserve"> </w:t>
      </w:r>
      <w:r>
        <w:t xml:space="preserve">200.316 </w:t>
      </w:r>
      <w:r>
        <w:lastRenderedPageBreak/>
        <w:t>for additional requirements pertaining to real property, equipment, and intangible property acquired or improved under a Federal award.</w:t>
      </w:r>
    </w:p>
    <w:p w14:paraId="55ECAFFA" w14:textId="77777777" w:rsidR="00B3524F" w:rsidRDefault="00B3524F">
      <w:pPr>
        <w:pStyle w:val="BodyText"/>
        <w:spacing w:before="1"/>
      </w:pPr>
    </w:p>
    <w:p w14:paraId="7427EA2D" w14:textId="3592FC32" w:rsidR="00B3524F" w:rsidRDefault="00A41666">
      <w:pPr>
        <w:pStyle w:val="Heading2"/>
        <w:tabs>
          <w:tab w:val="left" w:pos="1539"/>
        </w:tabs>
        <w:spacing w:line="341" w:lineRule="exact"/>
      </w:pPr>
      <w:bookmarkStart w:id="18" w:name="_TOC_250032"/>
      <w:r>
        <w:t xml:space="preserve">Term </w:t>
      </w:r>
      <w:r>
        <w:rPr>
          <w:spacing w:val="-5"/>
        </w:rPr>
        <w:t>1</w:t>
      </w:r>
      <w:r w:rsidR="00200672">
        <w:rPr>
          <w:spacing w:val="-5"/>
        </w:rPr>
        <w:t>6</w:t>
      </w:r>
      <w:r>
        <w:rPr>
          <w:spacing w:val="-5"/>
        </w:rPr>
        <w:t>.</w:t>
      </w:r>
      <w:r>
        <w:tab/>
        <w:t>Record</w:t>
      </w:r>
      <w:bookmarkEnd w:id="18"/>
      <w:r>
        <w:rPr>
          <w:spacing w:val="-2"/>
        </w:rPr>
        <w:t xml:space="preserve"> Retention</w:t>
      </w:r>
    </w:p>
    <w:p w14:paraId="3A4FB0D1" w14:textId="77422B78" w:rsidR="00B3524F" w:rsidRDefault="00A41666">
      <w:pPr>
        <w:pStyle w:val="BodyText"/>
        <w:ind w:left="100" w:right="747"/>
      </w:pPr>
      <w:r>
        <w:t>Consistent</w:t>
      </w:r>
      <w:r>
        <w:rPr>
          <w:spacing w:val="-5"/>
        </w:rPr>
        <w:t xml:space="preserve"> </w:t>
      </w:r>
      <w:r>
        <w:t>with</w:t>
      </w:r>
      <w:r>
        <w:rPr>
          <w:spacing w:val="-5"/>
        </w:rPr>
        <w:t xml:space="preserve"> </w:t>
      </w:r>
      <w:r>
        <w:t>2 CFR</w:t>
      </w:r>
      <w:r>
        <w:rPr>
          <w:spacing w:val="-4"/>
        </w:rPr>
        <w:t xml:space="preserve"> </w:t>
      </w:r>
      <w:r>
        <w:t>200.334</w:t>
      </w:r>
      <w:r>
        <w:rPr>
          <w:spacing w:val="-4"/>
        </w:rPr>
        <w:t xml:space="preserve"> </w:t>
      </w:r>
      <w:r>
        <w:t>through</w:t>
      </w:r>
      <w:r>
        <w:rPr>
          <w:spacing w:val="-2"/>
        </w:rPr>
        <w:t xml:space="preserve"> </w:t>
      </w:r>
      <w:r>
        <w:t>200.338,</w:t>
      </w:r>
      <w:r>
        <w:rPr>
          <w:spacing w:val="-5"/>
        </w:rPr>
        <w:t xml:space="preserve"> </w:t>
      </w:r>
      <w:r>
        <w:t>the</w:t>
      </w:r>
      <w:r>
        <w:rPr>
          <w:spacing w:val="-4"/>
        </w:rPr>
        <w:t xml:space="preserve"> </w:t>
      </w:r>
      <w:r w:rsidR="00C575A2">
        <w:t>Subrecipient</w:t>
      </w:r>
      <w:r>
        <w:rPr>
          <w:spacing w:val="-5"/>
        </w:rPr>
        <w:t xml:space="preserve"> </w:t>
      </w:r>
      <w:r>
        <w:t>is</w:t>
      </w:r>
      <w:r>
        <w:rPr>
          <w:spacing w:val="-4"/>
        </w:rPr>
        <w:t xml:space="preserve"> </w:t>
      </w:r>
      <w:r>
        <w:t>required</w:t>
      </w:r>
      <w:r>
        <w:rPr>
          <w:spacing w:val="-5"/>
        </w:rPr>
        <w:t xml:space="preserve"> </w:t>
      </w:r>
      <w:r>
        <w:t>to</w:t>
      </w:r>
      <w:r>
        <w:rPr>
          <w:spacing w:val="-1"/>
        </w:rPr>
        <w:t xml:space="preserve"> </w:t>
      </w:r>
      <w:r>
        <w:t>retain</w:t>
      </w:r>
      <w:r>
        <w:rPr>
          <w:spacing w:val="-5"/>
        </w:rPr>
        <w:t xml:space="preserve"> </w:t>
      </w:r>
      <w:r>
        <w:t>records relating to this Award.</w:t>
      </w:r>
    </w:p>
    <w:p w14:paraId="1E3F0E21" w14:textId="0ADB9B3E" w:rsidR="00B3524F" w:rsidRDefault="00A41666">
      <w:pPr>
        <w:pStyle w:val="Heading2"/>
        <w:tabs>
          <w:tab w:val="left" w:pos="1539"/>
        </w:tabs>
        <w:spacing w:before="292"/>
      </w:pPr>
      <w:bookmarkStart w:id="19" w:name="_TOC_250031"/>
      <w:r>
        <w:t xml:space="preserve">Term </w:t>
      </w:r>
      <w:r>
        <w:rPr>
          <w:spacing w:val="-5"/>
        </w:rPr>
        <w:t>1</w:t>
      </w:r>
      <w:r w:rsidR="00200672">
        <w:rPr>
          <w:spacing w:val="-5"/>
        </w:rPr>
        <w:t>7</w:t>
      </w:r>
      <w:r>
        <w:rPr>
          <w:spacing w:val="-5"/>
        </w:rPr>
        <w:t>.</w:t>
      </w:r>
      <w:r>
        <w:tab/>
      </w:r>
      <w:bookmarkEnd w:id="19"/>
      <w:r>
        <w:rPr>
          <w:spacing w:val="-2"/>
        </w:rPr>
        <w:t>Audits</w:t>
      </w:r>
    </w:p>
    <w:p w14:paraId="740DD769" w14:textId="77777777" w:rsidR="00B3524F" w:rsidRDefault="00A41666">
      <w:pPr>
        <w:pStyle w:val="Heading3"/>
        <w:numPr>
          <w:ilvl w:val="0"/>
          <w:numId w:val="17"/>
        </w:numPr>
        <w:tabs>
          <w:tab w:val="left" w:pos="1179"/>
        </w:tabs>
        <w:spacing w:before="294"/>
        <w:ind w:left="1179" w:hanging="359"/>
      </w:pPr>
      <w:r>
        <w:rPr>
          <w:spacing w:val="-2"/>
        </w:rPr>
        <w:t>Government-Initiated</w:t>
      </w:r>
      <w:r>
        <w:rPr>
          <w:spacing w:val="16"/>
        </w:rPr>
        <w:t xml:space="preserve"> </w:t>
      </w:r>
      <w:r>
        <w:rPr>
          <w:spacing w:val="-2"/>
        </w:rPr>
        <w:t>Audits</w:t>
      </w:r>
    </w:p>
    <w:p w14:paraId="520DC5AA" w14:textId="486048C2" w:rsidR="00B3524F" w:rsidRDefault="00A41666">
      <w:pPr>
        <w:pStyle w:val="BodyText"/>
        <w:ind w:left="1180" w:right="747"/>
      </w:pPr>
      <w:r>
        <w:t xml:space="preserve">The </w:t>
      </w:r>
      <w:r w:rsidR="00C575A2">
        <w:t>Subrecipient</w:t>
      </w:r>
      <w:r>
        <w:t xml:space="preserve"> must provide any information, documents, site access, or other assistance</w:t>
      </w:r>
      <w:r>
        <w:rPr>
          <w:spacing w:val="-5"/>
        </w:rPr>
        <w:t xml:space="preserve"> </w:t>
      </w:r>
      <w:r>
        <w:t>requested</w:t>
      </w:r>
      <w:r>
        <w:rPr>
          <w:spacing w:val="-5"/>
        </w:rPr>
        <w:t xml:space="preserve"> </w:t>
      </w:r>
      <w:r>
        <w:t>by</w:t>
      </w:r>
      <w:r>
        <w:rPr>
          <w:spacing w:val="-7"/>
        </w:rPr>
        <w:t xml:space="preserve"> </w:t>
      </w:r>
      <w:r w:rsidR="004E463D">
        <w:rPr>
          <w:spacing w:val="-7"/>
        </w:rPr>
        <w:t xml:space="preserve">the state, </w:t>
      </w:r>
      <w:r>
        <w:t>SCEP,</w:t>
      </w:r>
      <w:r>
        <w:rPr>
          <w:spacing w:val="-2"/>
        </w:rPr>
        <w:t xml:space="preserve"> </w:t>
      </w:r>
      <w:r>
        <w:t>DOE</w:t>
      </w:r>
      <w:r>
        <w:rPr>
          <w:spacing w:val="-5"/>
        </w:rPr>
        <w:t xml:space="preserve"> </w:t>
      </w:r>
      <w:r>
        <w:t>or</w:t>
      </w:r>
      <w:r>
        <w:rPr>
          <w:spacing w:val="-4"/>
        </w:rPr>
        <w:t xml:space="preserve"> </w:t>
      </w:r>
      <w:r>
        <w:t>Federal</w:t>
      </w:r>
      <w:r>
        <w:rPr>
          <w:spacing w:val="-4"/>
        </w:rPr>
        <w:t xml:space="preserve"> </w:t>
      </w:r>
      <w:r>
        <w:t>auditing</w:t>
      </w:r>
      <w:r>
        <w:rPr>
          <w:spacing w:val="-4"/>
        </w:rPr>
        <w:t xml:space="preserve"> </w:t>
      </w:r>
      <w:r>
        <w:t>agencies</w:t>
      </w:r>
      <w:r>
        <w:rPr>
          <w:spacing w:val="-4"/>
        </w:rPr>
        <w:t xml:space="preserve"> </w:t>
      </w:r>
      <w:r>
        <w:t>(e.g.,</w:t>
      </w:r>
      <w:r>
        <w:rPr>
          <w:spacing w:val="-4"/>
        </w:rPr>
        <w:t xml:space="preserve"> </w:t>
      </w:r>
      <w:r>
        <w:t>DOE</w:t>
      </w:r>
      <w:r>
        <w:rPr>
          <w:spacing w:val="-6"/>
        </w:rPr>
        <w:t xml:space="preserve"> </w:t>
      </w:r>
      <w:r>
        <w:t>Inspector General, Government Accountability Office) for the purpose of audits and investigations.</w:t>
      </w:r>
      <w:r>
        <w:rPr>
          <w:spacing w:val="40"/>
        </w:rPr>
        <w:t xml:space="preserve"> </w:t>
      </w:r>
      <w:r>
        <w:t>Such</w:t>
      </w:r>
      <w:r>
        <w:rPr>
          <w:spacing w:val="-4"/>
        </w:rPr>
        <w:t xml:space="preserve"> </w:t>
      </w:r>
      <w:r>
        <w:t>assistance</w:t>
      </w:r>
      <w:r>
        <w:rPr>
          <w:spacing w:val="-3"/>
        </w:rPr>
        <w:t xml:space="preserve"> </w:t>
      </w:r>
      <w:r>
        <w:t>may</w:t>
      </w:r>
      <w:r>
        <w:rPr>
          <w:spacing w:val="-6"/>
        </w:rPr>
        <w:t xml:space="preserve"> </w:t>
      </w:r>
      <w:r>
        <w:t>include,</w:t>
      </w:r>
      <w:r>
        <w:rPr>
          <w:spacing w:val="-2"/>
        </w:rPr>
        <w:t xml:space="preserve"> </w:t>
      </w:r>
      <w:r>
        <w:t>but is</w:t>
      </w:r>
      <w:r>
        <w:rPr>
          <w:spacing w:val="-3"/>
        </w:rPr>
        <w:t xml:space="preserve"> </w:t>
      </w:r>
      <w:r>
        <w:t>not</w:t>
      </w:r>
      <w:r>
        <w:rPr>
          <w:spacing w:val="-4"/>
        </w:rPr>
        <w:t xml:space="preserve"> </w:t>
      </w:r>
      <w:r>
        <w:t>limited</w:t>
      </w:r>
      <w:r>
        <w:rPr>
          <w:spacing w:val="-4"/>
        </w:rPr>
        <w:t xml:space="preserve"> </w:t>
      </w:r>
      <w:r>
        <w:t>to,</w:t>
      </w:r>
      <w:r>
        <w:rPr>
          <w:spacing w:val="-3"/>
        </w:rPr>
        <w:t xml:space="preserve"> </w:t>
      </w:r>
      <w:r>
        <w:t>reasonable</w:t>
      </w:r>
      <w:r>
        <w:rPr>
          <w:spacing w:val="-3"/>
        </w:rPr>
        <w:t xml:space="preserve"> </w:t>
      </w:r>
      <w:r>
        <w:t xml:space="preserve">access to the </w:t>
      </w:r>
      <w:r w:rsidR="00C575A2">
        <w:t>Subrecipient</w:t>
      </w:r>
      <w:r>
        <w:t>’s records relating to this Award.</w:t>
      </w:r>
    </w:p>
    <w:p w14:paraId="7564E199" w14:textId="1DB484CE" w:rsidR="00B3524F" w:rsidRDefault="00A41666">
      <w:pPr>
        <w:pStyle w:val="BodyText"/>
        <w:spacing w:before="292"/>
        <w:ind w:left="1180" w:right="747"/>
      </w:pPr>
      <w:r>
        <w:t xml:space="preserve">Consistent with 2 CFR part 200 as amended by 2 CFR part 910, </w:t>
      </w:r>
      <w:r w:rsidR="004E463D">
        <w:t xml:space="preserve">the state and/or </w:t>
      </w:r>
      <w:r>
        <w:t xml:space="preserve">DOE may audit the </w:t>
      </w:r>
      <w:r w:rsidR="00C575A2">
        <w:t>Subrecipient</w:t>
      </w:r>
      <w:r>
        <w:t>’s</w:t>
      </w:r>
      <w:r>
        <w:rPr>
          <w:spacing w:val="-7"/>
        </w:rPr>
        <w:t xml:space="preserve"> </w:t>
      </w:r>
      <w:r>
        <w:t>financial</w:t>
      </w:r>
      <w:r>
        <w:rPr>
          <w:spacing w:val="-7"/>
        </w:rPr>
        <w:t xml:space="preserve"> </w:t>
      </w:r>
      <w:r>
        <w:t>records</w:t>
      </w:r>
      <w:r>
        <w:rPr>
          <w:spacing w:val="-5"/>
        </w:rPr>
        <w:t xml:space="preserve"> </w:t>
      </w:r>
      <w:r>
        <w:t>or</w:t>
      </w:r>
      <w:r>
        <w:rPr>
          <w:spacing w:val="-7"/>
        </w:rPr>
        <w:t xml:space="preserve"> </w:t>
      </w:r>
      <w:r>
        <w:t>administrative</w:t>
      </w:r>
      <w:r>
        <w:rPr>
          <w:spacing w:val="-6"/>
        </w:rPr>
        <w:t xml:space="preserve"> </w:t>
      </w:r>
      <w:r>
        <w:t>records</w:t>
      </w:r>
      <w:r>
        <w:rPr>
          <w:spacing w:val="-2"/>
        </w:rPr>
        <w:t xml:space="preserve"> </w:t>
      </w:r>
      <w:r>
        <w:t>relating</w:t>
      </w:r>
      <w:r>
        <w:rPr>
          <w:spacing w:val="-5"/>
        </w:rPr>
        <w:t xml:space="preserve"> </w:t>
      </w:r>
      <w:r>
        <w:t>to</w:t>
      </w:r>
      <w:r>
        <w:rPr>
          <w:spacing w:val="-3"/>
        </w:rPr>
        <w:t xml:space="preserve"> </w:t>
      </w:r>
      <w:r>
        <w:t>this</w:t>
      </w:r>
      <w:r>
        <w:rPr>
          <w:spacing w:val="-6"/>
        </w:rPr>
        <w:t xml:space="preserve"> </w:t>
      </w:r>
      <w:r>
        <w:t>Award</w:t>
      </w:r>
      <w:r>
        <w:rPr>
          <w:spacing w:val="-2"/>
        </w:rPr>
        <w:t xml:space="preserve"> </w:t>
      </w:r>
      <w:r>
        <w:t>at</w:t>
      </w:r>
      <w:r>
        <w:rPr>
          <w:spacing w:val="-2"/>
        </w:rPr>
        <w:t xml:space="preserve"> </w:t>
      </w:r>
      <w:r>
        <w:t>any time.</w:t>
      </w:r>
      <w:r>
        <w:rPr>
          <w:spacing w:val="40"/>
        </w:rPr>
        <w:t xml:space="preserve"> </w:t>
      </w:r>
      <w:r>
        <w:t>Government-initiated audits are generally paid for by DOE.</w:t>
      </w:r>
    </w:p>
    <w:p w14:paraId="3A2F986D" w14:textId="77777777" w:rsidR="00B3524F" w:rsidRDefault="00B3524F">
      <w:pPr>
        <w:pStyle w:val="BodyText"/>
        <w:spacing w:before="1"/>
      </w:pPr>
    </w:p>
    <w:p w14:paraId="1DEA53C0" w14:textId="4C8FF404" w:rsidR="00B3524F" w:rsidRDefault="004E463D" w:rsidP="00200672">
      <w:pPr>
        <w:pStyle w:val="BodyText"/>
        <w:tabs>
          <w:tab w:val="left" w:pos="9879"/>
        </w:tabs>
        <w:spacing w:before="1"/>
        <w:ind w:left="1180"/>
      </w:pPr>
      <w:r>
        <w:t xml:space="preserve">The state and/or </w:t>
      </w:r>
      <w:r w:rsidR="00A41666">
        <w:t>DOE</w:t>
      </w:r>
      <w:r w:rsidR="00A41666">
        <w:rPr>
          <w:spacing w:val="-6"/>
        </w:rPr>
        <w:t xml:space="preserve"> </w:t>
      </w:r>
      <w:r w:rsidR="00A41666">
        <w:t>may</w:t>
      </w:r>
      <w:r w:rsidR="00A41666">
        <w:rPr>
          <w:spacing w:val="-6"/>
        </w:rPr>
        <w:t xml:space="preserve"> </w:t>
      </w:r>
      <w:r w:rsidR="00A41666">
        <w:t>conduct</w:t>
      </w:r>
      <w:r w:rsidR="00A41666">
        <w:rPr>
          <w:spacing w:val="-5"/>
        </w:rPr>
        <w:t xml:space="preserve"> </w:t>
      </w:r>
      <w:r w:rsidR="00A41666">
        <w:t>a</w:t>
      </w:r>
      <w:r w:rsidR="00A41666">
        <w:rPr>
          <w:spacing w:val="-6"/>
        </w:rPr>
        <w:t xml:space="preserve"> </w:t>
      </w:r>
      <w:r w:rsidR="00A41666">
        <w:t>final</w:t>
      </w:r>
      <w:r w:rsidR="00A41666">
        <w:rPr>
          <w:spacing w:val="-6"/>
        </w:rPr>
        <w:t xml:space="preserve"> </w:t>
      </w:r>
      <w:r w:rsidR="00A41666">
        <w:t>audit</w:t>
      </w:r>
      <w:r w:rsidR="00A41666">
        <w:rPr>
          <w:spacing w:val="-2"/>
        </w:rPr>
        <w:t xml:space="preserve"> </w:t>
      </w:r>
      <w:r w:rsidR="00A41666">
        <w:t>at</w:t>
      </w:r>
      <w:r w:rsidR="00A41666">
        <w:rPr>
          <w:spacing w:val="-6"/>
        </w:rPr>
        <w:t xml:space="preserve"> </w:t>
      </w:r>
      <w:r w:rsidR="00A41666">
        <w:t>the</w:t>
      </w:r>
      <w:r w:rsidR="00A41666">
        <w:rPr>
          <w:spacing w:val="-5"/>
        </w:rPr>
        <w:t xml:space="preserve"> </w:t>
      </w:r>
      <w:r w:rsidR="00A41666">
        <w:t>end</w:t>
      </w:r>
      <w:r w:rsidR="00A41666">
        <w:rPr>
          <w:spacing w:val="-6"/>
        </w:rPr>
        <w:t xml:space="preserve"> </w:t>
      </w:r>
      <w:r w:rsidR="00A41666">
        <w:t>of</w:t>
      </w:r>
      <w:r w:rsidR="00A41666">
        <w:rPr>
          <w:spacing w:val="-5"/>
        </w:rPr>
        <w:t xml:space="preserve"> </w:t>
      </w:r>
      <w:r w:rsidR="00A41666">
        <w:t>the</w:t>
      </w:r>
      <w:r w:rsidR="00A41666">
        <w:rPr>
          <w:spacing w:val="-7"/>
        </w:rPr>
        <w:t xml:space="preserve"> </w:t>
      </w:r>
      <w:r w:rsidR="00A41666">
        <w:t>project</w:t>
      </w:r>
      <w:r w:rsidR="00A41666">
        <w:rPr>
          <w:spacing w:val="-6"/>
        </w:rPr>
        <w:t xml:space="preserve"> </w:t>
      </w:r>
      <w:r w:rsidR="00A41666">
        <w:t>period</w:t>
      </w:r>
      <w:r w:rsidR="00A41666">
        <w:rPr>
          <w:spacing w:val="-6"/>
        </w:rPr>
        <w:t xml:space="preserve"> </w:t>
      </w:r>
      <w:r w:rsidR="00A41666">
        <w:t>(or</w:t>
      </w:r>
      <w:r w:rsidR="00A41666">
        <w:rPr>
          <w:spacing w:val="-7"/>
        </w:rPr>
        <w:t xml:space="preserve"> </w:t>
      </w:r>
      <w:r w:rsidR="00A41666">
        <w:t>the</w:t>
      </w:r>
      <w:r w:rsidR="00A41666">
        <w:rPr>
          <w:spacing w:val="-4"/>
        </w:rPr>
        <w:t xml:space="preserve"> </w:t>
      </w:r>
      <w:r w:rsidR="00A41666">
        <w:t>termination</w:t>
      </w:r>
      <w:r w:rsidR="00A41666">
        <w:rPr>
          <w:spacing w:val="-5"/>
        </w:rPr>
        <w:t xml:space="preserve"> of</w:t>
      </w:r>
      <w:r w:rsidR="00200672">
        <w:t xml:space="preserve"> </w:t>
      </w:r>
      <w:r w:rsidR="00A41666">
        <w:t>the</w:t>
      </w:r>
      <w:r w:rsidR="00A41666">
        <w:rPr>
          <w:spacing w:val="-5"/>
        </w:rPr>
        <w:t xml:space="preserve"> </w:t>
      </w:r>
      <w:r w:rsidR="00A41666">
        <w:t>Award,</w:t>
      </w:r>
      <w:r w:rsidR="00A41666">
        <w:rPr>
          <w:spacing w:val="-4"/>
        </w:rPr>
        <w:t xml:space="preserve"> </w:t>
      </w:r>
      <w:r w:rsidR="00A41666">
        <w:t>if</w:t>
      </w:r>
      <w:r w:rsidR="00A41666">
        <w:rPr>
          <w:spacing w:val="-4"/>
        </w:rPr>
        <w:t xml:space="preserve"> </w:t>
      </w:r>
      <w:r w:rsidR="00A41666">
        <w:t>applicable).</w:t>
      </w:r>
      <w:r w:rsidR="00A41666">
        <w:rPr>
          <w:spacing w:val="40"/>
        </w:rPr>
        <w:t xml:space="preserve"> </w:t>
      </w:r>
      <w:r w:rsidR="00A41666">
        <w:t>Upon completion</w:t>
      </w:r>
      <w:r w:rsidR="00A41666">
        <w:rPr>
          <w:spacing w:val="-4"/>
        </w:rPr>
        <w:t xml:space="preserve"> </w:t>
      </w:r>
      <w:r w:rsidR="00A41666">
        <w:t>of</w:t>
      </w:r>
      <w:r w:rsidR="00A41666">
        <w:rPr>
          <w:spacing w:val="-4"/>
        </w:rPr>
        <w:t xml:space="preserve"> </w:t>
      </w:r>
      <w:r w:rsidR="00A41666">
        <w:t>the</w:t>
      </w:r>
      <w:r w:rsidR="00A41666">
        <w:rPr>
          <w:spacing w:val="-4"/>
        </w:rPr>
        <w:t xml:space="preserve"> </w:t>
      </w:r>
      <w:r w:rsidR="00A41666">
        <w:t>audit,</w:t>
      </w:r>
      <w:r w:rsidR="00A41666">
        <w:rPr>
          <w:spacing w:val="-5"/>
        </w:rPr>
        <w:t xml:space="preserve"> </w:t>
      </w:r>
      <w:r w:rsidR="00A41666">
        <w:t xml:space="preserve">the </w:t>
      </w:r>
      <w:r w:rsidR="00C575A2">
        <w:t>Subrecipient</w:t>
      </w:r>
      <w:r w:rsidR="00A41666">
        <w:rPr>
          <w:spacing w:val="-4"/>
        </w:rPr>
        <w:t xml:space="preserve"> </w:t>
      </w:r>
      <w:r w:rsidR="00A41666">
        <w:t>is</w:t>
      </w:r>
      <w:r w:rsidR="00A41666">
        <w:rPr>
          <w:spacing w:val="-4"/>
        </w:rPr>
        <w:t xml:space="preserve"> </w:t>
      </w:r>
      <w:r w:rsidR="00A41666">
        <w:t>required</w:t>
      </w:r>
      <w:r w:rsidR="00A41666">
        <w:rPr>
          <w:spacing w:val="-5"/>
        </w:rPr>
        <w:t xml:space="preserve"> </w:t>
      </w:r>
      <w:r w:rsidR="00A41666">
        <w:t>to refund to DOE any payments for costs that were determined to be unallowable.</w:t>
      </w:r>
      <w:r w:rsidR="00A41666">
        <w:rPr>
          <w:spacing w:val="40"/>
        </w:rPr>
        <w:t xml:space="preserve"> </w:t>
      </w:r>
      <w:r w:rsidR="00A41666">
        <w:t>If the audit has not been performed or completed prior to the closeout of the award, DOE retains the right to recover an appropriate amount after fully considering the recommendations on disallowed costs resulting from the final audit.</w:t>
      </w:r>
    </w:p>
    <w:p w14:paraId="419BA5D8" w14:textId="77777777" w:rsidR="00B3524F" w:rsidRDefault="00B3524F">
      <w:pPr>
        <w:pStyle w:val="BodyText"/>
        <w:spacing w:before="1"/>
      </w:pPr>
    </w:p>
    <w:p w14:paraId="0B36390C" w14:textId="0130485F" w:rsidR="00B3524F" w:rsidRDefault="004E463D">
      <w:pPr>
        <w:pStyle w:val="BodyText"/>
        <w:ind w:left="1180" w:right="747"/>
      </w:pPr>
      <w:r>
        <w:t xml:space="preserve">The state and/or </w:t>
      </w:r>
      <w:r w:rsidR="00A41666">
        <w:t>DOE</w:t>
      </w:r>
      <w:r w:rsidR="00A41666">
        <w:rPr>
          <w:spacing w:val="-5"/>
        </w:rPr>
        <w:t xml:space="preserve"> </w:t>
      </w:r>
      <w:r w:rsidR="00A41666">
        <w:t>will</w:t>
      </w:r>
      <w:r w:rsidR="00A41666">
        <w:rPr>
          <w:spacing w:val="-6"/>
        </w:rPr>
        <w:t xml:space="preserve"> </w:t>
      </w:r>
      <w:r w:rsidR="00A41666">
        <w:t>provide</w:t>
      </w:r>
      <w:r w:rsidR="00A41666">
        <w:rPr>
          <w:spacing w:val="-5"/>
        </w:rPr>
        <w:t xml:space="preserve"> </w:t>
      </w:r>
      <w:r w:rsidR="00A41666">
        <w:t>reasonable</w:t>
      </w:r>
      <w:r w:rsidR="00A41666">
        <w:rPr>
          <w:spacing w:val="-5"/>
        </w:rPr>
        <w:t xml:space="preserve"> </w:t>
      </w:r>
      <w:r w:rsidR="00A41666">
        <w:t>advance</w:t>
      </w:r>
      <w:r w:rsidR="00A41666">
        <w:rPr>
          <w:spacing w:val="-6"/>
        </w:rPr>
        <w:t xml:space="preserve"> </w:t>
      </w:r>
      <w:r w:rsidR="00A41666">
        <w:t>notice</w:t>
      </w:r>
      <w:r w:rsidR="00A41666">
        <w:rPr>
          <w:spacing w:val="-5"/>
        </w:rPr>
        <w:t xml:space="preserve"> </w:t>
      </w:r>
      <w:r w:rsidR="00A41666">
        <w:t>of</w:t>
      </w:r>
      <w:r w:rsidR="00A41666">
        <w:rPr>
          <w:spacing w:val="-5"/>
        </w:rPr>
        <w:t xml:space="preserve"> </w:t>
      </w:r>
      <w:r w:rsidR="00A41666">
        <w:t>audits</w:t>
      </w:r>
      <w:r w:rsidR="00A41666">
        <w:rPr>
          <w:spacing w:val="-2"/>
        </w:rPr>
        <w:t xml:space="preserve"> </w:t>
      </w:r>
      <w:r w:rsidR="00A41666">
        <w:t>and</w:t>
      </w:r>
      <w:r w:rsidR="00A41666">
        <w:rPr>
          <w:spacing w:val="-6"/>
        </w:rPr>
        <w:t xml:space="preserve"> </w:t>
      </w:r>
      <w:r w:rsidR="00A41666">
        <w:t>will</w:t>
      </w:r>
      <w:r w:rsidR="00A41666">
        <w:rPr>
          <w:spacing w:val="-6"/>
        </w:rPr>
        <w:t xml:space="preserve"> </w:t>
      </w:r>
      <w:r w:rsidR="00A41666">
        <w:t>minimize</w:t>
      </w:r>
      <w:r w:rsidR="00A41666">
        <w:rPr>
          <w:spacing w:val="-5"/>
        </w:rPr>
        <w:t xml:space="preserve"> </w:t>
      </w:r>
      <w:r w:rsidR="00A41666">
        <w:t>interference with ongoing work, to the maximum extent practicable.</w:t>
      </w:r>
    </w:p>
    <w:p w14:paraId="3A373237" w14:textId="77777777" w:rsidR="00B3524F" w:rsidRDefault="00A41666">
      <w:pPr>
        <w:pStyle w:val="Heading3"/>
        <w:numPr>
          <w:ilvl w:val="0"/>
          <w:numId w:val="17"/>
        </w:numPr>
        <w:tabs>
          <w:tab w:val="left" w:pos="1179"/>
        </w:tabs>
        <w:spacing w:before="292"/>
        <w:ind w:left="1179" w:hanging="359"/>
      </w:pPr>
      <w:r>
        <w:t>Annual</w:t>
      </w:r>
      <w:r>
        <w:rPr>
          <w:spacing w:val="-10"/>
        </w:rPr>
        <w:t xml:space="preserve"> </w:t>
      </w:r>
      <w:r>
        <w:t>Independent</w:t>
      </w:r>
      <w:r>
        <w:rPr>
          <w:spacing w:val="-10"/>
        </w:rPr>
        <w:t xml:space="preserve"> </w:t>
      </w:r>
      <w:r>
        <w:t>Audits</w:t>
      </w:r>
      <w:r>
        <w:rPr>
          <w:spacing w:val="-10"/>
        </w:rPr>
        <w:t xml:space="preserve"> </w:t>
      </w:r>
      <w:r>
        <w:t>(Single</w:t>
      </w:r>
      <w:r>
        <w:rPr>
          <w:spacing w:val="-7"/>
        </w:rPr>
        <w:t xml:space="preserve"> </w:t>
      </w:r>
      <w:r>
        <w:t>Audit</w:t>
      </w:r>
      <w:r>
        <w:rPr>
          <w:spacing w:val="-5"/>
        </w:rPr>
        <w:t xml:space="preserve"> </w:t>
      </w:r>
      <w:r>
        <w:t>or</w:t>
      </w:r>
      <w:r>
        <w:rPr>
          <w:spacing w:val="-5"/>
        </w:rPr>
        <w:t xml:space="preserve"> </w:t>
      </w:r>
      <w:r>
        <w:t>Compliance</w:t>
      </w:r>
      <w:r>
        <w:rPr>
          <w:spacing w:val="-10"/>
        </w:rPr>
        <w:t xml:space="preserve"> </w:t>
      </w:r>
      <w:r>
        <w:rPr>
          <w:spacing w:val="-2"/>
        </w:rPr>
        <w:t>Audit)</w:t>
      </w:r>
    </w:p>
    <w:p w14:paraId="728E2BF0" w14:textId="05D5C9F5" w:rsidR="00B3524F" w:rsidRDefault="00A41666">
      <w:pPr>
        <w:pStyle w:val="BodyText"/>
        <w:ind w:left="1180" w:right="1005"/>
      </w:pPr>
      <w:r>
        <w:t>The</w:t>
      </w:r>
      <w:r>
        <w:rPr>
          <w:spacing w:val="-2"/>
        </w:rPr>
        <w:t xml:space="preserve"> </w:t>
      </w:r>
      <w:r w:rsidR="00C575A2">
        <w:t>Subrecipient</w:t>
      </w:r>
      <w:r>
        <w:rPr>
          <w:spacing w:val="-5"/>
        </w:rPr>
        <w:t xml:space="preserve"> </w:t>
      </w:r>
      <w:r>
        <w:t>must</w:t>
      </w:r>
      <w:r>
        <w:rPr>
          <w:spacing w:val="-2"/>
        </w:rPr>
        <w:t xml:space="preserve"> </w:t>
      </w:r>
      <w:r>
        <w:t>comply</w:t>
      </w:r>
      <w:r>
        <w:rPr>
          <w:spacing w:val="-5"/>
        </w:rPr>
        <w:t xml:space="preserve"> </w:t>
      </w:r>
      <w:r>
        <w:t>with</w:t>
      </w:r>
      <w:r>
        <w:rPr>
          <w:spacing w:val="-6"/>
        </w:rPr>
        <w:t xml:space="preserve"> </w:t>
      </w:r>
      <w:r>
        <w:t>the</w:t>
      </w:r>
      <w:r>
        <w:rPr>
          <w:spacing w:val="-5"/>
        </w:rPr>
        <w:t xml:space="preserve"> </w:t>
      </w:r>
      <w:r>
        <w:t>annual</w:t>
      </w:r>
      <w:r>
        <w:rPr>
          <w:spacing w:val="-5"/>
        </w:rPr>
        <w:t xml:space="preserve"> </w:t>
      </w:r>
      <w:r>
        <w:t>independent</w:t>
      </w:r>
      <w:r>
        <w:rPr>
          <w:spacing w:val="-5"/>
        </w:rPr>
        <w:t xml:space="preserve"> </w:t>
      </w:r>
      <w:r>
        <w:t>audit</w:t>
      </w:r>
      <w:r>
        <w:rPr>
          <w:spacing w:val="-5"/>
        </w:rPr>
        <w:t xml:space="preserve"> </w:t>
      </w:r>
      <w:r>
        <w:t>requirements</w:t>
      </w:r>
      <w:r>
        <w:rPr>
          <w:spacing w:val="-6"/>
        </w:rPr>
        <w:t xml:space="preserve"> </w:t>
      </w:r>
      <w:r>
        <w:t>in 2 CFR 200.500 through .521 for institutions of higher education, nonprofit organizations,</w:t>
      </w:r>
      <w:r>
        <w:rPr>
          <w:spacing w:val="-5"/>
        </w:rPr>
        <w:t xml:space="preserve"> </w:t>
      </w:r>
      <w:r>
        <w:t>and</w:t>
      </w:r>
      <w:r>
        <w:rPr>
          <w:spacing w:val="-4"/>
        </w:rPr>
        <w:t xml:space="preserve"> </w:t>
      </w:r>
      <w:r>
        <w:t>state</w:t>
      </w:r>
      <w:r>
        <w:rPr>
          <w:spacing w:val="-5"/>
        </w:rPr>
        <w:t xml:space="preserve"> </w:t>
      </w:r>
      <w:r>
        <w:t>and local</w:t>
      </w:r>
      <w:r>
        <w:rPr>
          <w:spacing w:val="-4"/>
        </w:rPr>
        <w:t xml:space="preserve"> </w:t>
      </w:r>
      <w:r>
        <w:t>governments</w:t>
      </w:r>
      <w:r>
        <w:rPr>
          <w:spacing w:val="-1"/>
        </w:rPr>
        <w:t xml:space="preserve"> </w:t>
      </w:r>
      <w:r>
        <w:t>(Single</w:t>
      </w:r>
      <w:r>
        <w:rPr>
          <w:spacing w:val="-4"/>
        </w:rPr>
        <w:t xml:space="preserve"> </w:t>
      </w:r>
      <w:r>
        <w:t>audit),</w:t>
      </w:r>
      <w:r>
        <w:rPr>
          <w:spacing w:val="-4"/>
        </w:rPr>
        <w:t xml:space="preserve"> </w:t>
      </w:r>
      <w:r>
        <w:t>and</w:t>
      </w:r>
      <w:r>
        <w:rPr>
          <w:spacing w:val="-4"/>
        </w:rPr>
        <w:t xml:space="preserve"> </w:t>
      </w:r>
      <w:r>
        <w:t>2</w:t>
      </w:r>
      <w:r>
        <w:rPr>
          <w:spacing w:val="-4"/>
        </w:rPr>
        <w:t xml:space="preserve"> </w:t>
      </w:r>
      <w:r>
        <w:t>CFR</w:t>
      </w:r>
      <w:r>
        <w:rPr>
          <w:spacing w:val="-4"/>
        </w:rPr>
        <w:t xml:space="preserve"> </w:t>
      </w:r>
      <w:r>
        <w:t>910.500 through .521 for for-profit entities (Compliance audit).</w:t>
      </w:r>
    </w:p>
    <w:p w14:paraId="53388CB9" w14:textId="286AACA6" w:rsidR="00B3524F" w:rsidRDefault="00A41666">
      <w:pPr>
        <w:pStyle w:val="BodyText"/>
        <w:spacing w:before="292"/>
        <w:ind w:left="1180" w:right="795"/>
      </w:pPr>
      <w:r>
        <w:t>The annual independent audits are separate from Government-initiated audits discussed in</w:t>
      </w:r>
      <w:r>
        <w:rPr>
          <w:spacing w:val="-3"/>
        </w:rPr>
        <w:t xml:space="preserve"> </w:t>
      </w:r>
      <w:r>
        <w:t>part</w:t>
      </w:r>
      <w:r>
        <w:rPr>
          <w:spacing w:val="-2"/>
        </w:rPr>
        <w:t xml:space="preserve"> </w:t>
      </w:r>
      <w:r>
        <w:t>A.</w:t>
      </w:r>
      <w:r>
        <w:rPr>
          <w:spacing w:val="-2"/>
        </w:rPr>
        <w:t xml:space="preserve"> </w:t>
      </w:r>
      <w:r>
        <w:t>of</w:t>
      </w:r>
      <w:r>
        <w:rPr>
          <w:spacing w:val="-2"/>
        </w:rPr>
        <w:t xml:space="preserve"> </w:t>
      </w:r>
      <w:r>
        <w:t>this</w:t>
      </w:r>
      <w:r>
        <w:rPr>
          <w:spacing w:val="-2"/>
        </w:rPr>
        <w:t xml:space="preserve"> </w:t>
      </w:r>
      <w:r>
        <w:t>Term</w:t>
      </w:r>
      <w:r>
        <w:rPr>
          <w:spacing w:val="-3"/>
        </w:rPr>
        <w:t xml:space="preserve"> </w:t>
      </w:r>
      <w:r>
        <w:t>and must</w:t>
      </w:r>
      <w:r>
        <w:rPr>
          <w:spacing w:val="-2"/>
        </w:rPr>
        <w:t xml:space="preserve"> </w:t>
      </w:r>
      <w:r>
        <w:t>be paid</w:t>
      </w:r>
      <w:r>
        <w:rPr>
          <w:spacing w:val="-3"/>
        </w:rPr>
        <w:t xml:space="preserve"> </w:t>
      </w:r>
      <w:r>
        <w:t>for</w:t>
      </w:r>
      <w:r>
        <w:rPr>
          <w:spacing w:val="-4"/>
        </w:rPr>
        <w:t xml:space="preserve"> </w:t>
      </w:r>
      <w:r>
        <w:t>by</w:t>
      </w:r>
      <w:r>
        <w:rPr>
          <w:spacing w:val="-5"/>
        </w:rPr>
        <w:t xml:space="preserve"> </w:t>
      </w:r>
      <w:r>
        <w:t>the</w:t>
      </w:r>
      <w:r>
        <w:rPr>
          <w:spacing w:val="-3"/>
        </w:rPr>
        <w:t xml:space="preserve"> </w:t>
      </w:r>
      <w:r w:rsidR="00C575A2">
        <w:t>Subrecipient</w:t>
      </w:r>
      <w:r>
        <w:t>.</w:t>
      </w:r>
      <w:r>
        <w:rPr>
          <w:spacing w:val="40"/>
        </w:rPr>
        <w:t xml:space="preserve"> </w:t>
      </w:r>
      <w:r>
        <w:t>To</w:t>
      </w:r>
      <w:r>
        <w:rPr>
          <w:spacing w:val="-5"/>
        </w:rPr>
        <w:t xml:space="preserve"> </w:t>
      </w:r>
      <w:r>
        <w:t xml:space="preserve">minimize expense, the </w:t>
      </w:r>
      <w:r w:rsidR="00C575A2">
        <w:t>Subrecipient</w:t>
      </w:r>
      <w:r>
        <w:t xml:space="preserve"> may have a Compliance audit in conjunction with its annual audit of financial statements.</w:t>
      </w:r>
      <w:r>
        <w:rPr>
          <w:spacing w:val="40"/>
        </w:rPr>
        <w:t xml:space="preserve"> </w:t>
      </w:r>
      <w:r>
        <w:t xml:space="preserve">The financial statement audit is </w:t>
      </w:r>
      <w:r>
        <w:rPr>
          <w:b/>
        </w:rPr>
        <w:t xml:space="preserve">not </w:t>
      </w:r>
      <w:r>
        <w:t>a substitute for the Compliance audit.</w:t>
      </w:r>
      <w:r>
        <w:rPr>
          <w:spacing w:val="40"/>
        </w:rPr>
        <w:t xml:space="preserve"> </w:t>
      </w:r>
      <w:r>
        <w:t xml:space="preserve">If the audit (Single audit or Compliance audit, depending on </w:t>
      </w:r>
      <w:r w:rsidR="00C575A2">
        <w:t>Subrecipient</w:t>
      </w:r>
      <w:r>
        <w:rPr>
          <w:spacing w:val="-5"/>
        </w:rPr>
        <w:t xml:space="preserve"> </w:t>
      </w:r>
      <w:r>
        <w:t>entity</w:t>
      </w:r>
      <w:r>
        <w:rPr>
          <w:spacing w:val="-2"/>
        </w:rPr>
        <w:t xml:space="preserve"> </w:t>
      </w:r>
      <w:r>
        <w:t>type)</w:t>
      </w:r>
      <w:r>
        <w:rPr>
          <w:spacing w:val="-2"/>
        </w:rPr>
        <w:t xml:space="preserve"> </w:t>
      </w:r>
      <w:r>
        <w:t>has</w:t>
      </w:r>
      <w:r>
        <w:rPr>
          <w:spacing w:val="-1"/>
        </w:rPr>
        <w:t xml:space="preserve"> </w:t>
      </w:r>
      <w:r>
        <w:t>not</w:t>
      </w:r>
      <w:r>
        <w:rPr>
          <w:spacing w:val="-5"/>
        </w:rPr>
        <w:t xml:space="preserve"> </w:t>
      </w:r>
      <w:r>
        <w:t>been</w:t>
      </w:r>
      <w:r>
        <w:rPr>
          <w:spacing w:val="-4"/>
        </w:rPr>
        <w:t xml:space="preserve"> </w:t>
      </w:r>
      <w:r>
        <w:t>performed</w:t>
      </w:r>
      <w:r>
        <w:rPr>
          <w:spacing w:val="-5"/>
        </w:rPr>
        <w:t xml:space="preserve"> </w:t>
      </w:r>
      <w:r>
        <w:t>or</w:t>
      </w:r>
      <w:r>
        <w:rPr>
          <w:spacing w:val="-5"/>
        </w:rPr>
        <w:t xml:space="preserve"> </w:t>
      </w:r>
      <w:r>
        <w:t>completed</w:t>
      </w:r>
      <w:r>
        <w:rPr>
          <w:spacing w:val="-4"/>
        </w:rPr>
        <w:t xml:space="preserve"> </w:t>
      </w:r>
      <w:r>
        <w:t>prior</w:t>
      </w:r>
      <w:r>
        <w:rPr>
          <w:spacing w:val="-6"/>
        </w:rPr>
        <w:t xml:space="preserve"> </w:t>
      </w:r>
      <w:r>
        <w:t>to</w:t>
      </w:r>
      <w:r>
        <w:rPr>
          <w:spacing w:val="-5"/>
        </w:rPr>
        <w:t xml:space="preserve"> </w:t>
      </w:r>
      <w:r>
        <w:t>the</w:t>
      </w:r>
      <w:r>
        <w:rPr>
          <w:spacing w:val="-5"/>
        </w:rPr>
        <w:t xml:space="preserve"> </w:t>
      </w:r>
      <w:r>
        <w:t>closeout</w:t>
      </w:r>
      <w:r>
        <w:rPr>
          <w:spacing w:val="-4"/>
        </w:rPr>
        <w:t xml:space="preserve"> </w:t>
      </w:r>
      <w:r>
        <w:t>of the award, DOE may impose one or more of the actions outlined in 2 CFR 200.339, Remedies for Noncompliance.</w:t>
      </w:r>
    </w:p>
    <w:p w14:paraId="3B7B7CD5" w14:textId="77777777" w:rsidR="00B3524F" w:rsidRDefault="00B3524F">
      <w:pPr>
        <w:pStyle w:val="BodyText"/>
        <w:spacing w:before="1"/>
      </w:pPr>
    </w:p>
    <w:p w14:paraId="0B70D93D" w14:textId="7B33B7A3" w:rsidR="00B3524F" w:rsidRDefault="00A41666">
      <w:pPr>
        <w:pStyle w:val="Heading2"/>
        <w:tabs>
          <w:tab w:val="left" w:pos="1539"/>
        </w:tabs>
        <w:spacing w:before="1" w:line="341" w:lineRule="exact"/>
      </w:pPr>
      <w:bookmarkStart w:id="20" w:name="_TOC_250030"/>
      <w:r>
        <w:lastRenderedPageBreak/>
        <w:t xml:space="preserve">Term </w:t>
      </w:r>
      <w:r w:rsidR="00200672">
        <w:rPr>
          <w:spacing w:val="-5"/>
        </w:rPr>
        <w:t>18</w:t>
      </w:r>
      <w:r>
        <w:rPr>
          <w:spacing w:val="-5"/>
        </w:rPr>
        <w:t>.</w:t>
      </w:r>
      <w:r>
        <w:tab/>
      </w:r>
      <w:bookmarkEnd w:id="20"/>
      <w:r>
        <w:rPr>
          <w:spacing w:val="-2"/>
        </w:rPr>
        <w:t>Indemnity</w:t>
      </w:r>
    </w:p>
    <w:p w14:paraId="034AB52F" w14:textId="5CD8F7E5" w:rsidR="00B3524F" w:rsidRDefault="00A41666">
      <w:pPr>
        <w:pStyle w:val="BodyText"/>
        <w:ind w:left="100" w:right="747"/>
      </w:pPr>
      <w:r>
        <w:t xml:space="preserve">The </w:t>
      </w:r>
      <w:r w:rsidR="00C575A2">
        <w:t>Subrecipient</w:t>
      </w:r>
      <w:r>
        <w:rPr>
          <w:spacing w:val="-2"/>
        </w:rPr>
        <w:t xml:space="preserve"> </w:t>
      </w:r>
      <w:r>
        <w:t>shall</w:t>
      </w:r>
      <w:r>
        <w:rPr>
          <w:spacing w:val="-2"/>
        </w:rPr>
        <w:t xml:space="preserve"> </w:t>
      </w:r>
      <w:r>
        <w:t>indemnify</w:t>
      </w:r>
      <w:r>
        <w:rPr>
          <w:spacing w:val="-3"/>
        </w:rPr>
        <w:t xml:space="preserve"> </w:t>
      </w:r>
      <w:r>
        <w:t>DOE</w:t>
      </w:r>
      <w:r>
        <w:rPr>
          <w:spacing w:val="-2"/>
        </w:rPr>
        <w:t xml:space="preserve"> </w:t>
      </w:r>
      <w:r>
        <w:t>and its</w:t>
      </w:r>
      <w:r>
        <w:rPr>
          <w:spacing w:val="-3"/>
        </w:rPr>
        <w:t xml:space="preserve"> </w:t>
      </w:r>
      <w:r>
        <w:t>officers,</w:t>
      </w:r>
      <w:r>
        <w:rPr>
          <w:spacing w:val="-2"/>
        </w:rPr>
        <w:t xml:space="preserve"> </w:t>
      </w:r>
      <w:r>
        <w:t>agents,</w:t>
      </w:r>
      <w:r>
        <w:rPr>
          <w:spacing w:val="-2"/>
        </w:rPr>
        <w:t xml:space="preserve"> </w:t>
      </w:r>
      <w:r>
        <w:t>or</w:t>
      </w:r>
      <w:r>
        <w:rPr>
          <w:spacing w:val="-2"/>
        </w:rPr>
        <w:t xml:space="preserve"> </w:t>
      </w:r>
      <w:r>
        <w:t>employees</w:t>
      </w:r>
      <w:r>
        <w:rPr>
          <w:spacing w:val="-3"/>
        </w:rPr>
        <w:t xml:space="preserve"> </w:t>
      </w:r>
      <w:r>
        <w:t>for any</w:t>
      </w:r>
      <w:r>
        <w:rPr>
          <w:spacing w:val="-1"/>
        </w:rPr>
        <w:t xml:space="preserve"> </w:t>
      </w:r>
      <w:r>
        <w:t>and</w:t>
      </w:r>
      <w:r>
        <w:rPr>
          <w:spacing w:val="-3"/>
        </w:rPr>
        <w:t xml:space="preserve"> </w:t>
      </w:r>
      <w:r>
        <w:t>all</w:t>
      </w:r>
      <w:r>
        <w:rPr>
          <w:spacing w:val="-2"/>
        </w:rPr>
        <w:t xml:space="preserve"> </w:t>
      </w:r>
      <w:r>
        <w:t>liability, including litigation expenses and attorneys' fees, arising from suits, actions, or claims of any character for death, bodily injury, or loss of or damage to property or to the environment, resulting</w:t>
      </w:r>
      <w:r>
        <w:rPr>
          <w:spacing w:val="-3"/>
        </w:rPr>
        <w:t xml:space="preserve"> </w:t>
      </w:r>
      <w:r>
        <w:t>from</w:t>
      </w:r>
      <w:r>
        <w:rPr>
          <w:spacing w:val="-5"/>
        </w:rPr>
        <w:t xml:space="preserve"> </w:t>
      </w:r>
      <w:r>
        <w:t>the</w:t>
      </w:r>
      <w:r>
        <w:rPr>
          <w:spacing w:val="-4"/>
        </w:rPr>
        <w:t xml:space="preserve"> </w:t>
      </w:r>
      <w:r>
        <w:t>project,</w:t>
      </w:r>
      <w:r>
        <w:rPr>
          <w:spacing w:val="-1"/>
        </w:rPr>
        <w:t xml:space="preserve"> </w:t>
      </w:r>
      <w:r>
        <w:t>except</w:t>
      </w:r>
      <w:r>
        <w:rPr>
          <w:spacing w:val="-4"/>
        </w:rPr>
        <w:t xml:space="preserve"> </w:t>
      </w:r>
      <w:r>
        <w:t>to</w:t>
      </w:r>
      <w:r>
        <w:rPr>
          <w:spacing w:val="-2"/>
        </w:rPr>
        <w:t xml:space="preserve"> </w:t>
      </w:r>
      <w:r>
        <w:t>the extent</w:t>
      </w:r>
      <w:r>
        <w:rPr>
          <w:spacing w:val="-4"/>
        </w:rPr>
        <w:t xml:space="preserve"> </w:t>
      </w:r>
      <w:r>
        <w:t>that</w:t>
      </w:r>
      <w:r>
        <w:rPr>
          <w:spacing w:val="-4"/>
        </w:rPr>
        <w:t xml:space="preserve"> </w:t>
      </w:r>
      <w:r>
        <w:t>such</w:t>
      </w:r>
      <w:r>
        <w:rPr>
          <w:spacing w:val="-5"/>
        </w:rPr>
        <w:t xml:space="preserve"> </w:t>
      </w:r>
      <w:r>
        <w:t>liability</w:t>
      </w:r>
      <w:r>
        <w:rPr>
          <w:spacing w:val="-2"/>
        </w:rPr>
        <w:t xml:space="preserve"> </w:t>
      </w:r>
      <w:r>
        <w:t>results</w:t>
      </w:r>
      <w:r>
        <w:rPr>
          <w:spacing w:val="-1"/>
        </w:rPr>
        <w:t xml:space="preserve"> </w:t>
      </w:r>
      <w:r>
        <w:t>from</w:t>
      </w:r>
      <w:r>
        <w:rPr>
          <w:spacing w:val="-4"/>
        </w:rPr>
        <w:t xml:space="preserve"> </w:t>
      </w:r>
      <w:r>
        <w:t>the</w:t>
      </w:r>
      <w:r>
        <w:rPr>
          <w:spacing w:val="-5"/>
        </w:rPr>
        <w:t xml:space="preserve"> </w:t>
      </w:r>
      <w:r>
        <w:t>direct</w:t>
      </w:r>
      <w:r>
        <w:rPr>
          <w:spacing w:val="-7"/>
        </w:rPr>
        <w:t xml:space="preserve"> </w:t>
      </w:r>
      <w:r>
        <w:t>fault</w:t>
      </w:r>
      <w:r>
        <w:rPr>
          <w:spacing w:val="-1"/>
        </w:rPr>
        <w:t xml:space="preserve"> </w:t>
      </w:r>
      <w:r>
        <w:t>or negligence of DOE officers, agents or employees, or to the extent such liability may be covered by applicable allowable costs provisions.</w:t>
      </w:r>
    </w:p>
    <w:p w14:paraId="64156C24" w14:textId="77777777" w:rsidR="00B3524F" w:rsidRDefault="00B3524F">
      <w:pPr>
        <w:pStyle w:val="BodyText"/>
      </w:pPr>
    </w:p>
    <w:p w14:paraId="24E29765" w14:textId="4412498B" w:rsidR="00B3524F" w:rsidRDefault="00A41666">
      <w:pPr>
        <w:pStyle w:val="Heading2"/>
        <w:tabs>
          <w:tab w:val="left" w:pos="1539"/>
        </w:tabs>
        <w:spacing w:before="1" w:line="341" w:lineRule="exact"/>
      </w:pPr>
      <w:bookmarkStart w:id="21" w:name="_TOC_250029"/>
      <w:r>
        <w:t xml:space="preserve">Term </w:t>
      </w:r>
      <w:r w:rsidR="00200672">
        <w:rPr>
          <w:spacing w:val="-5"/>
        </w:rPr>
        <w:t>19</w:t>
      </w:r>
      <w:r>
        <w:rPr>
          <w:spacing w:val="-5"/>
        </w:rPr>
        <w:t>.</w:t>
      </w:r>
      <w:r>
        <w:tab/>
        <w:t>Foreign</w:t>
      </w:r>
      <w:r>
        <w:rPr>
          <w:spacing w:val="-3"/>
        </w:rPr>
        <w:t xml:space="preserve"> </w:t>
      </w:r>
      <w:r>
        <w:t>National</w:t>
      </w:r>
      <w:bookmarkEnd w:id="21"/>
      <w:r>
        <w:rPr>
          <w:spacing w:val="-2"/>
        </w:rPr>
        <w:t xml:space="preserve"> Participation</w:t>
      </w:r>
    </w:p>
    <w:p w14:paraId="23D6C0E7" w14:textId="1E466B60" w:rsidR="00B3524F" w:rsidRDefault="00A41666">
      <w:pPr>
        <w:pStyle w:val="BodyText"/>
        <w:ind w:left="100" w:right="747"/>
      </w:pPr>
      <w:r>
        <w:t>If</w:t>
      </w:r>
      <w:r>
        <w:rPr>
          <w:spacing w:val="-5"/>
        </w:rPr>
        <w:t xml:space="preserve"> </w:t>
      </w:r>
      <w:r>
        <w:t>the</w:t>
      </w:r>
      <w:r>
        <w:rPr>
          <w:spacing w:val="-3"/>
        </w:rPr>
        <w:t xml:space="preserve"> </w:t>
      </w:r>
      <w:r w:rsidR="00C575A2">
        <w:t>Subrecipient</w:t>
      </w:r>
      <w:r>
        <w:rPr>
          <w:spacing w:val="-2"/>
        </w:rPr>
        <w:t xml:space="preserve"> </w:t>
      </w:r>
      <w:r>
        <w:t>(including</w:t>
      </w:r>
      <w:r>
        <w:rPr>
          <w:spacing w:val="-5"/>
        </w:rPr>
        <w:t xml:space="preserve"> </w:t>
      </w:r>
      <w:r>
        <w:t>any</w:t>
      </w:r>
      <w:r>
        <w:rPr>
          <w:spacing w:val="-4"/>
        </w:rPr>
        <w:t xml:space="preserve"> </w:t>
      </w:r>
      <w:r>
        <w:t>of</w:t>
      </w:r>
      <w:r>
        <w:rPr>
          <w:spacing w:val="-2"/>
        </w:rPr>
        <w:t xml:space="preserve"> </w:t>
      </w:r>
      <w:r>
        <w:t>its</w:t>
      </w:r>
      <w:r>
        <w:rPr>
          <w:spacing w:val="-5"/>
        </w:rPr>
        <w:t xml:space="preserve"> </w:t>
      </w:r>
      <w:r w:rsidR="00C575A2">
        <w:t>subrecipients</w:t>
      </w:r>
      <w:r>
        <w:rPr>
          <w:spacing w:val="-3"/>
        </w:rPr>
        <w:t xml:space="preserve"> </w:t>
      </w:r>
      <w:r>
        <w:t>and</w:t>
      </w:r>
      <w:r>
        <w:rPr>
          <w:spacing w:val="-6"/>
        </w:rPr>
        <w:t xml:space="preserve"> </w:t>
      </w:r>
      <w:r>
        <w:t>contractors)</w:t>
      </w:r>
      <w:r>
        <w:rPr>
          <w:spacing w:val="-5"/>
        </w:rPr>
        <w:t xml:space="preserve"> </w:t>
      </w:r>
      <w:r>
        <w:t>anticipates</w:t>
      </w:r>
      <w:r>
        <w:rPr>
          <w:spacing w:val="-5"/>
        </w:rPr>
        <w:t xml:space="preserve"> </w:t>
      </w:r>
      <w:r>
        <w:t>involving</w:t>
      </w:r>
      <w:r>
        <w:rPr>
          <w:spacing w:val="-5"/>
        </w:rPr>
        <w:t xml:space="preserve"> </w:t>
      </w:r>
      <w:r>
        <w:t xml:space="preserve">foreign nationals in the performance of the Award, the </w:t>
      </w:r>
      <w:r w:rsidR="00610F15">
        <w:t>Subrecipient</w:t>
      </w:r>
      <w:r>
        <w:t xml:space="preserve"> must, upon DOE’s request, provide DOE with specific information about each foreign national to ensure compliance with the requirements for participation and access approval. The volume and type of information required may depend on various factors associated with the Award. The DOE Contracting Officer will notify the </w:t>
      </w:r>
      <w:r w:rsidR="001B57C0">
        <w:t>state</w:t>
      </w:r>
      <w:r>
        <w:t xml:space="preserve"> if this information is required.</w:t>
      </w:r>
    </w:p>
    <w:p w14:paraId="00B33524" w14:textId="77777777" w:rsidR="00B3524F" w:rsidRDefault="00B3524F">
      <w:pPr>
        <w:pStyle w:val="BodyText"/>
      </w:pPr>
    </w:p>
    <w:p w14:paraId="760A43AC" w14:textId="77777777" w:rsidR="00B3524F" w:rsidRDefault="00A41666">
      <w:pPr>
        <w:pStyle w:val="BodyText"/>
        <w:ind w:left="100"/>
      </w:pPr>
      <w:r>
        <w:t>DOE</w:t>
      </w:r>
      <w:r>
        <w:rPr>
          <w:spacing w:val="-7"/>
        </w:rPr>
        <w:t xml:space="preserve"> </w:t>
      </w:r>
      <w:r>
        <w:t>may</w:t>
      </w:r>
      <w:r>
        <w:rPr>
          <w:spacing w:val="-6"/>
        </w:rPr>
        <w:t xml:space="preserve"> </w:t>
      </w:r>
      <w:r>
        <w:t>elect</w:t>
      </w:r>
      <w:r>
        <w:rPr>
          <w:spacing w:val="-7"/>
        </w:rPr>
        <w:t xml:space="preserve"> </w:t>
      </w:r>
      <w:r>
        <w:t>to</w:t>
      </w:r>
      <w:r>
        <w:rPr>
          <w:spacing w:val="-4"/>
        </w:rPr>
        <w:t xml:space="preserve"> </w:t>
      </w:r>
      <w:r>
        <w:t>deny</w:t>
      </w:r>
      <w:r>
        <w:rPr>
          <w:spacing w:val="-5"/>
        </w:rPr>
        <w:t xml:space="preserve"> </w:t>
      </w:r>
      <w:r>
        <w:t>a</w:t>
      </w:r>
      <w:r>
        <w:rPr>
          <w:spacing w:val="-7"/>
        </w:rPr>
        <w:t xml:space="preserve"> </w:t>
      </w:r>
      <w:r>
        <w:t>foreign</w:t>
      </w:r>
      <w:r>
        <w:rPr>
          <w:spacing w:val="-4"/>
        </w:rPr>
        <w:t xml:space="preserve"> </w:t>
      </w:r>
      <w:r>
        <w:t>national’s</w:t>
      </w:r>
      <w:r>
        <w:rPr>
          <w:spacing w:val="-8"/>
        </w:rPr>
        <w:t xml:space="preserve"> </w:t>
      </w:r>
      <w:r>
        <w:t>participation</w:t>
      </w:r>
      <w:r>
        <w:rPr>
          <w:spacing w:val="-6"/>
        </w:rPr>
        <w:t xml:space="preserve"> </w:t>
      </w:r>
      <w:r>
        <w:t>in</w:t>
      </w:r>
      <w:r>
        <w:rPr>
          <w:spacing w:val="-7"/>
        </w:rPr>
        <w:t xml:space="preserve"> </w:t>
      </w:r>
      <w:r>
        <w:t>the</w:t>
      </w:r>
      <w:r>
        <w:rPr>
          <w:spacing w:val="-7"/>
        </w:rPr>
        <w:t xml:space="preserve"> </w:t>
      </w:r>
      <w:r>
        <w:t>Award.</w:t>
      </w:r>
      <w:r>
        <w:rPr>
          <w:spacing w:val="-4"/>
        </w:rPr>
        <w:t xml:space="preserve"> </w:t>
      </w:r>
      <w:r>
        <w:t>Likewise,</w:t>
      </w:r>
      <w:r>
        <w:rPr>
          <w:spacing w:val="-8"/>
        </w:rPr>
        <w:t xml:space="preserve"> </w:t>
      </w:r>
      <w:r>
        <w:t>DOE</w:t>
      </w:r>
      <w:r>
        <w:rPr>
          <w:spacing w:val="-6"/>
        </w:rPr>
        <w:t xml:space="preserve"> </w:t>
      </w:r>
      <w:r>
        <w:t>may</w:t>
      </w:r>
      <w:r>
        <w:rPr>
          <w:spacing w:val="-7"/>
        </w:rPr>
        <w:t xml:space="preserve"> </w:t>
      </w:r>
      <w:r>
        <w:rPr>
          <w:spacing w:val="-2"/>
        </w:rPr>
        <w:t>elect</w:t>
      </w:r>
    </w:p>
    <w:p w14:paraId="02D31407" w14:textId="5A335097" w:rsidR="00B3524F" w:rsidRDefault="00A41666">
      <w:pPr>
        <w:pStyle w:val="BodyText"/>
        <w:tabs>
          <w:tab w:val="right" w:pos="10062"/>
        </w:tabs>
        <w:ind w:left="100"/>
      </w:pPr>
      <w:r>
        <w:t>to</w:t>
      </w:r>
      <w:r>
        <w:rPr>
          <w:spacing w:val="-5"/>
        </w:rPr>
        <w:t xml:space="preserve"> </w:t>
      </w:r>
      <w:r>
        <w:t>deny</w:t>
      </w:r>
      <w:r>
        <w:rPr>
          <w:spacing w:val="-6"/>
        </w:rPr>
        <w:t xml:space="preserve"> </w:t>
      </w:r>
      <w:r>
        <w:t>a</w:t>
      </w:r>
      <w:r>
        <w:rPr>
          <w:spacing w:val="-7"/>
        </w:rPr>
        <w:t xml:space="preserve"> </w:t>
      </w:r>
      <w:r>
        <w:t>foreign</w:t>
      </w:r>
      <w:r>
        <w:rPr>
          <w:spacing w:val="-8"/>
        </w:rPr>
        <w:t xml:space="preserve"> </w:t>
      </w:r>
      <w:r>
        <w:t>national’s</w:t>
      </w:r>
      <w:r>
        <w:rPr>
          <w:spacing w:val="-6"/>
        </w:rPr>
        <w:t xml:space="preserve"> </w:t>
      </w:r>
      <w:r>
        <w:t>access</w:t>
      </w:r>
      <w:r>
        <w:rPr>
          <w:spacing w:val="-8"/>
        </w:rPr>
        <w:t xml:space="preserve"> </w:t>
      </w:r>
      <w:r>
        <w:t>to</w:t>
      </w:r>
      <w:r>
        <w:rPr>
          <w:spacing w:val="-8"/>
        </w:rPr>
        <w:t xml:space="preserve"> </w:t>
      </w:r>
      <w:r>
        <w:t>a</w:t>
      </w:r>
      <w:r>
        <w:rPr>
          <w:spacing w:val="-7"/>
        </w:rPr>
        <w:t xml:space="preserve"> </w:t>
      </w:r>
      <w:r>
        <w:t>DOE</w:t>
      </w:r>
      <w:r>
        <w:rPr>
          <w:spacing w:val="-7"/>
        </w:rPr>
        <w:t xml:space="preserve"> </w:t>
      </w:r>
      <w:r>
        <w:t>sites,</w:t>
      </w:r>
      <w:r>
        <w:rPr>
          <w:spacing w:val="-7"/>
        </w:rPr>
        <w:t xml:space="preserve"> </w:t>
      </w:r>
      <w:r>
        <w:t>information,</w:t>
      </w:r>
      <w:r>
        <w:rPr>
          <w:spacing w:val="-8"/>
        </w:rPr>
        <w:t xml:space="preserve"> </w:t>
      </w:r>
      <w:r>
        <w:t>technologies,</w:t>
      </w:r>
      <w:r>
        <w:rPr>
          <w:spacing w:val="-7"/>
        </w:rPr>
        <w:t xml:space="preserve"> </w:t>
      </w:r>
      <w:r>
        <w:rPr>
          <w:spacing w:val="-2"/>
        </w:rPr>
        <w:t>equipment,</w:t>
      </w:r>
      <w:r>
        <w:rPr>
          <w:rFonts w:ascii="Times New Roman" w:hAnsi="Times New Roman"/>
        </w:rPr>
        <w:tab/>
      </w:r>
    </w:p>
    <w:p w14:paraId="15F26C42" w14:textId="0C9C43BF" w:rsidR="00B3524F" w:rsidRDefault="00A41666" w:rsidP="00200672">
      <w:pPr>
        <w:pStyle w:val="BodyText"/>
        <w:ind w:left="100"/>
      </w:pPr>
      <w:r>
        <w:t>programs</w:t>
      </w:r>
      <w:r>
        <w:rPr>
          <w:spacing w:val="-7"/>
        </w:rPr>
        <w:t xml:space="preserve"> </w:t>
      </w:r>
      <w:r>
        <w:t>or</w:t>
      </w:r>
      <w:r>
        <w:rPr>
          <w:spacing w:val="-7"/>
        </w:rPr>
        <w:t xml:space="preserve"> </w:t>
      </w:r>
      <w:r>
        <w:rPr>
          <w:spacing w:val="-2"/>
        </w:rPr>
        <w:t>personnel.</w:t>
      </w:r>
    </w:p>
    <w:p w14:paraId="5FC5EF73" w14:textId="77777777" w:rsidR="00200672" w:rsidRPr="00200672" w:rsidRDefault="00200672" w:rsidP="00200672">
      <w:pPr>
        <w:pStyle w:val="BodyText"/>
        <w:ind w:left="100"/>
      </w:pPr>
    </w:p>
    <w:p w14:paraId="102FCF09" w14:textId="3E00DB9F" w:rsidR="00B3524F" w:rsidRDefault="00A41666">
      <w:pPr>
        <w:pStyle w:val="Heading2"/>
        <w:tabs>
          <w:tab w:val="left" w:pos="1539"/>
        </w:tabs>
      </w:pPr>
      <w:bookmarkStart w:id="22" w:name="_TOC_250028"/>
      <w:r>
        <w:t xml:space="preserve">Term </w:t>
      </w:r>
      <w:r>
        <w:rPr>
          <w:spacing w:val="-5"/>
        </w:rPr>
        <w:t>2</w:t>
      </w:r>
      <w:r w:rsidR="00200672">
        <w:rPr>
          <w:spacing w:val="-5"/>
        </w:rPr>
        <w:t>0</w:t>
      </w:r>
      <w:r>
        <w:rPr>
          <w:spacing w:val="-5"/>
        </w:rPr>
        <w:t>.</w:t>
      </w:r>
      <w:r>
        <w:tab/>
        <w:t>Post-Award</w:t>
      </w:r>
      <w:r>
        <w:rPr>
          <w:spacing w:val="-3"/>
        </w:rPr>
        <w:t xml:space="preserve"> </w:t>
      </w:r>
      <w:r>
        <w:t>Due</w:t>
      </w:r>
      <w:r>
        <w:rPr>
          <w:spacing w:val="-3"/>
        </w:rPr>
        <w:t xml:space="preserve"> </w:t>
      </w:r>
      <w:r>
        <w:t>Diligence</w:t>
      </w:r>
      <w:bookmarkEnd w:id="22"/>
      <w:r>
        <w:rPr>
          <w:spacing w:val="-2"/>
        </w:rPr>
        <w:t xml:space="preserve"> Reviews</w:t>
      </w:r>
    </w:p>
    <w:p w14:paraId="15264272" w14:textId="77777777" w:rsidR="00B3524F" w:rsidRDefault="00A41666">
      <w:pPr>
        <w:pStyle w:val="BodyText"/>
        <w:spacing w:before="1"/>
        <w:ind w:left="100" w:right="747"/>
      </w:pPr>
      <w:r>
        <w:t>During the life of the Award, DOE may conduct ongoing due diligence reviews, through Government</w:t>
      </w:r>
      <w:r>
        <w:rPr>
          <w:spacing w:val="-4"/>
        </w:rPr>
        <w:t xml:space="preserve"> </w:t>
      </w:r>
      <w:r>
        <w:t>resources,</w:t>
      </w:r>
      <w:r>
        <w:rPr>
          <w:spacing w:val="-4"/>
        </w:rPr>
        <w:t xml:space="preserve"> </w:t>
      </w:r>
      <w:r>
        <w:t>to</w:t>
      </w:r>
      <w:r>
        <w:rPr>
          <w:spacing w:val="-4"/>
        </w:rPr>
        <w:t xml:space="preserve"> </w:t>
      </w:r>
      <w:r>
        <w:t>identify</w:t>
      </w:r>
      <w:r>
        <w:rPr>
          <w:spacing w:val="-2"/>
        </w:rPr>
        <w:t xml:space="preserve"> </w:t>
      </w:r>
      <w:r>
        <w:t>potential</w:t>
      </w:r>
      <w:r>
        <w:rPr>
          <w:spacing w:val="-4"/>
        </w:rPr>
        <w:t xml:space="preserve"> </w:t>
      </w:r>
      <w:r>
        <w:t>risks</w:t>
      </w:r>
      <w:r>
        <w:rPr>
          <w:spacing w:val="-5"/>
        </w:rPr>
        <w:t xml:space="preserve"> </w:t>
      </w:r>
      <w:r>
        <w:t>of</w:t>
      </w:r>
      <w:r>
        <w:rPr>
          <w:spacing w:val="-5"/>
        </w:rPr>
        <w:t xml:space="preserve"> </w:t>
      </w:r>
      <w:r>
        <w:t>undue</w:t>
      </w:r>
      <w:r>
        <w:rPr>
          <w:spacing w:val="-5"/>
        </w:rPr>
        <w:t xml:space="preserve"> </w:t>
      </w:r>
      <w:r>
        <w:t>foreign</w:t>
      </w:r>
      <w:r>
        <w:rPr>
          <w:spacing w:val="-5"/>
        </w:rPr>
        <w:t xml:space="preserve"> </w:t>
      </w:r>
      <w:r>
        <w:t>influence.</w:t>
      </w:r>
      <w:r>
        <w:rPr>
          <w:spacing w:val="-4"/>
        </w:rPr>
        <w:t xml:space="preserve"> </w:t>
      </w:r>
      <w:r>
        <w:t>In the</w:t>
      </w:r>
      <w:r>
        <w:rPr>
          <w:spacing w:val="-5"/>
        </w:rPr>
        <w:t xml:space="preserve"> </w:t>
      </w:r>
      <w:r>
        <w:t>event,</w:t>
      </w:r>
      <w:r>
        <w:rPr>
          <w:spacing w:val="-1"/>
        </w:rPr>
        <w:t xml:space="preserve"> </w:t>
      </w:r>
      <w:r>
        <w:t>a</w:t>
      </w:r>
      <w:r>
        <w:rPr>
          <w:spacing w:val="-6"/>
        </w:rPr>
        <w:t xml:space="preserve"> </w:t>
      </w:r>
      <w:r>
        <w:t>risk is identified, DOE may require risk mitigation measures, including but not limited to, requiring an individual or entity not participate in the Award.</w:t>
      </w:r>
    </w:p>
    <w:p w14:paraId="77CFCF66" w14:textId="77777777" w:rsidR="00B3524F" w:rsidRDefault="00B3524F">
      <w:pPr>
        <w:pStyle w:val="BodyText"/>
      </w:pPr>
    </w:p>
    <w:p w14:paraId="7A5480E6" w14:textId="77777777" w:rsidR="00B3524F" w:rsidRDefault="00B3524F">
      <w:pPr>
        <w:pStyle w:val="BodyText"/>
      </w:pPr>
    </w:p>
    <w:p w14:paraId="16E1F9B5" w14:textId="77777777" w:rsidR="00B3524F" w:rsidRDefault="00A41666">
      <w:pPr>
        <w:pStyle w:val="Heading1"/>
        <w:tabs>
          <w:tab w:val="left" w:pos="1772"/>
        </w:tabs>
      </w:pPr>
      <w:bookmarkStart w:id="23" w:name="_TOC_250027"/>
      <w:r>
        <w:t>Subpart</w:t>
      </w:r>
      <w:r>
        <w:rPr>
          <w:spacing w:val="-12"/>
        </w:rPr>
        <w:t xml:space="preserve"> </w:t>
      </w:r>
      <w:r>
        <w:rPr>
          <w:spacing w:val="-5"/>
        </w:rPr>
        <w:t>B.</w:t>
      </w:r>
      <w:r>
        <w:tab/>
        <w:t>Financial</w:t>
      </w:r>
      <w:r>
        <w:rPr>
          <w:spacing w:val="-9"/>
        </w:rPr>
        <w:t xml:space="preserve"> </w:t>
      </w:r>
      <w:bookmarkEnd w:id="23"/>
      <w:r>
        <w:rPr>
          <w:spacing w:val="-2"/>
        </w:rPr>
        <w:t>Provisions</w:t>
      </w:r>
    </w:p>
    <w:p w14:paraId="6313318D" w14:textId="77777777" w:rsidR="00B3524F" w:rsidRDefault="00B3524F">
      <w:pPr>
        <w:pStyle w:val="BodyText"/>
      </w:pPr>
    </w:p>
    <w:p w14:paraId="7260D1F3" w14:textId="2AA600B2" w:rsidR="00B3524F" w:rsidRDefault="00A41666">
      <w:pPr>
        <w:pStyle w:val="Heading2"/>
        <w:tabs>
          <w:tab w:val="left" w:pos="1539"/>
        </w:tabs>
        <w:spacing w:line="341" w:lineRule="exact"/>
      </w:pPr>
      <w:bookmarkStart w:id="24" w:name="_TOC_250025"/>
      <w:r>
        <w:t xml:space="preserve">Term </w:t>
      </w:r>
      <w:r>
        <w:rPr>
          <w:spacing w:val="-5"/>
        </w:rPr>
        <w:t>2</w:t>
      </w:r>
      <w:r w:rsidR="009610B2">
        <w:rPr>
          <w:spacing w:val="-5"/>
        </w:rPr>
        <w:t>1</w:t>
      </w:r>
      <w:r>
        <w:rPr>
          <w:spacing w:val="-5"/>
        </w:rPr>
        <w:t>.</w:t>
      </w:r>
      <w:r>
        <w:tab/>
        <w:t>Refund</w:t>
      </w:r>
      <w:r>
        <w:rPr>
          <w:spacing w:val="-3"/>
        </w:rPr>
        <w:t xml:space="preserve"> </w:t>
      </w:r>
      <w:bookmarkEnd w:id="24"/>
      <w:r>
        <w:rPr>
          <w:spacing w:val="-2"/>
        </w:rPr>
        <w:t>Obligation</w:t>
      </w:r>
    </w:p>
    <w:p w14:paraId="07634E6B" w14:textId="596F4A7C" w:rsidR="00B3524F" w:rsidRDefault="00A41666">
      <w:pPr>
        <w:pStyle w:val="BodyText"/>
        <w:ind w:left="100" w:right="817"/>
      </w:pPr>
      <w:r>
        <w:t xml:space="preserve">The </w:t>
      </w:r>
      <w:r w:rsidR="00610F15">
        <w:t>Subrecipient</w:t>
      </w:r>
      <w:r>
        <w:t xml:space="preserve"> must refund any excess payments received from </w:t>
      </w:r>
      <w:r w:rsidR="00DE1D76">
        <w:t>the state</w:t>
      </w:r>
      <w:r>
        <w:t>, including any costs determined</w:t>
      </w:r>
      <w:r>
        <w:rPr>
          <w:spacing w:val="-5"/>
        </w:rPr>
        <w:t xml:space="preserve"> </w:t>
      </w:r>
      <w:r>
        <w:t>unallowable</w:t>
      </w:r>
      <w:r>
        <w:rPr>
          <w:spacing w:val="-4"/>
        </w:rPr>
        <w:t xml:space="preserve"> </w:t>
      </w:r>
      <w:r>
        <w:t>by</w:t>
      </w:r>
      <w:r>
        <w:rPr>
          <w:spacing w:val="-4"/>
        </w:rPr>
        <w:t xml:space="preserve"> </w:t>
      </w:r>
      <w:r>
        <w:t>the</w:t>
      </w:r>
      <w:r>
        <w:rPr>
          <w:spacing w:val="-1"/>
        </w:rPr>
        <w:t xml:space="preserve"> </w:t>
      </w:r>
      <w:r w:rsidR="00DE1D76">
        <w:rPr>
          <w:spacing w:val="-1"/>
        </w:rPr>
        <w:t>state and/or DOE</w:t>
      </w:r>
      <w:r>
        <w:t>.</w:t>
      </w:r>
      <w:r>
        <w:rPr>
          <w:spacing w:val="40"/>
        </w:rPr>
        <w:t xml:space="preserve"> </w:t>
      </w:r>
      <w:r>
        <w:t>Upon</w:t>
      </w:r>
      <w:r>
        <w:rPr>
          <w:spacing w:val="-4"/>
        </w:rPr>
        <w:t xml:space="preserve"> </w:t>
      </w:r>
      <w:r>
        <w:t>the</w:t>
      </w:r>
      <w:r>
        <w:rPr>
          <w:spacing w:val="-5"/>
        </w:rPr>
        <w:t xml:space="preserve"> </w:t>
      </w:r>
      <w:r>
        <w:t>end of</w:t>
      </w:r>
      <w:r>
        <w:rPr>
          <w:spacing w:val="-4"/>
        </w:rPr>
        <w:t xml:space="preserve"> </w:t>
      </w:r>
      <w:r>
        <w:t>the</w:t>
      </w:r>
      <w:r>
        <w:rPr>
          <w:spacing w:val="-4"/>
        </w:rPr>
        <w:t xml:space="preserve"> </w:t>
      </w:r>
      <w:r>
        <w:t>project</w:t>
      </w:r>
      <w:r>
        <w:rPr>
          <w:spacing w:val="-6"/>
        </w:rPr>
        <w:t xml:space="preserve"> </w:t>
      </w:r>
      <w:r>
        <w:t>period (or</w:t>
      </w:r>
      <w:r>
        <w:rPr>
          <w:spacing w:val="-6"/>
        </w:rPr>
        <w:t xml:space="preserve"> </w:t>
      </w:r>
      <w:r>
        <w:t xml:space="preserve">the termination of the Award, if applicable), the </w:t>
      </w:r>
      <w:r w:rsidR="00610F15">
        <w:t>Subrecipient</w:t>
      </w:r>
      <w:r>
        <w:t xml:space="preserve"> must refund to </w:t>
      </w:r>
      <w:r w:rsidR="00DE1D76">
        <w:t>the state</w:t>
      </w:r>
      <w:r>
        <w:t xml:space="preserve"> the difference between (1) the total payments received from </w:t>
      </w:r>
      <w:r w:rsidR="00DE1D76">
        <w:t>the state</w:t>
      </w:r>
      <w:r>
        <w:t>, and (2) the Federal share of the costs incurred.</w:t>
      </w:r>
      <w:r>
        <w:rPr>
          <w:spacing w:val="40"/>
        </w:rPr>
        <w:t xml:space="preserve"> </w:t>
      </w:r>
      <w:r>
        <w:t>Refund obligations under this Term do not supersede the annual reconciliation or true up process if specified under the Indirect Cost Term.</w:t>
      </w:r>
    </w:p>
    <w:p w14:paraId="07C40B28" w14:textId="77777777" w:rsidR="00B3524F" w:rsidRDefault="00B3524F">
      <w:pPr>
        <w:pStyle w:val="BodyText"/>
      </w:pPr>
    </w:p>
    <w:p w14:paraId="06ECBE6C" w14:textId="5BCDAD0D" w:rsidR="00B3524F" w:rsidRDefault="00A41666">
      <w:pPr>
        <w:pStyle w:val="Heading2"/>
        <w:tabs>
          <w:tab w:val="left" w:pos="1539"/>
        </w:tabs>
        <w:spacing w:before="1" w:line="341" w:lineRule="exact"/>
      </w:pPr>
      <w:bookmarkStart w:id="25" w:name="_TOC_250024"/>
      <w:r>
        <w:t xml:space="preserve">Term </w:t>
      </w:r>
      <w:r>
        <w:rPr>
          <w:spacing w:val="-5"/>
        </w:rPr>
        <w:t>2</w:t>
      </w:r>
      <w:r w:rsidR="009610B2">
        <w:rPr>
          <w:spacing w:val="-5"/>
        </w:rPr>
        <w:t>2</w:t>
      </w:r>
      <w:r>
        <w:rPr>
          <w:spacing w:val="-5"/>
        </w:rPr>
        <w:t>.</w:t>
      </w:r>
      <w:r>
        <w:tab/>
        <w:t>Allowable</w:t>
      </w:r>
      <w:r>
        <w:rPr>
          <w:spacing w:val="-3"/>
        </w:rPr>
        <w:t xml:space="preserve"> </w:t>
      </w:r>
      <w:bookmarkEnd w:id="25"/>
      <w:r>
        <w:rPr>
          <w:spacing w:val="-4"/>
        </w:rPr>
        <w:t>Costs</w:t>
      </w:r>
    </w:p>
    <w:p w14:paraId="4351F440" w14:textId="79B58F85" w:rsidR="00B3524F" w:rsidRDefault="00DE1D76">
      <w:pPr>
        <w:pStyle w:val="BodyText"/>
        <w:ind w:left="100" w:right="747"/>
      </w:pPr>
      <w:r>
        <w:t xml:space="preserve">The state and </w:t>
      </w:r>
      <w:r w:rsidR="00A41666">
        <w:t>SCEP</w:t>
      </w:r>
      <w:r w:rsidR="00A41666">
        <w:rPr>
          <w:spacing w:val="-1"/>
        </w:rPr>
        <w:t xml:space="preserve"> </w:t>
      </w:r>
      <w:r w:rsidR="00A41666">
        <w:t>determines the allowability</w:t>
      </w:r>
      <w:r w:rsidR="00A41666">
        <w:rPr>
          <w:spacing w:val="-1"/>
        </w:rPr>
        <w:t xml:space="preserve"> </w:t>
      </w:r>
      <w:r w:rsidR="00A41666">
        <w:t>of costs</w:t>
      </w:r>
      <w:r w:rsidR="00A41666">
        <w:rPr>
          <w:spacing w:val="-3"/>
        </w:rPr>
        <w:t xml:space="preserve"> </w:t>
      </w:r>
      <w:r w:rsidR="00A41666">
        <w:t>through</w:t>
      </w:r>
      <w:r w:rsidR="00A41666">
        <w:rPr>
          <w:spacing w:val="-2"/>
        </w:rPr>
        <w:t xml:space="preserve"> </w:t>
      </w:r>
      <w:r w:rsidR="00A41666">
        <w:t>reference</w:t>
      </w:r>
      <w:r w:rsidR="00A41666">
        <w:rPr>
          <w:spacing w:val="-5"/>
        </w:rPr>
        <w:t xml:space="preserve"> </w:t>
      </w:r>
      <w:r w:rsidR="00A41666">
        <w:t>to</w:t>
      </w:r>
      <w:r w:rsidR="00A41666">
        <w:rPr>
          <w:spacing w:val="-2"/>
        </w:rPr>
        <w:t xml:space="preserve"> </w:t>
      </w:r>
      <w:r w:rsidR="00A41666">
        <w:t>2</w:t>
      </w:r>
      <w:r w:rsidR="00A41666">
        <w:rPr>
          <w:spacing w:val="-2"/>
        </w:rPr>
        <w:t xml:space="preserve"> </w:t>
      </w:r>
      <w:r w:rsidR="00A41666">
        <w:t>CFR</w:t>
      </w:r>
      <w:r w:rsidR="00A41666">
        <w:rPr>
          <w:spacing w:val="-1"/>
        </w:rPr>
        <w:t xml:space="preserve"> </w:t>
      </w:r>
      <w:r w:rsidR="00A41666">
        <w:t>part</w:t>
      </w:r>
      <w:r w:rsidR="00A41666">
        <w:rPr>
          <w:spacing w:val="-2"/>
        </w:rPr>
        <w:t xml:space="preserve"> </w:t>
      </w:r>
      <w:r w:rsidR="00A41666">
        <w:t>200</w:t>
      </w:r>
      <w:r w:rsidR="00A41666">
        <w:rPr>
          <w:spacing w:val="-1"/>
        </w:rPr>
        <w:t xml:space="preserve"> </w:t>
      </w:r>
      <w:r w:rsidR="00A41666">
        <w:t>as</w:t>
      </w:r>
      <w:r w:rsidR="00A41666">
        <w:rPr>
          <w:spacing w:val="-2"/>
        </w:rPr>
        <w:t xml:space="preserve"> </w:t>
      </w:r>
      <w:r w:rsidR="00A41666">
        <w:t>amended</w:t>
      </w:r>
      <w:r w:rsidR="00A41666">
        <w:rPr>
          <w:spacing w:val="-2"/>
        </w:rPr>
        <w:t xml:space="preserve"> </w:t>
      </w:r>
      <w:r w:rsidR="00A41666">
        <w:t>by 2 CFR part 910.</w:t>
      </w:r>
      <w:r w:rsidR="00A41666">
        <w:rPr>
          <w:spacing w:val="40"/>
        </w:rPr>
        <w:t xml:space="preserve"> </w:t>
      </w:r>
      <w:r w:rsidR="00A41666">
        <w:t>All project costs must be allowable, allocable, and reasonable.</w:t>
      </w:r>
      <w:r w:rsidR="00A41666">
        <w:rPr>
          <w:spacing w:val="40"/>
        </w:rPr>
        <w:t xml:space="preserve"> </w:t>
      </w:r>
      <w:r w:rsidR="00A41666">
        <w:t xml:space="preserve">The </w:t>
      </w:r>
      <w:r w:rsidR="00610F15">
        <w:t>Subrecipient</w:t>
      </w:r>
      <w:r w:rsidR="00A41666">
        <w:t xml:space="preserve"> must</w:t>
      </w:r>
      <w:r w:rsidR="00A41666">
        <w:rPr>
          <w:spacing w:val="-5"/>
        </w:rPr>
        <w:t xml:space="preserve"> </w:t>
      </w:r>
      <w:r w:rsidR="00A41666">
        <w:t>document</w:t>
      </w:r>
      <w:r w:rsidR="00A41666">
        <w:rPr>
          <w:spacing w:val="-1"/>
        </w:rPr>
        <w:t xml:space="preserve"> </w:t>
      </w:r>
      <w:r w:rsidR="00A41666">
        <w:t>and</w:t>
      </w:r>
      <w:r w:rsidR="00A41666">
        <w:rPr>
          <w:spacing w:val="-1"/>
        </w:rPr>
        <w:t xml:space="preserve"> </w:t>
      </w:r>
      <w:r w:rsidR="00A41666">
        <w:t>maintain</w:t>
      </w:r>
      <w:r w:rsidR="00A41666">
        <w:rPr>
          <w:spacing w:val="-5"/>
        </w:rPr>
        <w:t xml:space="preserve"> </w:t>
      </w:r>
      <w:r w:rsidR="00A41666">
        <w:t>records</w:t>
      </w:r>
      <w:r w:rsidR="00A41666">
        <w:rPr>
          <w:spacing w:val="-5"/>
        </w:rPr>
        <w:t xml:space="preserve"> </w:t>
      </w:r>
      <w:r w:rsidR="00A41666">
        <w:t>of</w:t>
      </w:r>
      <w:r w:rsidR="00A41666">
        <w:rPr>
          <w:spacing w:val="-5"/>
        </w:rPr>
        <w:t xml:space="preserve"> </w:t>
      </w:r>
      <w:r w:rsidR="00A41666">
        <w:t>all</w:t>
      </w:r>
      <w:r w:rsidR="00A41666">
        <w:rPr>
          <w:spacing w:val="-6"/>
        </w:rPr>
        <w:t xml:space="preserve"> </w:t>
      </w:r>
      <w:r w:rsidR="00A41666">
        <w:t>project</w:t>
      </w:r>
      <w:r w:rsidR="00A41666">
        <w:rPr>
          <w:spacing w:val="-1"/>
        </w:rPr>
        <w:t xml:space="preserve"> </w:t>
      </w:r>
      <w:r w:rsidR="00A41666">
        <w:t>costs,</w:t>
      </w:r>
      <w:r w:rsidR="00A41666">
        <w:rPr>
          <w:spacing w:val="-5"/>
        </w:rPr>
        <w:t xml:space="preserve"> </w:t>
      </w:r>
      <w:r w:rsidR="00A41666">
        <w:t>including,</w:t>
      </w:r>
      <w:r w:rsidR="00A41666">
        <w:rPr>
          <w:spacing w:val="-5"/>
        </w:rPr>
        <w:t xml:space="preserve"> </w:t>
      </w:r>
      <w:r w:rsidR="00A41666">
        <w:t>but</w:t>
      </w:r>
      <w:r w:rsidR="00A41666">
        <w:rPr>
          <w:spacing w:val="-5"/>
        </w:rPr>
        <w:t xml:space="preserve"> </w:t>
      </w:r>
      <w:r w:rsidR="00A41666">
        <w:t>not</w:t>
      </w:r>
      <w:r w:rsidR="00A41666">
        <w:rPr>
          <w:spacing w:val="-1"/>
        </w:rPr>
        <w:t xml:space="preserve"> </w:t>
      </w:r>
      <w:r w:rsidR="00A41666">
        <w:t>limited</w:t>
      </w:r>
      <w:r w:rsidR="00A41666">
        <w:rPr>
          <w:spacing w:val="-5"/>
        </w:rPr>
        <w:t xml:space="preserve"> </w:t>
      </w:r>
      <w:r w:rsidR="00A41666">
        <w:t>to,</w:t>
      </w:r>
      <w:r w:rsidR="00A41666">
        <w:rPr>
          <w:spacing w:val="-4"/>
        </w:rPr>
        <w:t xml:space="preserve"> </w:t>
      </w:r>
      <w:r w:rsidR="00A41666">
        <w:t>the</w:t>
      </w:r>
      <w:r w:rsidR="00A41666">
        <w:rPr>
          <w:spacing w:val="-5"/>
        </w:rPr>
        <w:t xml:space="preserve"> </w:t>
      </w:r>
      <w:r w:rsidR="00A41666">
        <w:t xml:space="preserve">costs paid by Federal funds, costs claimed by its </w:t>
      </w:r>
      <w:r w:rsidR="00610F15">
        <w:t>subrecipient</w:t>
      </w:r>
      <w:r w:rsidR="00C575A2">
        <w:t>s</w:t>
      </w:r>
      <w:r w:rsidR="00A41666">
        <w:t xml:space="preserve"> and project costs that the </w:t>
      </w:r>
      <w:r w:rsidR="00610F15">
        <w:t>Subrecipient</w:t>
      </w:r>
      <w:r w:rsidR="00A41666">
        <w:t xml:space="preserve"> claims as cost sharing, including in-kind contributions.</w:t>
      </w:r>
      <w:r w:rsidR="00A41666">
        <w:rPr>
          <w:spacing w:val="40"/>
        </w:rPr>
        <w:t xml:space="preserve"> </w:t>
      </w:r>
      <w:r w:rsidR="00A41666">
        <w:t xml:space="preserve">The </w:t>
      </w:r>
      <w:r w:rsidR="00610F15">
        <w:t>Subrecipient</w:t>
      </w:r>
      <w:r w:rsidR="00A41666">
        <w:t xml:space="preserve"> is responsible for maintaining records adequate to demonstrate that costs claimed have been incurred, are reasonable, allowable and allocable, and comply with the cost principles.</w:t>
      </w:r>
      <w:r w:rsidR="00A41666">
        <w:rPr>
          <w:spacing w:val="40"/>
        </w:rPr>
        <w:t xml:space="preserve"> </w:t>
      </w:r>
      <w:r w:rsidR="00A41666">
        <w:t xml:space="preserve">Upon </w:t>
      </w:r>
      <w:r w:rsidR="00A41666">
        <w:lastRenderedPageBreak/>
        <w:t xml:space="preserve">request, the </w:t>
      </w:r>
      <w:r w:rsidR="00610F15">
        <w:t>Subrecipient</w:t>
      </w:r>
      <w:r w:rsidR="00A41666">
        <w:t xml:space="preserve"> is required to provide such records to </w:t>
      </w:r>
      <w:r>
        <w:t xml:space="preserve">the state and/or </w:t>
      </w:r>
      <w:r w:rsidR="00A41666">
        <w:t>SCEP.</w:t>
      </w:r>
      <w:r w:rsidR="00A41666">
        <w:rPr>
          <w:spacing w:val="40"/>
        </w:rPr>
        <w:t xml:space="preserve"> </w:t>
      </w:r>
      <w:r w:rsidR="00A41666">
        <w:t>Such records are subject to audit.</w:t>
      </w:r>
    </w:p>
    <w:p w14:paraId="46F5AD57" w14:textId="77777777" w:rsidR="009610B2" w:rsidRDefault="009610B2">
      <w:pPr>
        <w:pStyle w:val="BodyText"/>
        <w:ind w:left="100" w:right="747"/>
      </w:pPr>
    </w:p>
    <w:p w14:paraId="3A140BE0" w14:textId="37A8E373" w:rsidR="00B3524F" w:rsidRDefault="00A41666">
      <w:pPr>
        <w:pStyle w:val="BodyText"/>
        <w:ind w:left="100" w:right="747"/>
      </w:pPr>
      <w:r>
        <w:t>Failure</w:t>
      </w:r>
      <w:r>
        <w:rPr>
          <w:spacing w:val="-6"/>
        </w:rPr>
        <w:t xml:space="preserve"> </w:t>
      </w:r>
      <w:r>
        <w:t>to</w:t>
      </w:r>
      <w:r>
        <w:rPr>
          <w:spacing w:val="-5"/>
        </w:rPr>
        <w:t xml:space="preserve"> </w:t>
      </w:r>
      <w:r>
        <w:t>provide</w:t>
      </w:r>
      <w:r>
        <w:rPr>
          <w:spacing w:val="-1"/>
        </w:rPr>
        <w:t xml:space="preserve"> </w:t>
      </w:r>
      <w:r w:rsidR="00DE1D76">
        <w:rPr>
          <w:spacing w:val="-1"/>
        </w:rPr>
        <w:t xml:space="preserve">the state and/or </w:t>
      </w:r>
      <w:r>
        <w:t>SCEP</w:t>
      </w:r>
      <w:r>
        <w:rPr>
          <w:spacing w:val="-1"/>
        </w:rPr>
        <w:t xml:space="preserve"> </w:t>
      </w:r>
      <w:r>
        <w:t>adequate</w:t>
      </w:r>
      <w:r>
        <w:rPr>
          <w:spacing w:val="-5"/>
        </w:rPr>
        <w:t xml:space="preserve"> </w:t>
      </w:r>
      <w:r>
        <w:t>supporting</w:t>
      </w:r>
      <w:r>
        <w:rPr>
          <w:spacing w:val="-7"/>
        </w:rPr>
        <w:t xml:space="preserve"> </w:t>
      </w:r>
      <w:r>
        <w:t>documentation</w:t>
      </w:r>
      <w:r>
        <w:rPr>
          <w:spacing w:val="-6"/>
        </w:rPr>
        <w:t xml:space="preserve"> </w:t>
      </w:r>
      <w:r>
        <w:t>may</w:t>
      </w:r>
      <w:r>
        <w:rPr>
          <w:spacing w:val="-6"/>
        </w:rPr>
        <w:t xml:space="preserve"> </w:t>
      </w:r>
      <w:r>
        <w:t>result</w:t>
      </w:r>
      <w:r>
        <w:rPr>
          <w:spacing w:val="-6"/>
        </w:rPr>
        <w:t xml:space="preserve"> </w:t>
      </w:r>
      <w:r>
        <w:t>in</w:t>
      </w:r>
      <w:r>
        <w:rPr>
          <w:spacing w:val="-5"/>
        </w:rPr>
        <w:t xml:space="preserve"> </w:t>
      </w:r>
      <w:r>
        <w:t>a</w:t>
      </w:r>
      <w:r>
        <w:rPr>
          <w:spacing w:val="-3"/>
        </w:rPr>
        <w:t xml:space="preserve"> </w:t>
      </w:r>
      <w:r>
        <w:t>determination</w:t>
      </w:r>
      <w:r>
        <w:rPr>
          <w:spacing w:val="-5"/>
        </w:rPr>
        <w:t xml:space="preserve"> </w:t>
      </w:r>
      <w:r>
        <w:t>that those costs are unallowable.</w:t>
      </w:r>
    </w:p>
    <w:p w14:paraId="767F3661" w14:textId="219BBB83" w:rsidR="00B3524F" w:rsidRDefault="00A41666">
      <w:pPr>
        <w:pStyle w:val="Heading2"/>
        <w:tabs>
          <w:tab w:val="left" w:pos="1539"/>
        </w:tabs>
        <w:spacing w:before="292"/>
      </w:pPr>
      <w:bookmarkStart w:id="26" w:name="_TOC_250023"/>
      <w:r>
        <w:t xml:space="preserve">Term </w:t>
      </w:r>
      <w:r>
        <w:rPr>
          <w:spacing w:val="-5"/>
        </w:rPr>
        <w:t>2</w:t>
      </w:r>
      <w:r w:rsidR="009610B2">
        <w:rPr>
          <w:spacing w:val="-5"/>
        </w:rPr>
        <w:t>3</w:t>
      </w:r>
      <w:r>
        <w:rPr>
          <w:spacing w:val="-5"/>
        </w:rPr>
        <w:t>.</w:t>
      </w:r>
      <w:r>
        <w:tab/>
        <w:t>Indirect</w:t>
      </w:r>
      <w:r>
        <w:rPr>
          <w:spacing w:val="-4"/>
        </w:rPr>
        <w:t xml:space="preserve"> </w:t>
      </w:r>
      <w:bookmarkEnd w:id="26"/>
      <w:r>
        <w:rPr>
          <w:spacing w:val="-2"/>
        </w:rPr>
        <w:t>Costs</w:t>
      </w:r>
    </w:p>
    <w:p w14:paraId="0956141D" w14:textId="77777777" w:rsidR="00B3524F" w:rsidRDefault="00B3524F">
      <w:pPr>
        <w:pStyle w:val="BodyText"/>
        <w:spacing w:before="1"/>
        <w:rPr>
          <w:b/>
        </w:rPr>
      </w:pPr>
    </w:p>
    <w:p w14:paraId="464E4D2A" w14:textId="77777777" w:rsidR="00B3524F" w:rsidRDefault="00A41666">
      <w:pPr>
        <w:pStyle w:val="Heading3"/>
        <w:numPr>
          <w:ilvl w:val="0"/>
          <w:numId w:val="16"/>
        </w:numPr>
        <w:tabs>
          <w:tab w:val="left" w:pos="1179"/>
        </w:tabs>
        <w:ind w:left="1179" w:hanging="359"/>
      </w:pPr>
      <w:r>
        <w:t>Indirect</w:t>
      </w:r>
      <w:r>
        <w:rPr>
          <w:spacing w:val="-7"/>
        </w:rPr>
        <w:t xml:space="preserve"> </w:t>
      </w:r>
      <w:r>
        <w:t>Cost</w:t>
      </w:r>
      <w:r>
        <w:rPr>
          <w:spacing w:val="-8"/>
        </w:rPr>
        <w:t xml:space="preserve"> </w:t>
      </w:r>
      <w:r>
        <w:rPr>
          <w:spacing w:val="-2"/>
        </w:rPr>
        <w:t>Allocation:</w:t>
      </w:r>
    </w:p>
    <w:p w14:paraId="5AF8A28A" w14:textId="652A76A9" w:rsidR="00B3524F" w:rsidRDefault="00A41666" w:rsidP="00DE1D76">
      <w:pPr>
        <w:pStyle w:val="BodyText"/>
        <w:tabs>
          <w:tab w:val="right" w:pos="10062"/>
        </w:tabs>
        <w:ind w:left="1180"/>
      </w:pPr>
      <w:r>
        <w:t>The</w:t>
      </w:r>
      <w:r>
        <w:rPr>
          <w:spacing w:val="-5"/>
        </w:rPr>
        <w:t xml:space="preserve"> </w:t>
      </w:r>
      <w:r>
        <w:t>budget</w:t>
      </w:r>
      <w:r>
        <w:rPr>
          <w:spacing w:val="-6"/>
        </w:rPr>
        <w:t xml:space="preserve"> </w:t>
      </w:r>
      <w:r>
        <w:t>for</w:t>
      </w:r>
      <w:r>
        <w:rPr>
          <w:spacing w:val="-4"/>
        </w:rPr>
        <w:t xml:space="preserve"> </w:t>
      </w:r>
      <w:r>
        <w:t>this</w:t>
      </w:r>
      <w:r>
        <w:rPr>
          <w:spacing w:val="-6"/>
        </w:rPr>
        <w:t xml:space="preserve"> </w:t>
      </w:r>
      <w:r>
        <w:t>Award</w:t>
      </w:r>
      <w:r>
        <w:rPr>
          <w:spacing w:val="-6"/>
        </w:rPr>
        <w:t xml:space="preserve"> </w:t>
      </w:r>
      <w:r>
        <w:t>does</w:t>
      </w:r>
      <w:r>
        <w:rPr>
          <w:spacing w:val="-5"/>
        </w:rPr>
        <w:t xml:space="preserve"> </w:t>
      </w:r>
      <w:r>
        <w:t>not</w:t>
      </w:r>
      <w:r>
        <w:rPr>
          <w:spacing w:val="-7"/>
        </w:rPr>
        <w:t xml:space="preserve"> </w:t>
      </w:r>
      <w:r>
        <w:t>include</w:t>
      </w:r>
      <w:r>
        <w:rPr>
          <w:spacing w:val="-5"/>
        </w:rPr>
        <w:t xml:space="preserve"> </w:t>
      </w:r>
      <w:r>
        <w:t>an</w:t>
      </w:r>
      <w:r>
        <w:rPr>
          <w:spacing w:val="-6"/>
        </w:rPr>
        <w:t xml:space="preserve"> </w:t>
      </w:r>
      <w:r>
        <w:t>allocation</w:t>
      </w:r>
      <w:r>
        <w:rPr>
          <w:spacing w:val="-7"/>
        </w:rPr>
        <w:t xml:space="preserve"> </w:t>
      </w:r>
      <w:r>
        <w:t>of</w:t>
      </w:r>
      <w:r>
        <w:rPr>
          <w:spacing w:val="-7"/>
        </w:rPr>
        <w:t xml:space="preserve"> </w:t>
      </w:r>
      <w:r>
        <w:rPr>
          <w:spacing w:val="-2"/>
        </w:rPr>
        <w:t>segregated</w:t>
      </w:r>
      <w:r>
        <w:rPr>
          <w:rFonts w:ascii="Times New Roman"/>
        </w:rPr>
        <w:tab/>
      </w:r>
      <w:r>
        <w:t>indirect</w:t>
      </w:r>
      <w:r>
        <w:rPr>
          <w:spacing w:val="-4"/>
        </w:rPr>
        <w:t xml:space="preserve"> </w:t>
      </w:r>
      <w:r>
        <w:t>billing</w:t>
      </w:r>
      <w:r>
        <w:rPr>
          <w:spacing w:val="-6"/>
        </w:rPr>
        <w:t xml:space="preserve"> </w:t>
      </w:r>
      <w:r>
        <w:t>rates.</w:t>
      </w:r>
      <w:r>
        <w:rPr>
          <w:spacing w:val="37"/>
        </w:rPr>
        <w:t xml:space="preserve"> </w:t>
      </w:r>
      <w:r>
        <w:t>Therefore,</w:t>
      </w:r>
      <w:r>
        <w:rPr>
          <w:spacing w:val="-7"/>
        </w:rPr>
        <w:t xml:space="preserve"> </w:t>
      </w:r>
      <w:r>
        <w:t>indirect</w:t>
      </w:r>
      <w:r>
        <w:rPr>
          <w:spacing w:val="-4"/>
        </w:rPr>
        <w:t xml:space="preserve"> </w:t>
      </w:r>
      <w:r>
        <w:t>charges</w:t>
      </w:r>
      <w:r>
        <w:rPr>
          <w:spacing w:val="-8"/>
        </w:rPr>
        <w:t xml:space="preserve"> </w:t>
      </w:r>
      <w:r>
        <w:t>shall</w:t>
      </w:r>
      <w:r>
        <w:rPr>
          <w:spacing w:val="-7"/>
        </w:rPr>
        <w:t xml:space="preserve"> </w:t>
      </w:r>
      <w:r>
        <w:t>not</w:t>
      </w:r>
      <w:r>
        <w:rPr>
          <w:spacing w:val="-8"/>
        </w:rPr>
        <w:t xml:space="preserve"> </w:t>
      </w:r>
      <w:r>
        <w:t>be</w:t>
      </w:r>
      <w:r>
        <w:rPr>
          <w:spacing w:val="-8"/>
        </w:rPr>
        <w:t xml:space="preserve"> </w:t>
      </w:r>
      <w:r>
        <w:t>charged</w:t>
      </w:r>
      <w:r>
        <w:rPr>
          <w:spacing w:val="-7"/>
        </w:rPr>
        <w:t xml:space="preserve"> </w:t>
      </w:r>
      <w:r>
        <w:rPr>
          <w:spacing w:val="-2"/>
        </w:rPr>
        <w:t>under</w:t>
      </w:r>
      <w:r w:rsidR="009610B2">
        <w:t xml:space="preserve"> </w:t>
      </w:r>
      <w:r>
        <w:t>allocated billing rates, nor shall reimbursement be requested for this project for</w:t>
      </w:r>
      <w:r>
        <w:rPr>
          <w:spacing w:val="-5"/>
        </w:rPr>
        <w:t xml:space="preserve"> </w:t>
      </w:r>
      <w:r>
        <w:t>segregated</w:t>
      </w:r>
      <w:r>
        <w:rPr>
          <w:spacing w:val="-1"/>
        </w:rPr>
        <w:t xml:space="preserve"> </w:t>
      </w:r>
      <w:r>
        <w:t>indirect</w:t>
      </w:r>
      <w:r>
        <w:rPr>
          <w:spacing w:val="-5"/>
        </w:rPr>
        <w:t xml:space="preserve"> </w:t>
      </w:r>
      <w:r>
        <w:t>cost</w:t>
      </w:r>
      <w:r>
        <w:rPr>
          <w:spacing w:val="-5"/>
        </w:rPr>
        <w:t xml:space="preserve"> </w:t>
      </w:r>
      <w:r>
        <w:t>billing</w:t>
      </w:r>
      <w:r>
        <w:rPr>
          <w:spacing w:val="-4"/>
        </w:rPr>
        <w:t xml:space="preserve"> </w:t>
      </w:r>
      <w:r>
        <w:t>rates,</w:t>
      </w:r>
      <w:r>
        <w:rPr>
          <w:spacing w:val="-7"/>
        </w:rPr>
        <w:t xml:space="preserve"> </w:t>
      </w:r>
      <w:r>
        <w:t>nor</w:t>
      </w:r>
      <w:r>
        <w:rPr>
          <w:spacing w:val="-2"/>
        </w:rPr>
        <w:t xml:space="preserve"> </w:t>
      </w:r>
      <w:r>
        <w:t>shall</w:t>
      </w:r>
      <w:r>
        <w:rPr>
          <w:spacing w:val="-7"/>
        </w:rPr>
        <w:t xml:space="preserve"> </w:t>
      </w:r>
      <w:r>
        <w:t>any</w:t>
      </w:r>
      <w:r>
        <w:rPr>
          <w:spacing w:val="-5"/>
        </w:rPr>
        <w:t xml:space="preserve"> </w:t>
      </w:r>
      <w:r>
        <w:t>indirect</w:t>
      </w:r>
      <w:r>
        <w:rPr>
          <w:spacing w:val="-1"/>
        </w:rPr>
        <w:t xml:space="preserve"> </w:t>
      </w:r>
      <w:r>
        <w:t>charges</w:t>
      </w:r>
      <w:r>
        <w:rPr>
          <w:spacing w:val="-5"/>
        </w:rPr>
        <w:t xml:space="preserve"> </w:t>
      </w:r>
      <w:r>
        <w:t>for</w:t>
      </w:r>
      <w:r>
        <w:rPr>
          <w:spacing w:val="-3"/>
        </w:rPr>
        <w:t xml:space="preserve"> </w:t>
      </w:r>
      <w:r>
        <w:t>this project be allocated to any other Federally sponsored project.</w:t>
      </w:r>
      <w:r>
        <w:rPr>
          <w:spacing w:val="40"/>
        </w:rPr>
        <w:t xml:space="preserve"> </w:t>
      </w:r>
      <w:r>
        <w:t xml:space="preserve">The </w:t>
      </w:r>
      <w:r w:rsidR="00610F15">
        <w:t>Subrecipient</w:t>
      </w:r>
      <w:r>
        <w:t xml:space="preserve"> cannot claim indirect costs separately as cost share.</w:t>
      </w:r>
    </w:p>
    <w:p w14:paraId="0F806978" w14:textId="77777777" w:rsidR="00B3524F" w:rsidRDefault="00B3524F">
      <w:pPr>
        <w:pStyle w:val="BodyText"/>
        <w:spacing w:before="1"/>
      </w:pPr>
    </w:p>
    <w:p w14:paraId="4C5AD232" w14:textId="77777777" w:rsidR="00B3524F" w:rsidRDefault="00A41666">
      <w:pPr>
        <w:pStyle w:val="Heading3"/>
        <w:numPr>
          <w:ilvl w:val="0"/>
          <w:numId w:val="16"/>
        </w:numPr>
        <w:tabs>
          <w:tab w:val="left" w:pos="1179"/>
        </w:tabs>
        <w:ind w:left="1179" w:hanging="359"/>
      </w:pPr>
      <w:r>
        <w:t>Fringe</w:t>
      </w:r>
      <w:r>
        <w:rPr>
          <w:spacing w:val="-7"/>
        </w:rPr>
        <w:t xml:space="preserve"> </w:t>
      </w:r>
      <w:r>
        <w:t>Cost</w:t>
      </w:r>
      <w:r>
        <w:rPr>
          <w:spacing w:val="-3"/>
        </w:rPr>
        <w:t xml:space="preserve"> </w:t>
      </w:r>
      <w:r>
        <w:rPr>
          <w:spacing w:val="-2"/>
        </w:rPr>
        <w:t>Allocation:</w:t>
      </w:r>
    </w:p>
    <w:p w14:paraId="533EAB71" w14:textId="0FF6E870" w:rsidR="00B3524F" w:rsidRDefault="00A41666">
      <w:pPr>
        <w:pStyle w:val="BodyText"/>
        <w:ind w:left="1180" w:right="747"/>
      </w:pPr>
      <w:r>
        <w:t>The</w:t>
      </w:r>
      <w:r>
        <w:rPr>
          <w:spacing w:val="-2"/>
        </w:rPr>
        <w:t xml:space="preserve"> </w:t>
      </w:r>
      <w:r>
        <w:t>budget</w:t>
      </w:r>
      <w:r>
        <w:rPr>
          <w:spacing w:val="-5"/>
        </w:rPr>
        <w:t xml:space="preserve"> </w:t>
      </w:r>
      <w:r>
        <w:t>for</w:t>
      </w:r>
      <w:r>
        <w:rPr>
          <w:spacing w:val="-2"/>
        </w:rPr>
        <w:t xml:space="preserve"> </w:t>
      </w:r>
      <w:r>
        <w:t>this</w:t>
      </w:r>
      <w:r>
        <w:rPr>
          <w:spacing w:val="-4"/>
        </w:rPr>
        <w:t xml:space="preserve"> </w:t>
      </w:r>
      <w:r>
        <w:t>award</w:t>
      </w:r>
      <w:r>
        <w:rPr>
          <w:spacing w:val="-4"/>
        </w:rPr>
        <w:t xml:space="preserve"> </w:t>
      </w:r>
      <w:r>
        <w:t>does</w:t>
      </w:r>
      <w:r>
        <w:rPr>
          <w:spacing w:val="-3"/>
        </w:rPr>
        <w:t xml:space="preserve"> </w:t>
      </w:r>
      <w:r>
        <w:t>not</w:t>
      </w:r>
      <w:r>
        <w:rPr>
          <w:spacing w:val="-5"/>
        </w:rPr>
        <w:t xml:space="preserve"> </w:t>
      </w:r>
      <w:r>
        <w:t>include</w:t>
      </w:r>
      <w:r>
        <w:rPr>
          <w:spacing w:val="-4"/>
        </w:rPr>
        <w:t xml:space="preserve"> </w:t>
      </w:r>
      <w:r>
        <w:t>an</w:t>
      </w:r>
      <w:r>
        <w:rPr>
          <w:spacing w:val="-4"/>
        </w:rPr>
        <w:t xml:space="preserve"> </w:t>
      </w:r>
      <w:r>
        <w:t>allocation</w:t>
      </w:r>
      <w:r>
        <w:rPr>
          <w:spacing w:val="-4"/>
        </w:rPr>
        <w:t xml:space="preserve"> </w:t>
      </w:r>
      <w:r>
        <w:t>of</w:t>
      </w:r>
      <w:r>
        <w:rPr>
          <w:spacing w:val="-5"/>
        </w:rPr>
        <w:t xml:space="preserve"> </w:t>
      </w:r>
      <w:r>
        <w:t>segregated</w:t>
      </w:r>
      <w:r>
        <w:rPr>
          <w:spacing w:val="-1"/>
        </w:rPr>
        <w:t xml:space="preserve"> </w:t>
      </w:r>
      <w:r>
        <w:t>fringe</w:t>
      </w:r>
      <w:r>
        <w:rPr>
          <w:spacing w:val="-4"/>
        </w:rPr>
        <w:t xml:space="preserve"> </w:t>
      </w:r>
      <w:r>
        <w:t>billing rates.</w:t>
      </w:r>
      <w:r>
        <w:rPr>
          <w:spacing w:val="40"/>
        </w:rPr>
        <w:t xml:space="preserve"> </w:t>
      </w:r>
      <w:r>
        <w:t xml:space="preserve">Fringe benefit costs have been found reasonable as incorporated in the </w:t>
      </w:r>
      <w:r w:rsidR="00610F15">
        <w:t>Subrecipient</w:t>
      </w:r>
      <w:r>
        <w:t>’s burdened labor rate or under an allocated indirect cost billing</w:t>
      </w:r>
    </w:p>
    <w:p w14:paraId="264401BE" w14:textId="58F561AE" w:rsidR="00B3524F" w:rsidRDefault="00A41666">
      <w:pPr>
        <w:pStyle w:val="BodyText"/>
        <w:ind w:left="1180" w:right="747"/>
      </w:pPr>
      <w:r>
        <w:t>rate.</w:t>
      </w:r>
      <w:r>
        <w:rPr>
          <w:spacing w:val="40"/>
        </w:rPr>
        <w:t xml:space="preserve"> </w:t>
      </w:r>
      <w:r>
        <w:t>Therefore, fringe benefit costs shall not be charged as a separate rate allocation to</w:t>
      </w:r>
      <w:r>
        <w:rPr>
          <w:spacing w:val="-5"/>
        </w:rPr>
        <w:t xml:space="preserve"> </w:t>
      </w:r>
      <w:r>
        <w:t>this</w:t>
      </w:r>
      <w:r>
        <w:rPr>
          <w:spacing w:val="-4"/>
        </w:rPr>
        <w:t xml:space="preserve"> </w:t>
      </w:r>
      <w:r>
        <w:t>Award.</w:t>
      </w:r>
      <w:r>
        <w:rPr>
          <w:spacing w:val="40"/>
        </w:rPr>
        <w:t xml:space="preserve"> </w:t>
      </w:r>
      <w:r w:rsidR="00DE1D76">
        <w:t>The state</w:t>
      </w:r>
      <w:r>
        <w:rPr>
          <w:spacing w:val="-2"/>
        </w:rPr>
        <w:t xml:space="preserve"> </w:t>
      </w:r>
      <w:r>
        <w:t>will</w:t>
      </w:r>
      <w:r>
        <w:rPr>
          <w:spacing w:val="-5"/>
        </w:rPr>
        <w:t xml:space="preserve"> </w:t>
      </w:r>
      <w:r>
        <w:t>not</w:t>
      </w:r>
      <w:r>
        <w:rPr>
          <w:spacing w:val="-5"/>
        </w:rPr>
        <w:t xml:space="preserve"> </w:t>
      </w:r>
      <w:r>
        <w:t>reimburse</w:t>
      </w:r>
      <w:r>
        <w:rPr>
          <w:spacing w:val="-7"/>
        </w:rPr>
        <w:t xml:space="preserve"> </w:t>
      </w:r>
      <w:r>
        <w:t>fringe</w:t>
      </w:r>
      <w:r>
        <w:rPr>
          <w:spacing w:val="-5"/>
        </w:rPr>
        <w:t xml:space="preserve"> </w:t>
      </w:r>
      <w:r>
        <w:t>benefit</w:t>
      </w:r>
      <w:r>
        <w:rPr>
          <w:spacing w:val="-4"/>
        </w:rPr>
        <w:t xml:space="preserve"> </w:t>
      </w:r>
      <w:r>
        <w:t>costs</w:t>
      </w:r>
      <w:r>
        <w:rPr>
          <w:spacing w:val="-1"/>
        </w:rPr>
        <w:t xml:space="preserve"> </w:t>
      </w:r>
      <w:r>
        <w:t>as</w:t>
      </w:r>
      <w:r>
        <w:rPr>
          <w:spacing w:val="-6"/>
        </w:rPr>
        <w:t xml:space="preserve"> </w:t>
      </w:r>
      <w:r>
        <w:t>a</w:t>
      </w:r>
      <w:r>
        <w:rPr>
          <w:spacing w:val="-1"/>
        </w:rPr>
        <w:t xml:space="preserve"> </w:t>
      </w:r>
      <w:r>
        <w:t>separate budget item.</w:t>
      </w:r>
      <w:r>
        <w:rPr>
          <w:spacing w:val="40"/>
        </w:rPr>
        <w:t xml:space="preserve"> </w:t>
      </w:r>
      <w:r>
        <w:t>Fringe</w:t>
      </w:r>
      <w:r>
        <w:rPr>
          <w:spacing w:val="-2"/>
        </w:rPr>
        <w:t xml:space="preserve"> </w:t>
      </w:r>
      <w:r>
        <w:t>benefit</w:t>
      </w:r>
      <w:r>
        <w:rPr>
          <w:spacing w:val="-2"/>
        </w:rPr>
        <w:t xml:space="preserve"> </w:t>
      </w:r>
      <w:r>
        <w:t>costs for</w:t>
      </w:r>
      <w:r>
        <w:rPr>
          <w:spacing w:val="-3"/>
        </w:rPr>
        <w:t xml:space="preserve"> </w:t>
      </w:r>
      <w:r>
        <w:t>this</w:t>
      </w:r>
      <w:r>
        <w:rPr>
          <w:spacing w:val="-1"/>
        </w:rPr>
        <w:t xml:space="preserve"> </w:t>
      </w:r>
      <w:r>
        <w:t>Award</w:t>
      </w:r>
      <w:r>
        <w:rPr>
          <w:spacing w:val="-3"/>
        </w:rPr>
        <w:t xml:space="preserve"> </w:t>
      </w:r>
      <w:r>
        <w:t>cannot</w:t>
      </w:r>
      <w:r>
        <w:rPr>
          <w:spacing w:val="-2"/>
        </w:rPr>
        <w:t xml:space="preserve"> </w:t>
      </w:r>
      <w:r>
        <w:t>be</w:t>
      </w:r>
      <w:r>
        <w:rPr>
          <w:spacing w:val="-1"/>
        </w:rPr>
        <w:t xml:space="preserve"> </w:t>
      </w:r>
      <w:r>
        <w:t>allocated</w:t>
      </w:r>
      <w:r>
        <w:rPr>
          <w:spacing w:val="-2"/>
        </w:rPr>
        <w:t xml:space="preserve"> </w:t>
      </w:r>
      <w:r>
        <w:t>as</w:t>
      </w:r>
      <w:r>
        <w:rPr>
          <w:spacing w:val="-1"/>
        </w:rPr>
        <w:t xml:space="preserve"> </w:t>
      </w:r>
      <w:r>
        <w:t>a</w:t>
      </w:r>
      <w:r>
        <w:rPr>
          <w:spacing w:val="-2"/>
        </w:rPr>
        <w:t xml:space="preserve"> </w:t>
      </w:r>
      <w:r>
        <w:t>separate rate allocation to any other Federally sponsored project.</w:t>
      </w:r>
    </w:p>
    <w:p w14:paraId="1A039AE3" w14:textId="77777777" w:rsidR="00B3524F" w:rsidRDefault="00A41666">
      <w:pPr>
        <w:pStyle w:val="Heading3"/>
        <w:numPr>
          <w:ilvl w:val="0"/>
          <w:numId w:val="16"/>
        </w:numPr>
        <w:tabs>
          <w:tab w:val="left" w:pos="1179"/>
        </w:tabs>
        <w:spacing w:before="292"/>
        <w:ind w:left="1179" w:hanging="359"/>
      </w:pPr>
      <w:r>
        <w:t>Subrecipient</w:t>
      </w:r>
      <w:r>
        <w:rPr>
          <w:spacing w:val="-9"/>
        </w:rPr>
        <w:t xml:space="preserve"> </w:t>
      </w:r>
      <w:r>
        <w:t>Indirect</w:t>
      </w:r>
      <w:r>
        <w:rPr>
          <w:spacing w:val="-7"/>
        </w:rPr>
        <w:t xml:space="preserve"> </w:t>
      </w:r>
      <w:r>
        <w:t>Costs</w:t>
      </w:r>
      <w:r>
        <w:rPr>
          <w:spacing w:val="-7"/>
        </w:rPr>
        <w:t xml:space="preserve"> </w:t>
      </w:r>
      <w:r>
        <w:t>(If</w:t>
      </w:r>
      <w:r>
        <w:rPr>
          <w:spacing w:val="-8"/>
        </w:rPr>
        <w:t xml:space="preserve"> </w:t>
      </w:r>
      <w:r>
        <w:rPr>
          <w:spacing w:val="-2"/>
        </w:rPr>
        <w:t>Applicable):</w:t>
      </w:r>
    </w:p>
    <w:p w14:paraId="1759A72C" w14:textId="0CAA70A3" w:rsidR="00B3524F" w:rsidRDefault="00A41666">
      <w:pPr>
        <w:pStyle w:val="BodyText"/>
        <w:ind w:left="1180" w:right="747"/>
      </w:pPr>
      <w:r>
        <w:t xml:space="preserve">The </w:t>
      </w:r>
      <w:r w:rsidR="00DE1D76">
        <w:t>subr</w:t>
      </w:r>
      <w:r>
        <w:t>ecipient must ensure its subrecipient’s indirect costs are appropriately managed,</w:t>
      </w:r>
      <w:r>
        <w:rPr>
          <w:spacing w:val="-6"/>
        </w:rPr>
        <w:t xml:space="preserve"> </w:t>
      </w:r>
      <w:r>
        <w:t>have</w:t>
      </w:r>
      <w:r>
        <w:rPr>
          <w:spacing w:val="-5"/>
        </w:rPr>
        <w:t xml:space="preserve"> </w:t>
      </w:r>
      <w:r>
        <w:t>been</w:t>
      </w:r>
      <w:r>
        <w:rPr>
          <w:spacing w:val="-5"/>
        </w:rPr>
        <w:t xml:space="preserve"> </w:t>
      </w:r>
      <w:r>
        <w:t>found</w:t>
      </w:r>
      <w:r>
        <w:rPr>
          <w:spacing w:val="-2"/>
        </w:rPr>
        <w:t xml:space="preserve"> </w:t>
      </w:r>
      <w:r>
        <w:t>to</w:t>
      </w:r>
      <w:r>
        <w:rPr>
          <w:spacing w:val="-4"/>
        </w:rPr>
        <w:t xml:space="preserve"> </w:t>
      </w:r>
      <w:r>
        <w:t>be</w:t>
      </w:r>
      <w:r>
        <w:rPr>
          <w:spacing w:val="-2"/>
        </w:rPr>
        <w:t xml:space="preserve"> </w:t>
      </w:r>
      <w:r>
        <w:t>allowable,</w:t>
      </w:r>
      <w:r>
        <w:rPr>
          <w:spacing w:val="-6"/>
        </w:rPr>
        <w:t xml:space="preserve"> </w:t>
      </w:r>
      <w:r>
        <w:t>and comply</w:t>
      </w:r>
      <w:r>
        <w:rPr>
          <w:spacing w:val="-7"/>
        </w:rPr>
        <w:t xml:space="preserve"> </w:t>
      </w:r>
      <w:r>
        <w:t>with</w:t>
      </w:r>
      <w:r>
        <w:rPr>
          <w:spacing w:val="-4"/>
        </w:rPr>
        <w:t xml:space="preserve"> </w:t>
      </w:r>
      <w:r>
        <w:t>the</w:t>
      </w:r>
      <w:r>
        <w:rPr>
          <w:spacing w:val="-2"/>
        </w:rPr>
        <w:t xml:space="preserve"> </w:t>
      </w:r>
      <w:r>
        <w:t>requirements</w:t>
      </w:r>
      <w:r>
        <w:rPr>
          <w:spacing w:val="-5"/>
        </w:rPr>
        <w:t xml:space="preserve"> </w:t>
      </w:r>
      <w:r>
        <w:t>of this Award and 2 CFR Part 200 as amended by 2 CFR Part 910.</w:t>
      </w:r>
    </w:p>
    <w:p w14:paraId="656EF901" w14:textId="77777777" w:rsidR="00B3524F" w:rsidRDefault="00B3524F">
      <w:pPr>
        <w:pStyle w:val="BodyText"/>
        <w:spacing w:before="1"/>
      </w:pPr>
    </w:p>
    <w:p w14:paraId="6D539A24" w14:textId="77777777" w:rsidR="00B3524F" w:rsidRDefault="00A41666">
      <w:pPr>
        <w:pStyle w:val="Heading3"/>
        <w:numPr>
          <w:ilvl w:val="0"/>
          <w:numId w:val="16"/>
        </w:numPr>
        <w:tabs>
          <w:tab w:val="left" w:pos="1179"/>
        </w:tabs>
        <w:ind w:left="1179" w:hanging="359"/>
      </w:pPr>
      <w:r>
        <w:t>Indirect</w:t>
      </w:r>
      <w:r>
        <w:rPr>
          <w:spacing w:val="-7"/>
        </w:rPr>
        <w:t xml:space="preserve"> </w:t>
      </w:r>
      <w:r>
        <w:t>Cost</w:t>
      </w:r>
      <w:r>
        <w:rPr>
          <w:spacing w:val="-8"/>
        </w:rPr>
        <w:t xml:space="preserve"> </w:t>
      </w:r>
      <w:r>
        <w:rPr>
          <w:spacing w:val="-2"/>
        </w:rPr>
        <w:t>Stipulations:</w:t>
      </w:r>
    </w:p>
    <w:p w14:paraId="3B4D3DCE" w14:textId="77777777" w:rsidR="00B3524F" w:rsidRDefault="00A41666">
      <w:pPr>
        <w:pStyle w:val="Heading3"/>
        <w:numPr>
          <w:ilvl w:val="1"/>
          <w:numId w:val="16"/>
        </w:numPr>
        <w:tabs>
          <w:tab w:val="left" w:pos="1899"/>
        </w:tabs>
        <w:spacing w:before="230"/>
        <w:ind w:left="1899" w:hanging="482"/>
      </w:pPr>
      <w:r>
        <w:t>Modification</w:t>
      </w:r>
      <w:r>
        <w:rPr>
          <w:spacing w:val="-4"/>
        </w:rPr>
        <w:t xml:space="preserve"> </w:t>
      </w:r>
      <w:r>
        <w:t>to</w:t>
      </w:r>
      <w:r>
        <w:rPr>
          <w:spacing w:val="-8"/>
        </w:rPr>
        <w:t xml:space="preserve"> </w:t>
      </w:r>
      <w:r>
        <w:t>Indirect</w:t>
      </w:r>
      <w:r>
        <w:rPr>
          <w:spacing w:val="-8"/>
        </w:rPr>
        <w:t xml:space="preserve"> </w:t>
      </w:r>
      <w:r>
        <w:t>Cost</w:t>
      </w:r>
      <w:r>
        <w:rPr>
          <w:spacing w:val="-7"/>
        </w:rPr>
        <w:t xml:space="preserve"> </w:t>
      </w:r>
      <w:r>
        <w:t>Billing</w:t>
      </w:r>
      <w:r>
        <w:rPr>
          <w:spacing w:val="-8"/>
        </w:rPr>
        <w:t xml:space="preserve"> </w:t>
      </w:r>
      <w:r>
        <w:rPr>
          <w:spacing w:val="-4"/>
        </w:rPr>
        <w:t>Rates</w:t>
      </w:r>
    </w:p>
    <w:p w14:paraId="1D48E2E0" w14:textId="6241E2FA" w:rsidR="00B3524F" w:rsidRDefault="00DE1D76">
      <w:pPr>
        <w:pStyle w:val="BodyText"/>
        <w:ind w:left="1900" w:right="747"/>
      </w:pPr>
      <w:r>
        <w:t>The state</w:t>
      </w:r>
      <w:r w:rsidR="00A41666">
        <w:rPr>
          <w:spacing w:val="-2"/>
        </w:rPr>
        <w:t xml:space="preserve"> </w:t>
      </w:r>
      <w:r w:rsidR="00A41666">
        <w:t>will</w:t>
      </w:r>
      <w:r w:rsidR="00A41666">
        <w:rPr>
          <w:spacing w:val="-4"/>
        </w:rPr>
        <w:t xml:space="preserve"> </w:t>
      </w:r>
      <w:r w:rsidR="00A41666">
        <w:t>not modify</w:t>
      </w:r>
      <w:r w:rsidR="00A41666">
        <w:rPr>
          <w:spacing w:val="-2"/>
        </w:rPr>
        <w:t xml:space="preserve"> </w:t>
      </w:r>
      <w:r w:rsidR="00A41666">
        <w:t>this</w:t>
      </w:r>
      <w:r w:rsidR="00A41666">
        <w:rPr>
          <w:spacing w:val="-4"/>
        </w:rPr>
        <w:t xml:space="preserve"> </w:t>
      </w:r>
      <w:r w:rsidR="00A41666">
        <w:t>Award</w:t>
      </w:r>
      <w:r w:rsidR="00A41666">
        <w:rPr>
          <w:spacing w:val="-2"/>
        </w:rPr>
        <w:t xml:space="preserve"> </w:t>
      </w:r>
      <w:r w:rsidR="00A41666">
        <w:t>solely to</w:t>
      </w:r>
      <w:r w:rsidR="00A41666">
        <w:rPr>
          <w:spacing w:val="-2"/>
        </w:rPr>
        <w:t xml:space="preserve"> </w:t>
      </w:r>
      <w:r w:rsidR="00A41666">
        <w:t>provide</w:t>
      </w:r>
      <w:r w:rsidR="00A41666">
        <w:rPr>
          <w:spacing w:val="-5"/>
        </w:rPr>
        <w:t xml:space="preserve"> </w:t>
      </w:r>
      <w:r w:rsidR="00A41666">
        <w:t>additional</w:t>
      </w:r>
      <w:r w:rsidR="00A41666">
        <w:rPr>
          <w:spacing w:val="-4"/>
        </w:rPr>
        <w:t xml:space="preserve"> </w:t>
      </w:r>
      <w:r w:rsidR="00A41666">
        <w:t>funds</w:t>
      </w:r>
      <w:r w:rsidR="00A41666">
        <w:rPr>
          <w:spacing w:val="-2"/>
        </w:rPr>
        <w:t xml:space="preserve"> </w:t>
      </w:r>
      <w:r w:rsidR="00A41666">
        <w:t>to cover increases</w:t>
      </w:r>
      <w:r w:rsidR="00A41666">
        <w:rPr>
          <w:spacing w:val="-5"/>
        </w:rPr>
        <w:t xml:space="preserve"> </w:t>
      </w:r>
      <w:r w:rsidR="00A41666">
        <w:t>in</w:t>
      </w:r>
      <w:r w:rsidR="00A41666">
        <w:rPr>
          <w:spacing w:val="-5"/>
        </w:rPr>
        <w:t xml:space="preserve"> </w:t>
      </w:r>
      <w:r w:rsidR="00A41666">
        <w:t>the</w:t>
      </w:r>
      <w:r w:rsidR="00A41666">
        <w:rPr>
          <w:spacing w:val="-6"/>
        </w:rPr>
        <w:t xml:space="preserve"> </w:t>
      </w:r>
      <w:r w:rsidR="00610F15">
        <w:t>Subrecipient</w:t>
      </w:r>
      <w:r w:rsidR="00A41666">
        <w:t>’s</w:t>
      </w:r>
      <w:r w:rsidR="00A41666">
        <w:rPr>
          <w:spacing w:val="-6"/>
        </w:rPr>
        <w:t xml:space="preserve"> </w:t>
      </w:r>
      <w:r w:rsidR="00A41666">
        <w:t>indirect</w:t>
      </w:r>
      <w:r w:rsidR="00A41666">
        <w:rPr>
          <w:spacing w:val="-6"/>
        </w:rPr>
        <w:t xml:space="preserve"> </w:t>
      </w:r>
      <w:r w:rsidR="00A41666">
        <w:t>cost</w:t>
      </w:r>
      <w:r w:rsidR="00A41666">
        <w:rPr>
          <w:spacing w:val="-6"/>
        </w:rPr>
        <w:t xml:space="preserve"> </w:t>
      </w:r>
      <w:r w:rsidR="00A41666">
        <w:t>billing</w:t>
      </w:r>
      <w:r w:rsidR="00A41666">
        <w:rPr>
          <w:spacing w:val="-5"/>
        </w:rPr>
        <w:t xml:space="preserve"> </w:t>
      </w:r>
      <w:r w:rsidR="00A41666">
        <w:t>rate(s).</w:t>
      </w:r>
      <w:r w:rsidR="00A41666">
        <w:rPr>
          <w:spacing w:val="40"/>
        </w:rPr>
        <w:t xml:space="preserve"> </w:t>
      </w:r>
      <w:r w:rsidR="00A41666">
        <w:t>Adjustments</w:t>
      </w:r>
      <w:r w:rsidR="00A41666">
        <w:rPr>
          <w:spacing w:val="-5"/>
        </w:rPr>
        <w:t xml:space="preserve"> </w:t>
      </w:r>
      <w:r w:rsidR="00A41666">
        <w:t>to</w:t>
      </w:r>
      <w:r w:rsidR="00A41666">
        <w:rPr>
          <w:spacing w:val="-5"/>
        </w:rPr>
        <w:t xml:space="preserve"> </w:t>
      </w:r>
      <w:r w:rsidR="00A41666">
        <w:t xml:space="preserve">the indirect cost billing rates must be approved by the </w:t>
      </w:r>
      <w:r w:rsidR="00610F15">
        <w:t>Subrecipient</w:t>
      </w:r>
      <w:r w:rsidR="00A41666">
        <w:t>’s Cognizant Agency or Cognizant Federal Agency Official.</w:t>
      </w:r>
    </w:p>
    <w:p w14:paraId="10347974" w14:textId="48B9D102" w:rsidR="00B3524F" w:rsidRDefault="00A41666">
      <w:pPr>
        <w:pStyle w:val="BodyText"/>
        <w:spacing w:before="292"/>
        <w:ind w:left="1900" w:right="739"/>
      </w:pPr>
      <w:r>
        <w:t xml:space="preserve">The </w:t>
      </w:r>
      <w:r w:rsidR="00610F15">
        <w:t>Subrecipient</w:t>
      </w:r>
      <w:r>
        <w:t xml:space="preserve"> must provide a copy of an updated NICRA or indirect rate proposal</w:t>
      </w:r>
      <w:r>
        <w:rPr>
          <w:spacing w:val="-4"/>
        </w:rPr>
        <w:t xml:space="preserve"> </w:t>
      </w:r>
      <w:r>
        <w:t>to</w:t>
      </w:r>
      <w:r>
        <w:rPr>
          <w:spacing w:val="-5"/>
        </w:rPr>
        <w:t xml:space="preserve"> </w:t>
      </w:r>
      <w:r>
        <w:t>the</w:t>
      </w:r>
      <w:r>
        <w:rPr>
          <w:spacing w:val="-5"/>
        </w:rPr>
        <w:t xml:space="preserve"> </w:t>
      </w:r>
      <w:r>
        <w:t>DOE</w:t>
      </w:r>
      <w:r>
        <w:rPr>
          <w:spacing w:val="-5"/>
        </w:rPr>
        <w:t xml:space="preserve"> </w:t>
      </w:r>
      <w:r>
        <w:t>Award Administrator</w:t>
      </w:r>
      <w:r>
        <w:rPr>
          <w:spacing w:val="-4"/>
        </w:rPr>
        <w:t xml:space="preserve"> </w:t>
      </w:r>
      <w:r>
        <w:t>in</w:t>
      </w:r>
      <w:r>
        <w:rPr>
          <w:spacing w:val="-4"/>
        </w:rPr>
        <w:t xml:space="preserve"> </w:t>
      </w:r>
      <w:r>
        <w:t>order</w:t>
      </w:r>
      <w:r>
        <w:rPr>
          <w:spacing w:val="-4"/>
        </w:rPr>
        <w:t xml:space="preserve"> </w:t>
      </w:r>
      <w:r>
        <w:t>to</w:t>
      </w:r>
      <w:r>
        <w:rPr>
          <w:spacing w:val="-4"/>
        </w:rPr>
        <w:t xml:space="preserve"> </w:t>
      </w:r>
      <w:r>
        <w:t>increase</w:t>
      </w:r>
      <w:r>
        <w:rPr>
          <w:spacing w:val="-5"/>
        </w:rPr>
        <w:t xml:space="preserve"> </w:t>
      </w:r>
      <w:r>
        <w:t>indirect</w:t>
      </w:r>
      <w:r>
        <w:rPr>
          <w:spacing w:val="-7"/>
        </w:rPr>
        <w:t xml:space="preserve"> </w:t>
      </w:r>
      <w:r>
        <w:t>cost billing</w:t>
      </w:r>
      <w:r>
        <w:rPr>
          <w:spacing w:val="-4"/>
        </w:rPr>
        <w:t xml:space="preserve"> </w:t>
      </w:r>
      <w:r>
        <w:t>rates.</w:t>
      </w:r>
      <w:r>
        <w:rPr>
          <w:spacing w:val="40"/>
        </w:rPr>
        <w:t xml:space="preserve"> </w:t>
      </w:r>
      <w:r>
        <w:t>If</w:t>
      </w:r>
      <w:r>
        <w:rPr>
          <w:spacing w:val="-4"/>
        </w:rPr>
        <w:t xml:space="preserve"> </w:t>
      </w:r>
      <w:r>
        <w:t>the Contracting</w:t>
      </w:r>
      <w:r>
        <w:rPr>
          <w:spacing w:val="-3"/>
        </w:rPr>
        <w:t xml:space="preserve"> </w:t>
      </w:r>
      <w:r>
        <w:t>Officer</w:t>
      </w:r>
      <w:r>
        <w:rPr>
          <w:spacing w:val="-1"/>
        </w:rPr>
        <w:t xml:space="preserve"> </w:t>
      </w:r>
      <w:r>
        <w:t>provides</w:t>
      </w:r>
      <w:r>
        <w:rPr>
          <w:spacing w:val="-4"/>
        </w:rPr>
        <w:t xml:space="preserve"> </w:t>
      </w:r>
      <w:r>
        <w:t>prior</w:t>
      </w:r>
      <w:r>
        <w:rPr>
          <w:spacing w:val="-3"/>
        </w:rPr>
        <w:t xml:space="preserve"> </w:t>
      </w:r>
      <w:r>
        <w:t>written</w:t>
      </w:r>
      <w:r>
        <w:rPr>
          <w:spacing w:val="-3"/>
        </w:rPr>
        <w:t xml:space="preserve"> </w:t>
      </w:r>
      <w:r>
        <w:t>approval,</w:t>
      </w:r>
      <w:r>
        <w:rPr>
          <w:spacing w:val="-5"/>
        </w:rPr>
        <w:t xml:space="preserve"> </w:t>
      </w:r>
      <w:r>
        <w:t xml:space="preserve">the </w:t>
      </w:r>
      <w:r w:rsidR="00610F15">
        <w:t>Subrecipient</w:t>
      </w:r>
      <w:r>
        <w:t xml:space="preserve"> may incur an increase in the indirect cost billing rates.</w:t>
      </w:r>
    </w:p>
    <w:p w14:paraId="482414F5" w14:textId="77777777" w:rsidR="00B3524F" w:rsidRDefault="00A41666">
      <w:pPr>
        <w:pStyle w:val="BodyText"/>
        <w:ind w:left="1900" w:right="747"/>
      </w:pPr>
      <w:r>
        <w:t>Reimbursement</w:t>
      </w:r>
      <w:r>
        <w:rPr>
          <w:spacing w:val="-2"/>
        </w:rPr>
        <w:t xml:space="preserve"> </w:t>
      </w:r>
      <w:r>
        <w:t>will</w:t>
      </w:r>
      <w:r>
        <w:rPr>
          <w:spacing w:val="-5"/>
        </w:rPr>
        <w:t xml:space="preserve"> </w:t>
      </w:r>
      <w:r>
        <w:t>be</w:t>
      </w:r>
      <w:r>
        <w:rPr>
          <w:spacing w:val="-5"/>
        </w:rPr>
        <w:t xml:space="preserve"> </w:t>
      </w:r>
      <w:r>
        <w:t>limited</w:t>
      </w:r>
      <w:r>
        <w:rPr>
          <w:spacing w:val="-6"/>
        </w:rPr>
        <w:t xml:space="preserve"> </w:t>
      </w:r>
      <w:r>
        <w:t>by</w:t>
      </w:r>
      <w:r>
        <w:rPr>
          <w:spacing w:val="-4"/>
        </w:rPr>
        <w:t xml:space="preserve"> </w:t>
      </w:r>
      <w:r>
        <w:t>the</w:t>
      </w:r>
      <w:r>
        <w:rPr>
          <w:spacing w:val="-2"/>
        </w:rPr>
        <w:t xml:space="preserve"> </w:t>
      </w:r>
      <w:r>
        <w:t>budgeted</w:t>
      </w:r>
      <w:r>
        <w:rPr>
          <w:spacing w:val="-5"/>
        </w:rPr>
        <w:t xml:space="preserve"> </w:t>
      </w:r>
      <w:r>
        <w:t>dollar</w:t>
      </w:r>
      <w:r>
        <w:rPr>
          <w:spacing w:val="-5"/>
        </w:rPr>
        <w:t xml:space="preserve"> </w:t>
      </w:r>
      <w:r>
        <w:t>amount</w:t>
      </w:r>
      <w:r>
        <w:rPr>
          <w:spacing w:val="-5"/>
        </w:rPr>
        <w:t xml:space="preserve"> </w:t>
      </w:r>
      <w:r>
        <w:t>for</w:t>
      </w:r>
      <w:r>
        <w:rPr>
          <w:spacing w:val="-7"/>
        </w:rPr>
        <w:t xml:space="preserve"> </w:t>
      </w:r>
      <w:r>
        <w:t>indirect costs for each budget period as shown in Attachment 3 to this Award.</w:t>
      </w:r>
    </w:p>
    <w:p w14:paraId="2B44CF3A" w14:textId="77777777" w:rsidR="00B3524F" w:rsidRDefault="00A41666">
      <w:pPr>
        <w:pStyle w:val="Heading3"/>
        <w:numPr>
          <w:ilvl w:val="1"/>
          <w:numId w:val="16"/>
        </w:numPr>
        <w:tabs>
          <w:tab w:val="left" w:pos="1899"/>
        </w:tabs>
        <w:spacing w:before="292"/>
        <w:ind w:left="1899" w:hanging="542"/>
      </w:pPr>
      <w:r>
        <w:t>Award</w:t>
      </w:r>
      <w:r>
        <w:rPr>
          <w:spacing w:val="-8"/>
        </w:rPr>
        <w:t xml:space="preserve"> </w:t>
      </w:r>
      <w:r>
        <w:rPr>
          <w:spacing w:val="-2"/>
        </w:rPr>
        <w:t>Closeout</w:t>
      </w:r>
    </w:p>
    <w:p w14:paraId="09CE9DD8" w14:textId="1D93D2C3" w:rsidR="00B3524F" w:rsidRDefault="00A41666">
      <w:pPr>
        <w:pStyle w:val="BodyText"/>
        <w:spacing w:before="2"/>
        <w:ind w:left="1900" w:right="1293"/>
      </w:pPr>
      <w:r>
        <w:t xml:space="preserve">The closeout of the DOE award does not affect (1) the right of the DOE </w:t>
      </w:r>
      <w:r>
        <w:lastRenderedPageBreak/>
        <w:t>to</w:t>
      </w:r>
      <w:r>
        <w:rPr>
          <w:spacing w:val="-2"/>
        </w:rPr>
        <w:t xml:space="preserve"> </w:t>
      </w:r>
      <w:r>
        <w:t>disallow costs</w:t>
      </w:r>
      <w:r>
        <w:rPr>
          <w:spacing w:val="-6"/>
        </w:rPr>
        <w:t xml:space="preserve"> </w:t>
      </w:r>
      <w:r>
        <w:t>and</w:t>
      </w:r>
      <w:r>
        <w:rPr>
          <w:spacing w:val="-4"/>
        </w:rPr>
        <w:t xml:space="preserve"> </w:t>
      </w:r>
      <w:r>
        <w:t>recover</w:t>
      </w:r>
      <w:r>
        <w:rPr>
          <w:spacing w:val="-4"/>
        </w:rPr>
        <w:t xml:space="preserve"> </w:t>
      </w:r>
      <w:r>
        <w:t>funds</w:t>
      </w:r>
      <w:r>
        <w:rPr>
          <w:spacing w:val="-1"/>
        </w:rPr>
        <w:t xml:space="preserve"> </w:t>
      </w:r>
      <w:r>
        <w:t>on</w:t>
      </w:r>
      <w:r>
        <w:rPr>
          <w:spacing w:val="-4"/>
        </w:rPr>
        <w:t xml:space="preserve"> </w:t>
      </w:r>
      <w:r>
        <w:t>the</w:t>
      </w:r>
      <w:r>
        <w:rPr>
          <w:spacing w:val="-5"/>
        </w:rPr>
        <w:t xml:space="preserve"> </w:t>
      </w:r>
      <w:r>
        <w:t>basis</w:t>
      </w:r>
      <w:r>
        <w:rPr>
          <w:spacing w:val="-5"/>
        </w:rPr>
        <w:t xml:space="preserve"> </w:t>
      </w:r>
      <w:r>
        <w:t>of</w:t>
      </w:r>
      <w:r>
        <w:rPr>
          <w:spacing w:val="-4"/>
        </w:rPr>
        <w:t xml:space="preserve"> </w:t>
      </w:r>
      <w:r>
        <w:t>a</w:t>
      </w:r>
      <w:r>
        <w:rPr>
          <w:spacing w:val="-1"/>
        </w:rPr>
        <w:t xml:space="preserve"> </w:t>
      </w:r>
      <w:r>
        <w:t>later</w:t>
      </w:r>
      <w:r>
        <w:rPr>
          <w:spacing w:val="-6"/>
        </w:rPr>
        <w:t xml:space="preserve"> </w:t>
      </w:r>
      <w:r>
        <w:t>audit</w:t>
      </w:r>
      <w:r>
        <w:rPr>
          <w:spacing w:val="-1"/>
        </w:rPr>
        <w:t xml:space="preserve"> </w:t>
      </w:r>
      <w:r>
        <w:t>or</w:t>
      </w:r>
      <w:r>
        <w:rPr>
          <w:spacing w:val="-6"/>
        </w:rPr>
        <w:t xml:space="preserve"> </w:t>
      </w:r>
      <w:r>
        <w:t xml:space="preserve">other review; (2) the requirement for the </w:t>
      </w:r>
      <w:r w:rsidR="00610F15">
        <w:t>Subrecipient</w:t>
      </w:r>
      <w:r>
        <w:t xml:space="preserve"> to return any funds due</w:t>
      </w:r>
      <w:r>
        <w:rPr>
          <w:spacing w:val="40"/>
        </w:rPr>
        <w:t xml:space="preserve"> </w:t>
      </w:r>
      <w:r>
        <w:t>as a result of later refunds, corrections or other transactions including final</w:t>
      </w:r>
      <w:r>
        <w:rPr>
          <w:spacing w:val="-5"/>
        </w:rPr>
        <w:t xml:space="preserve"> </w:t>
      </w:r>
      <w:r>
        <w:t>indirect</w:t>
      </w:r>
      <w:r>
        <w:rPr>
          <w:spacing w:val="-4"/>
        </w:rPr>
        <w:t xml:space="preserve"> </w:t>
      </w:r>
      <w:r>
        <w:t>cost</w:t>
      </w:r>
      <w:r>
        <w:rPr>
          <w:spacing w:val="-3"/>
        </w:rPr>
        <w:t xml:space="preserve"> </w:t>
      </w:r>
      <w:r>
        <w:t>billing</w:t>
      </w:r>
      <w:r>
        <w:rPr>
          <w:spacing w:val="-7"/>
        </w:rPr>
        <w:t xml:space="preserve"> </w:t>
      </w:r>
      <w:r>
        <w:t>rate adjustments;</w:t>
      </w:r>
      <w:r>
        <w:rPr>
          <w:spacing w:val="-4"/>
        </w:rPr>
        <w:t xml:space="preserve"> </w:t>
      </w:r>
      <w:r>
        <w:t>and</w:t>
      </w:r>
      <w:r>
        <w:rPr>
          <w:spacing w:val="-3"/>
        </w:rPr>
        <w:t xml:space="preserve"> </w:t>
      </w:r>
      <w:r>
        <w:t>(3)</w:t>
      </w:r>
      <w:r>
        <w:rPr>
          <w:spacing w:val="-3"/>
        </w:rPr>
        <w:t xml:space="preserve"> </w:t>
      </w:r>
      <w:r>
        <w:t>the</w:t>
      </w:r>
      <w:r>
        <w:rPr>
          <w:spacing w:val="-4"/>
        </w:rPr>
        <w:t xml:space="preserve"> </w:t>
      </w:r>
      <w:r>
        <w:t>ability</w:t>
      </w:r>
      <w:r>
        <w:rPr>
          <w:spacing w:val="-3"/>
        </w:rPr>
        <w:t xml:space="preserve"> </w:t>
      </w:r>
      <w:r>
        <w:t>of</w:t>
      </w:r>
      <w:r>
        <w:rPr>
          <w:spacing w:val="-4"/>
        </w:rPr>
        <w:t xml:space="preserve"> </w:t>
      </w:r>
      <w:r>
        <w:t>the</w:t>
      </w:r>
      <w:r>
        <w:rPr>
          <w:spacing w:val="-4"/>
        </w:rPr>
        <w:t xml:space="preserve"> </w:t>
      </w:r>
      <w:r>
        <w:t>DOE to make financial adjustments to a previously closed award resolving indirect cost payments and making final payments.</w:t>
      </w:r>
    </w:p>
    <w:p w14:paraId="453E06FE" w14:textId="77777777" w:rsidR="00B3524F" w:rsidRDefault="00B3524F">
      <w:pPr>
        <w:pStyle w:val="BodyText"/>
        <w:spacing w:before="100"/>
      </w:pPr>
    </w:p>
    <w:p w14:paraId="779F05D4" w14:textId="7425E588" w:rsidR="00B3524F" w:rsidRDefault="00A41666">
      <w:pPr>
        <w:pStyle w:val="BodyText"/>
        <w:tabs>
          <w:tab w:val="left" w:pos="1539"/>
        </w:tabs>
        <w:ind w:left="100" w:right="795"/>
      </w:pPr>
      <w:r>
        <w:rPr>
          <w:b/>
          <w:sz w:val="28"/>
        </w:rPr>
        <w:t>Term 2</w:t>
      </w:r>
      <w:r w:rsidR="009610B2">
        <w:rPr>
          <w:b/>
          <w:sz w:val="28"/>
        </w:rPr>
        <w:t>4</w:t>
      </w:r>
      <w:r>
        <w:rPr>
          <w:b/>
          <w:sz w:val="28"/>
        </w:rPr>
        <w:t>.</w:t>
      </w:r>
      <w:r>
        <w:rPr>
          <w:b/>
          <w:sz w:val="28"/>
        </w:rPr>
        <w:tab/>
        <w:t xml:space="preserve">Decontamination and/or Decommissioning (D&amp;D) Costs </w:t>
      </w:r>
      <w:r>
        <w:t xml:space="preserve">Notwithstanding any other provisions of this Award, the Government shall not be responsible for or have any obligation to the </w:t>
      </w:r>
      <w:r w:rsidR="00610F15">
        <w:t>Subrecipient</w:t>
      </w:r>
      <w:r>
        <w:t xml:space="preserve"> for (1) Decontamination and/or Decommissioning (D&amp;D) of any of the </w:t>
      </w:r>
      <w:r w:rsidR="00610F15">
        <w:t>Subrecipient</w:t>
      </w:r>
      <w:r>
        <w:t xml:space="preserve">’s facilities, or (2) any costs which may be incurred by the </w:t>
      </w:r>
      <w:r w:rsidR="00610F15">
        <w:t>Subrecipient</w:t>
      </w:r>
      <w:r>
        <w:rPr>
          <w:spacing w:val="-4"/>
        </w:rPr>
        <w:t xml:space="preserve"> </w:t>
      </w:r>
      <w:r>
        <w:t>in</w:t>
      </w:r>
      <w:r>
        <w:rPr>
          <w:spacing w:val="-4"/>
        </w:rPr>
        <w:t xml:space="preserve"> </w:t>
      </w:r>
      <w:r>
        <w:t>connection</w:t>
      </w:r>
      <w:r>
        <w:rPr>
          <w:spacing w:val="-1"/>
        </w:rPr>
        <w:t xml:space="preserve"> </w:t>
      </w:r>
      <w:r>
        <w:t>with the</w:t>
      </w:r>
      <w:r>
        <w:rPr>
          <w:spacing w:val="-3"/>
        </w:rPr>
        <w:t xml:space="preserve"> </w:t>
      </w:r>
      <w:r>
        <w:t>D&amp;D</w:t>
      </w:r>
      <w:r>
        <w:rPr>
          <w:spacing w:val="-4"/>
        </w:rPr>
        <w:t xml:space="preserve"> </w:t>
      </w:r>
      <w:r>
        <w:t>of</w:t>
      </w:r>
      <w:r>
        <w:rPr>
          <w:spacing w:val="-4"/>
        </w:rPr>
        <w:t xml:space="preserve"> </w:t>
      </w:r>
      <w:r>
        <w:t>any</w:t>
      </w:r>
      <w:r>
        <w:rPr>
          <w:spacing w:val="-4"/>
        </w:rPr>
        <w:t xml:space="preserve"> </w:t>
      </w:r>
      <w:r>
        <w:t>of</w:t>
      </w:r>
      <w:r>
        <w:rPr>
          <w:spacing w:val="-4"/>
        </w:rPr>
        <w:t xml:space="preserve"> </w:t>
      </w:r>
      <w:r>
        <w:t>its</w:t>
      </w:r>
      <w:r>
        <w:rPr>
          <w:spacing w:val="-3"/>
        </w:rPr>
        <w:t xml:space="preserve"> </w:t>
      </w:r>
      <w:r>
        <w:t>facilities due</w:t>
      </w:r>
      <w:r>
        <w:rPr>
          <w:spacing w:val="-1"/>
        </w:rPr>
        <w:t xml:space="preserve"> </w:t>
      </w:r>
      <w:r>
        <w:t>to</w:t>
      </w:r>
      <w:r>
        <w:rPr>
          <w:spacing w:val="-4"/>
        </w:rPr>
        <w:t xml:space="preserve"> </w:t>
      </w:r>
      <w:r>
        <w:t>the</w:t>
      </w:r>
      <w:r>
        <w:rPr>
          <w:spacing w:val="-3"/>
        </w:rPr>
        <w:t xml:space="preserve"> </w:t>
      </w:r>
      <w:r>
        <w:t>performance</w:t>
      </w:r>
      <w:r>
        <w:rPr>
          <w:spacing w:val="-3"/>
        </w:rPr>
        <w:t xml:space="preserve"> </w:t>
      </w:r>
      <w:r>
        <w:t>of</w:t>
      </w:r>
      <w:r>
        <w:rPr>
          <w:spacing w:val="-4"/>
        </w:rPr>
        <w:t xml:space="preserve"> </w:t>
      </w:r>
      <w:r>
        <w:t>the</w:t>
      </w:r>
      <w:r>
        <w:rPr>
          <w:spacing w:val="-4"/>
        </w:rPr>
        <w:t xml:space="preserve"> </w:t>
      </w:r>
      <w:r>
        <w:t>work under this Award, whether said work was performed prior to or subsequent to the effective date of the Award.</w:t>
      </w:r>
    </w:p>
    <w:p w14:paraId="2AAF81C4" w14:textId="77777777" w:rsidR="00B3524F" w:rsidRDefault="00B3524F">
      <w:pPr>
        <w:pStyle w:val="BodyText"/>
      </w:pPr>
    </w:p>
    <w:p w14:paraId="2A11F779" w14:textId="71A933EB" w:rsidR="00B3524F" w:rsidRDefault="00A41666">
      <w:pPr>
        <w:pStyle w:val="Heading2"/>
        <w:tabs>
          <w:tab w:val="left" w:pos="1539"/>
        </w:tabs>
      </w:pPr>
      <w:bookmarkStart w:id="27" w:name="_TOC_250022"/>
      <w:r>
        <w:t xml:space="preserve">Term </w:t>
      </w:r>
      <w:r>
        <w:rPr>
          <w:spacing w:val="-5"/>
        </w:rPr>
        <w:t>2</w:t>
      </w:r>
      <w:r w:rsidR="009610B2">
        <w:rPr>
          <w:spacing w:val="-5"/>
        </w:rPr>
        <w:t>5.</w:t>
      </w:r>
      <w:r>
        <w:tab/>
        <w:t>Use</w:t>
      </w:r>
      <w:r>
        <w:rPr>
          <w:spacing w:val="-3"/>
        </w:rPr>
        <w:t xml:space="preserve"> </w:t>
      </w:r>
      <w:r>
        <w:t>of</w:t>
      </w:r>
      <w:r>
        <w:rPr>
          <w:spacing w:val="-1"/>
        </w:rPr>
        <w:t xml:space="preserve"> </w:t>
      </w:r>
      <w:r>
        <w:t>Program</w:t>
      </w:r>
      <w:r>
        <w:rPr>
          <w:spacing w:val="-1"/>
        </w:rPr>
        <w:t xml:space="preserve"> </w:t>
      </w:r>
      <w:bookmarkEnd w:id="27"/>
      <w:r>
        <w:rPr>
          <w:spacing w:val="-2"/>
        </w:rPr>
        <w:t>Income</w:t>
      </w:r>
    </w:p>
    <w:p w14:paraId="0E4FAA70" w14:textId="03096643" w:rsidR="00B3524F" w:rsidRDefault="00A41666">
      <w:pPr>
        <w:pStyle w:val="BodyText"/>
        <w:spacing w:before="1"/>
        <w:ind w:left="100" w:right="747"/>
      </w:pPr>
      <w:r>
        <w:t>If</w:t>
      </w:r>
      <w:r>
        <w:rPr>
          <w:spacing w:val="-4"/>
        </w:rPr>
        <w:t xml:space="preserve"> </w:t>
      </w:r>
      <w:r>
        <w:t>the</w:t>
      </w:r>
      <w:r>
        <w:rPr>
          <w:spacing w:val="-1"/>
        </w:rPr>
        <w:t xml:space="preserve"> </w:t>
      </w:r>
      <w:r w:rsidR="00610F15">
        <w:t>Subrecipient</w:t>
      </w:r>
      <w:r>
        <w:t xml:space="preserve"> earns</w:t>
      </w:r>
      <w:r>
        <w:rPr>
          <w:spacing w:val="-3"/>
        </w:rPr>
        <w:t xml:space="preserve"> </w:t>
      </w:r>
      <w:r>
        <w:t>program</w:t>
      </w:r>
      <w:r>
        <w:rPr>
          <w:spacing w:val="-4"/>
        </w:rPr>
        <w:t xml:space="preserve"> </w:t>
      </w:r>
      <w:r>
        <w:t>income</w:t>
      </w:r>
      <w:r>
        <w:rPr>
          <w:spacing w:val="-5"/>
        </w:rPr>
        <w:t xml:space="preserve"> </w:t>
      </w:r>
      <w:r>
        <w:t>during</w:t>
      </w:r>
      <w:r>
        <w:rPr>
          <w:spacing w:val="-3"/>
        </w:rPr>
        <w:t xml:space="preserve"> </w:t>
      </w:r>
      <w:r>
        <w:t>the project</w:t>
      </w:r>
      <w:r>
        <w:rPr>
          <w:spacing w:val="-5"/>
        </w:rPr>
        <w:t xml:space="preserve"> </w:t>
      </w:r>
      <w:r>
        <w:t>period as</w:t>
      </w:r>
      <w:r>
        <w:rPr>
          <w:spacing w:val="-6"/>
        </w:rPr>
        <w:t xml:space="preserve"> </w:t>
      </w:r>
      <w:r>
        <w:t>a</w:t>
      </w:r>
      <w:r>
        <w:rPr>
          <w:spacing w:val="-4"/>
        </w:rPr>
        <w:t xml:space="preserve"> </w:t>
      </w:r>
      <w:r>
        <w:t>result</w:t>
      </w:r>
      <w:r>
        <w:rPr>
          <w:spacing w:val="-5"/>
        </w:rPr>
        <w:t xml:space="preserve"> </w:t>
      </w:r>
      <w:r>
        <w:t>of</w:t>
      </w:r>
      <w:r>
        <w:rPr>
          <w:spacing w:val="-4"/>
        </w:rPr>
        <w:t xml:space="preserve"> </w:t>
      </w:r>
      <w:r>
        <w:t>this</w:t>
      </w:r>
      <w:r>
        <w:rPr>
          <w:spacing w:val="-4"/>
        </w:rPr>
        <w:t xml:space="preserve"> </w:t>
      </w:r>
      <w:r>
        <w:t>Award,</w:t>
      </w:r>
      <w:r>
        <w:rPr>
          <w:spacing w:val="-6"/>
        </w:rPr>
        <w:t xml:space="preserve"> </w:t>
      </w:r>
      <w:r>
        <w:t xml:space="preserve">the </w:t>
      </w:r>
      <w:r w:rsidR="00610F15">
        <w:t>Subrecipient</w:t>
      </w:r>
      <w:r>
        <w:t xml:space="preserve"> must add the program income to the funds committed to the Award and used to further eligible project objectives.</w:t>
      </w:r>
    </w:p>
    <w:p w14:paraId="53DD038A" w14:textId="77777777" w:rsidR="00B3524F" w:rsidRDefault="00B3524F">
      <w:pPr>
        <w:pStyle w:val="BodyText"/>
        <w:spacing w:before="292"/>
      </w:pPr>
    </w:p>
    <w:p w14:paraId="60DDA02B" w14:textId="77777777" w:rsidR="00B3524F" w:rsidRDefault="00A41666">
      <w:pPr>
        <w:pStyle w:val="Heading1"/>
        <w:tabs>
          <w:tab w:val="left" w:pos="1824"/>
        </w:tabs>
      </w:pPr>
      <w:bookmarkStart w:id="28" w:name="_TOC_250019"/>
      <w:r>
        <w:t>Subpart</w:t>
      </w:r>
      <w:r>
        <w:rPr>
          <w:spacing w:val="-12"/>
        </w:rPr>
        <w:t xml:space="preserve"> </w:t>
      </w:r>
      <w:r>
        <w:rPr>
          <w:spacing w:val="-5"/>
        </w:rPr>
        <w:t>C.</w:t>
      </w:r>
      <w:r>
        <w:tab/>
        <w:t>Miscellaneous</w:t>
      </w:r>
      <w:r>
        <w:rPr>
          <w:spacing w:val="-16"/>
        </w:rPr>
        <w:t xml:space="preserve"> </w:t>
      </w:r>
      <w:bookmarkEnd w:id="28"/>
      <w:r>
        <w:rPr>
          <w:spacing w:val="-2"/>
        </w:rPr>
        <w:t>Provisions</w:t>
      </w:r>
    </w:p>
    <w:p w14:paraId="31568610" w14:textId="31CC985E" w:rsidR="00B3524F" w:rsidRDefault="00A41666">
      <w:pPr>
        <w:pStyle w:val="Heading2"/>
        <w:tabs>
          <w:tab w:val="left" w:pos="1539"/>
        </w:tabs>
        <w:spacing w:before="230"/>
        <w:ind w:left="1540" w:right="1305" w:hanging="1440"/>
      </w:pPr>
      <w:bookmarkStart w:id="29" w:name="_TOC_250018"/>
      <w:r>
        <w:t xml:space="preserve">Term </w:t>
      </w:r>
      <w:r w:rsidR="00F50C1B">
        <w:t>26</w:t>
      </w:r>
      <w:r>
        <w:t>.</w:t>
      </w:r>
      <w:r>
        <w:tab/>
        <w:t>Environmental,</w:t>
      </w:r>
      <w:r>
        <w:rPr>
          <w:spacing w:val="-6"/>
        </w:rPr>
        <w:t xml:space="preserve"> </w:t>
      </w:r>
      <w:r>
        <w:t>Safety</w:t>
      </w:r>
      <w:r>
        <w:rPr>
          <w:spacing w:val="-8"/>
        </w:rPr>
        <w:t xml:space="preserve"> </w:t>
      </w:r>
      <w:r>
        <w:t>and</w:t>
      </w:r>
      <w:r>
        <w:rPr>
          <w:spacing w:val="-6"/>
        </w:rPr>
        <w:t xml:space="preserve"> </w:t>
      </w:r>
      <w:r>
        <w:t>Health</w:t>
      </w:r>
      <w:r>
        <w:rPr>
          <w:spacing w:val="-6"/>
        </w:rPr>
        <w:t xml:space="preserve"> </w:t>
      </w:r>
      <w:r>
        <w:t>Performance</w:t>
      </w:r>
      <w:r>
        <w:rPr>
          <w:spacing w:val="-6"/>
        </w:rPr>
        <w:t xml:space="preserve"> </w:t>
      </w:r>
      <w:r>
        <w:t>of</w:t>
      </w:r>
      <w:r>
        <w:rPr>
          <w:spacing w:val="-8"/>
        </w:rPr>
        <w:t xml:space="preserve"> </w:t>
      </w:r>
      <w:r>
        <w:t>Work</w:t>
      </w:r>
      <w:r>
        <w:rPr>
          <w:spacing w:val="-5"/>
        </w:rPr>
        <w:t xml:space="preserve"> </w:t>
      </w:r>
      <w:r>
        <w:t>at</w:t>
      </w:r>
      <w:r>
        <w:rPr>
          <w:spacing w:val="-8"/>
        </w:rPr>
        <w:t xml:space="preserve"> </w:t>
      </w:r>
      <w:r>
        <w:t xml:space="preserve">DOE </w:t>
      </w:r>
      <w:bookmarkEnd w:id="29"/>
      <w:r>
        <w:rPr>
          <w:spacing w:val="-2"/>
        </w:rPr>
        <w:t>Facilities</w:t>
      </w:r>
    </w:p>
    <w:p w14:paraId="5F61D1A0" w14:textId="77777777" w:rsidR="00B3524F" w:rsidRDefault="00A41666">
      <w:pPr>
        <w:pStyle w:val="BodyText"/>
        <w:spacing w:before="1" w:line="291" w:lineRule="exact"/>
        <w:ind w:left="100"/>
      </w:pPr>
      <w:r>
        <w:t>With</w:t>
      </w:r>
      <w:r>
        <w:rPr>
          <w:spacing w:val="-4"/>
        </w:rPr>
        <w:t xml:space="preserve"> </w:t>
      </w:r>
      <w:r>
        <w:t>respect</w:t>
      </w:r>
      <w:r>
        <w:rPr>
          <w:spacing w:val="-5"/>
        </w:rPr>
        <w:t xml:space="preserve"> </w:t>
      </w:r>
      <w:r>
        <w:t>to</w:t>
      </w:r>
      <w:r>
        <w:rPr>
          <w:spacing w:val="-7"/>
        </w:rPr>
        <w:t xml:space="preserve"> </w:t>
      </w:r>
      <w:r>
        <w:t>the</w:t>
      </w:r>
      <w:r>
        <w:rPr>
          <w:spacing w:val="-6"/>
        </w:rPr>
        <w:t xml:space="preserve"> </w:t>
      </w:r>
      <w:r>
        <w:t>performance</w:t>
      </w:r>
      <w:r>
        <w:rPr>
          <w:spacing w:val="-8"/>
        </w:rPr>
        <w:t xml:space="preserve"> </w:t>
      </w:r>
      <w:r>
        <w:t>of</w:t>
      </w:r>
      <w:r>
        <w:rPr>
          <w:spacing w:val="-6"/>
        </w:rPr>
        <w:t xml:space="preserve"> </w:t>
      </w:r>
      <w:r>
        <w:t>any</w:t>
      </w:r>
      <w:r>
        <w:rPr>
          <w:spacing w:val="-6"/>
        </w:rPr>
        <w:t xml:space="preserve"> </w:t>
      </w:r>
      <w:r>
        <w:t>portion</w:t>
      </w:r>
      <w:r>
        <w:rPr>
          <w:spacing w:val="-6"/>
        </w:rPr>
        <w:t xml:space="preserve"> </w:t>
      </w:r>
      <w:r>
        <w:t>of</w:t>
      </w:r>
      <w:r>
        <w:rPr>
          <w:spacing w:val="-6"/>
        </w:rPr>
        <w:t xml:space="preserve"> </w:t>
      </w:r>
      <w:r>
        <w:t>the</w:t>
      </w:r>
      <w:r>
        <w:rPr>
          <w:spacing w:val="-6"/>
        </w:rPr>
        <w:t xml:space="preserve"> </w:t>
      </w:r>
      <w:r>
        <w:t>work</w:t>
      </w:r>
      <w:r>
        <w:rPr>
          <w:spacing w:val="-6"/>
        </w:rPr>
        <w:t xml:space="preserve"> </w:t>
      </w:r>
      <w:r>
        <w:t>under</w:t>
      </w:r>
      <w:r>
        <w:rPr>
          <w:spacing w:val="-6"/>
        </w:rPr>
        <w:t xml:space="preserve"> </w:t>
      </w:r>
      <w:r>
        <w:t>this</w:t>
      </w:r>
      <w:r>
        <w:rPr>
          <w:spacing w:val="-5"/>
        </w:rPr>
        <w:t xml:space="preserve"> </w:t>
      </w:r>
      <w:r>
        <w:t>Award</w:t>
      </w:r>
      <w:r>
        <w:rPr>
          <w:spacing w:val="-7"/>
        </w:rPr>
        <w:t xml:space="preserve"> </w:t>
      </w:r>
      <w:r>
        <w:t>which</w:t>
      </w:r>
      <w:r>
        <w:rPr>
          <w:spacing w:val="-6"/>
        </w:rPr>
        <w:t xml:space="preserve"> </w:t>
      </w:r>
      <w:r>
        <w:rPr>
          <w:spacing w:val="-5"/>
        </w:rPr>
        <w:t>is</w:t>
      </w:r>
    </w:p>
    <w:p w14:paraId="3EAD9D58" w14:textId="42706A07" w:rsidR="00B3524F" w:rsidRDefault="00A41666" w:rsidP="00DE1D76">
      <w:pPr>
        <w:pStyle w:val="BodyText"/>
        <w:tabs>
          <w:tab w:val="left" w:pos="9879"/>
        </w:tabs>
        <w:spacing w:line="294" w:lineRule="exact"/>
        <w:ind w:left="100"/>
      </w:pPr>
      <w:r>
        <w:t>performed</w:t>
      </w:r>
      <w:r>
        <w:rPr>
          <w:spacing w:val="-3"/>
        </w:rPr>
        <w:t xml:space="preserve"> </w:t>
      </w:r>
      <w:r>
        <w:t>at</w:t>
      </w:r>
      <w:r>
        <w:rPr>
          <w:spacing w:val="-3"/>
        </w:rPr>
        <w:t xml:space="preserve"> </w:t>
      </w:r>
      <w:r>
        <w:t>a</w:t>
      </w:r>
      <w:r>
        <w:rPr>
          <w:spacing w:val="-8"/>
        </w:rPr>
        <w:t xml:space="preserve"> </w:t>
      </w:r>
      <w:r>
        <w:t>DOE</w:t>
      </w:r>
      <w:r>
        <w:rPr>
          <w:spacing w:val="-7"/>
        </w:rPr>
        <w:t xml:space="preserve"> </w:t>
      </w:r>
      <w:r>
        <w:t>-owned</w:t>
      </w:r>
      <w:r>
        <w:rPr>
          <w:spacing w:val="-7"/>
        </w:rPr>
        <w:t xml:space="preserve"> </w:t>
      </w:r>
      <w:r>
        <w:t>or</w:t>
      </w:r>
      <w:r>
        <w:rPr>
          <w:spacing w:val="-4"/>
        </w:rPr>
        <w:t xml:space="preserve"> </w:t>
      </w:r>
      <w:r>
        <w:t>controlled</w:t>
      </w:r>
      <w:r>
        <w:rPr>
          <w:spacing w:val="-6"/>
        </w:rPr>
        <w:t xml:space="preserve"> </w:t>
      </w:r>
      <w:r>
        <w:t>site,</w:t>
      </w:r>
      <w:r>
        <w:rPr>
          <w:spacing w:val="-7"/>
        </w:rPr>
        <w:t xml:space="preserve"> </w:t>
      </w:r>
      <w:r>
        <w:t>the</w:t>
      </w:r>
      <w:r>
        <w:rPr>
          <w:spacing w:val="-6"/>
        </w:rPr>
        <w:t xml:space="preserve"> </w:t>
      </w:r>
      <w:r w:rsidR="00610F15">
        <w:t>Subrecipient</w:t>
      </w:r>
      <w:r>
        <w:rPr>
          <w:spacing w:val="-7"/>
        </w:rPr>
        <w:t xml:space="preserve"> </w:t>
      </w:r>
      <w:r>
        <w:t>agrees</w:t>
      </w:r>
      <w:r>
        <w:rPr>
          <w:spacing w:val="-8"/>
        </w:rPr>
        <w:t xml:space="preserve"> </w:t>
      </w:r>
      <w:r>
        <w:t>to</w:t>
      </w:r>
      <w:r>
        <w:rPr>
          <w:spacing w:val="-6"/>
        </w:rPr>
        <w:t xml:space="preserve"> </w:t>
      </w:r>
      <w:r>
        <w:t>comply</w:t>
      </w:r>
      <w:r>
        <w:rPr>
          <w:spacing w:val="-8"/>
        </w:rPr>
        <w:t xml:space="preserve"> </w:t>
      </w:r>
      <w:r>
        <w:t>with</w:t>
      </w:r>
      <w:r>
        <w:rPr>
          <w:spacing w:val="-5"/>
        </w:rPr>
        <w:t xml:space="preserve"> </w:t>
      </w:r>
      <w:r>
        <w:t>all</w:t>
      </w:r>
      <w:r>
        <w:rPr>
          <w:spacing w:val="-6"/>
        </w:rPr>
        <w:t xml:space="preserve"> </w:t>
      </w:r>
      <w:r>
        <w:t>State</w:t>
      </w:r>
      <w:r>
        <w:rPr>
          <w:spacing w:val="-7"/>
        </w:rPr>
        <w:t xml:space="preserve"> </w:t>
      </w:r>
      <w:r>
        <w:rPr>
          <w:spacing w:val="-5"/>
        </w:rPr>
        <w:t>and</w:t>
      </w:r>
      <w:r w:rsidR="00DE1D76">
        <w:t xml:space="preserve"> </w:t>
      </w:r>
      <w:r>
        <w:t>Federal</w:t>
      </w:r>
      <w:r>
        <w:rPr>
          <w:spacing w:val="-6"/>
        </w:rPr>
        <w:t xml:space="preserve"> </w:t>
      </w:r>
      <w:r>
        <w:t>Environmental,</w:t>
      </w:r>
      <w:r>
        <w:rPr>
          <w:spacing w:val="-4"/>
        </w:rPr>
        <w:t xml:space="preserve"> </w:t>
      </w:r>
      <w:r>
        <w:t>Safety</w:t>
      </w:r>
      <w:r>
        <w:rPr>
          <w:spacing w:val="-5"/>
        </w:rPr>
        <w:t xml:space="preserve"> </w:t>
      </w:r>
      <w:r>
        <w:t>and</w:t>
      </w:r>
      <w:r>
        <w:rPr>
          <w:spacing w:val="-4"/>
        </w:rPr>
        <w:t xml:space="preserve"> </w:t>
      </w:r>
      <w:r>
        <w:t>Health</w:t>
      </w:r>
      <w:r>
        <w:rPr>
          <w:spacing w:val="-1"/>
        </w:rPr>
        <w:t xml:space="preserve"> </w:t>
      </w:r>
      <w:r>
        <w:t>(ES&amp;H)</w:t>
      </w:r>
      <w:r>
        <w:rPr>
          <w:spacing w:val="-5"/>
        </w:rPr>
        <w:t xml:space="preserve"> </w:t>
      </w:r>
      <w:r>
        <w:t>regulations</w:t>
      </w:r>
      <w:r>
        <w:rPr>
          <w:spacing w:val="-3"/>
        </w:rPr>
        <w:t xml:space="preserve"> </w:t>
      </w:r>
      <w:r>
        <w:t>and</w:t>
      </w:r>
      <w:r>
        <w:rPr>
          <w:spacing w:val="-5"/>
        </w:rPr>
        <w:t xml:space="preserve"> </w:t>
      </w:r>
      <w:r>
        <w:t>with</w:t>
      </w:r>
      <w:r>
        <w:rPr>
          <w:spacing w:val="-5"/>
        </w:rPr>
        <w:t xml:space="preserve"> </w:t>
      </w:r>
      <w:r>
        <w:t>all</w:t>
      </w:r>
      <w:r>
        <w:rPr>
          <w:spacing w:val="-5"/>
        </w:rPr>
        <w:t xml:space="preserve"> </w:t>
      </w:r>
      <w:r>
        <w:t>other</w:t>
      </w:r>
      <w:r>
        <w:rPr>
          <w:spacing w:val="-4"/>
        </w:rPr>
        <w:t xml:space="preserve"> </w:t>
      </w:r>
      <w:r>
        <w:t>ES&amp;H requirements of the operator of such site.</w:t>
      </w:r>
    </w:p>
    <w:p w14:paraId="257A0792" w14:textId="77777777" w:rsidR="00B3524F" w:rsidRDefault="00B3524F">
      <w:pPr>
        <w:pStyle w:val="BodyText"/>
        <w:spacing w:before="1"/>
      </w:pPr>
    </w:p>
    <w:p w14:paraId="55813445" w14:textId="57F781EE" w:rsidR="00B3524F" w:rsidRDefault="00A41666">
      <w:pPr>
        <w:pStyle w:val="BodyText"/>
        <w:spacing w:before="1"/>
        <w:ind w:left="100" w:right="739"/>
      </w:pPr>
      <w:r>
        <w:t xml:space="preserve">Prior to the performance on any work at a DOE-owned or controlled site, the </w:t>
      </w:r>
      <w:r w:rsidR="00610F15">
        <w:t>Subrecipient</w:t>
      </w:r>
      <w:r>
        <w:t xml:space="preserve"> shall contact</w:t>
      </w:r>
      <w:r>
        <w:rPr>
          <w:spacing w:val="-7"/>
        </w:rPr>
        <w:t xml:space="preserve"> </w:t>
      </w:r>
      <w:r>
        <w:t>the</w:t>
      </w:r>
      <w:r>
        <w:rPr>
          <w:spacing w:val="-1"/>
        </w:rPr>
        <w:t xml:space="preserve"> </w:t>
      </w:r>
      <w:r>
        <w:t>site</w:t>
      </w:r>
      <w:r>
        <w:rPr>
          <w:spacing w:val="-2"/>
        </w:rPr>
        <w:t xml:space="preserve"> </w:t>
      </w:r>
      <w:r>
        <w:t>facility</w:t>
      </w:r>
      <w:r>
        <w:rPr>
          <w:spacing w:val="-3"/>
        </w:rPr>
        <w:t xml:space="preserve"> </w:t>
      </w:r>
      <w:r>
        <w:t>manager</w:t>
      </w:r>
      <w:r>
        <w:rPr>
          <w:spacing w:val="-5"/>
        </w:rPr>
        <w:t xml:space="preserve"> </w:t>
      </w:r>
      <w:r>
        <w:t>for</w:t>
      </w:r>
      <w:r>
        <w:rPr>
          <w:spacing w:val="-6"/>
        </w:rPr>
        <w:t xml:space="preserve"> </w:t>
      </w:r>
      <w:r>
        <w:t>information</w:t>
      </w:r>
      <w:r>
        <w:rPr>
          <w:spacing w:val="-5"/>
        </w:rPr>
        <w:t xml:space="preserve"> </w:t>
      </w:r>
      <w:r>
        <w:t>on</w:t>
      </w:r>
      <w:r>
        <w:rPr>
          <w:spacing w:val="-2"/>
        </w:rPr>
        <w:t xml:space="preserve"> </w:t>
      </w:r>
      <w:r>
        <w:t>DOE</w:t>
      </w:r>
      <w:r>
        <w:rPr>
          <w:spacing w:val="-4"/>
        </w:rPr>
        <w:t xml:space="preserve"> </w:t>
      </w:r>
      <w:r>
        <w:t>and</w:t>
      </w:r>
      <w:r>
        <w:rPr>
          <w:spacing w:val="-5"/>
        </w:rPr>
        <w:t xml:space="preserve"> </w:t>
      </w:r>
      <w:r>
        <w:t>site-specific</w:t>
      </w:r>
      <w:r>
        <w:rPr>
          <w:spacing w:val="-4"/>
        </w:rPr>
        <w:t xml:space="preserve"> </w:t>
      </w:r>
      <w:r>
        <w:t>ES&amp;H</w:t>
      </w:r>
      <w:r>
        <w:rPr>
          <w:spacing w:val="-5"/>
        </w:rPr>
        <w:t xml:space="preserve"> </w:t>
      </w:r>
      <w:r>
        <w:t>requirements.</w:t>
      </w:r>
    </w:p>
    <w:p w14:paraId="58BF18CD" w14:textId="77F9DFCC" w:rsidR="00B3524F" w:rsidRDefault="00A41666">
      <w:pPr>
        <w:pStyle w:val="BodyText"/>
        <w:spacing w:before="292"/>
        <w:ind w:left="100"/>
      </w:pPr>
      <w:r>
        <w:t>The</w:t>
      </w:r>
      <w:r>
        <w:rPr>
          <w:spacing w:val="-4"/>
        </w:rPr>
        <w:t xml:space="preserve"> </w:t>
      </w:r>
      <w:r w:rsidR="00610F15">
        <w:t>Subrecipient</w:t>
      </w:r>
      <w:r>
        <w:rPr>
          <w:spacing w:val="-7"/>
        </w:rPr>
        <w:t xml:space="preserve"> </w:t>
      </w:r>
      <w:r>
        <w:t>is</w:t>
      </w:r>
      <w:r>
        <w:rPr>
          <w:spacing w:val="-7"/>
        </w:rPr>
        <w:t xml:space="preserve"> </w:t>
      </w:r>
      <w:r>
        <w:t>required</w:t>
      </w:r>
      <w:r>
        <w:rPr>
          <w:spacing w:val="-7"/>
        </w:rPr>
        <w:t xml:space="preserve"> </w:t>
      </w:r>
      <w:r>
        <w:t>apply</w:t>
      </w:r>
      <w:r>
        <w:rPr>
          <w:spacing w:val="-10"/>
        </w:rPr>
        <w:t xml:space="preserve"> </w:t>
      </w:r>
      <w:r>
        <w:t>this</w:t>
      </w:r>
      <w:r>
        <w:rPr>
          <w:spacing w:val="-6"/>
        </w:rPr>
        <w:t xml:space="preserve"> </w:t>
      </w:r>
      <w:r>
        <w:t>provision</w:t>
      </w:r>
      <w:r>
        <w:rPr>
          <w:spacing w:val="-7"/>
        </w:rPr>
        <w:t xml:space="preserve"> </w:t>
      </w:r>
      <w:r>
        <w:t>to</w:t>
      </w:r>
      <w:r>
        <w:rPr>
          <w:spacing w:val="-8"/>
        </w:rPr>
        <w:t xml:space="preserve"> </w:t>
      </w:r>
      <w:r>
        <w:t>its</w:t>
      </w:r>
      <w:r>
        <w:rPr>
          <w:spacing w:val="-6"/>
        </w:rPr>
        <w:t xml:space="preserve"> </w:t>
      </w:r>
      <w:r w:rsidR="00610F15">
        <w:t>subrecipient</w:t>
      </w:r>
      <w:r w:rsidR="00C575A2">
        <w:t>s</w:t>
      </w:r>
      <w:r>
        <w:rPr>
          <w:spacing w:val="-7"/>
        </w:rPr>
        <w:t xml:space="preserve"> </w:t>
      </w:r>
      <w:r>
        <w:t>and</w:t>
      </w:r>
      <w:r>
        <w:rPr>
          <w:spacing w:val="-7"/>
        </w:rPr>
        <w:t xml:space="preserve"> </w:t>
      </w:r>
      <w:r>
        <w:rPr>
          <w:spacing w:val="-2"/>
        </w:rPr>
        <w:t>contractors.</w:t>
      </w:r>
    </w:p>
    <w:p w14:paraId="3627533B" w14:textId="77777777" w:rsidR="00B3524F" w:rsidRDefault="00B3524F">
      <w:pPr>
        <w:pStyle w:val="BodyText"/>
      </w:pPr>
    </w:p>
    <w:p w14:paraId="1A483741" w14:textId="77777777" w:rsidR="00F50C1B" w:rsidRDefault="00F50C1B">
      <w:pPr>
        <w:pStyle w:val="BodyText"/>
      </w:pPr>
    </w:p>
    <w:p w14:paraId="1DB0C159" w14:textId="04DB0C0C" w:rsidR="00B3524F" w:rsidRDefault="00A41666">
      <w:pPr>
        <w:pStyle w:val="Heading2"/>
        <w:tabs>
          <w:tab w:val="left" w:pos="1539"/>
        </w:tabs>
        <w:ind w:left="1540" w:right="2142" w:hanging="1440"/>
      </w:pPr>
      <w:bookmarkStart w:id="30" w:name="_TOC_250017"/>
      <w:r>
        <w:t xml:space="preserve">Term </w:t>
      </w:r>
      <w:r w:rsidR="00F50C1B">
        <w:t>27</w:t>
      </w:r>
      <w:r>
        <w:t>.</w:t>
      </w:r>
      <w:r>
        <w:tab/>
        <w:t>System</w:t>
      </w:r>
      <w:r>
        <w:rPr>
          <w:spacing w:val="-9"/>
        </w:rPr>
        <w:t xml:space="preserve"> </w:t>
      </w:r>
      <w:r>
        <w:t>for</w:t>
      </w:r>
      <w:r>
        <w:rPr>
          <w:spacing w:val="-6"/>
        </w:rPr>
        <w:t xml:space="preserve"> </w:t>
      </w:r>
      <w:r>
        <w:t>Award</w:t>
      </w:r>
      <w:r>
        <w:rPr>
          <w:spacing w:val="-8"/>
        </w:rPr>
        <w:t xml:space="preserve"> </w:t>
      </w:r>
      <w:r>
        <w:t>Management</w:t>
      </w:r>
      <w:r>
        <w:rPr>
          <w:spacing w:val="-6"/>
        </w:rPr>
        <w:t xml:space="preserve"> </w:t>
      </w:r>
      <w:r>
        <w:t>and</w:t>
      </w:r>
      <w:r>
        <w:rPr>
          <w:spacing w:val="-6"/>
        </w:rPr>
        <w:t xml:space="preserve"> </w:t>
      </w:r>
      <w:r>
        <w:t>Universal</w:t>
      </w:r>
      <w:r>
        <w:rPr>
          <w:spacing w:val="-8"/>
        </w:rPr>
        <w:t xml:space="preserve"> </w:t>
      </w:r>
      <w:r>
        <w:t xml:space="preserve">Identifier </w:t>
      </w:r>
      <w:bookmarkEnd w:id="30"/>
      <w:r>
        <w:rPr>
          <w:spacing w:val="-2"/>
        </w:rPr>
        <w:t>Requirements</w:t>
      </w:r>
    </w:p>
    <w:p w14:paraId="1F69774B" w14:textId="2016CF24" w:rsidR="00B3524F" w:rsidRPr="00F50C1B" w:rsidRDefault="00A41666" w:rsidP="00F50C1B">
      <w:pPr>
        <w:pStyle w:val="ListParagraph"/>
        <w:numPr>
          <w:ilvl w:val="0"/>
          <w:numId w:val="13"/>
        </w:numPr>
        <w:tabs>
          <w:tab w:val="left" w:pos="1180"/>
        </w:tabs>
        <w:spacing w:before="293"/>
        <w:ind w:right="1003"/>
        <w:rPr>
          <w:sz w:val="24"/>
        </w:rPr>
      </w:pPr>
      <w:r>
        <w:rPr>
          <w:b/>
          <w:sz w:val="24"/>
        </w:rPr>
        <w:t xml:space="preserve">Requirement for Registration in the System for Award Management (SAM) </w:t>
      </w:r>
      <w:r>
        <w:rPr>
          <w:sz w:val="24"/>
        </w:rPr>
        <w:t xml:space="preserve">Unless the </w:t>
      </w:r>
      <w:r w:rsidR="00610F15">
        <w:rPr>
          <w:sz w:val="24"/>
        </w:rPr>
        <w:t>Subrecipient</w:t>
      </w:r>
      <w:r>
        <w:rPr>
          <w:sz w:val="24"/>
        </w:rPr>
        <w:t xml:space="preserve"> is exempted from this requirement under 2 CFR 25.110, the </w:t>
      </w:r>
      <w:r w:rsidR="00610F15">
        <w:rPr>
          <w:sz w:val="24"/>
        </w:rPr>
        <w:t>Subrecipient</w:t>
      </w:r>
      <w:r>
        <w:rPr>
          <w:spacing w:val="-5"/>
          <w:sz w:val="24"/>
        </w:rPr>
        <w:t xml:space="preserve"> </w:t>
      </w:r>
      <w:r>
        <w:rPr>
          <w:sz w:val="24"/>
        </w:rPr>
        <w:t>must</w:t>
      </w:r>
      <w:r>
        <w:rPr>
          <w:spacing w:val="-4"/>
          <w:sz w:val="24"/>
        </w:rPr>
        <w:t xml:space="preserve"> </w:t>
      </w:r>
      <w:r>
        <w:rPr>
          <w:sz w:val="24"/>
        </w:rPr>
        <w:t>maintain</w:t>
      </w:r>
      <w:r>
        <w:rPr>
          <w:spacing w:val="-5"/>
          <w:sz w:val="24"/>
        </w:rPr>
        <w:t xml:space="preserve"> </w:t>
      </w:r>
      <w:r>
        <w:rPr>
          <w:sz w:val="24"/>
        </w:rPr>
        <w:t>the</w:t>
      </w:r>
      <w:r>
        <w:rPr>
          <w:spacing w:val="-5"/>
          <w:sz w:val="24"/>
        </w:rPr>
        <w:t xml:space="preserve"> </w:t>
      </w:r>
      <w:r>
        <w:rPr>
          <w:sz w:val="24"/>
        </w:rPr>
        <w:t>currency</w:t>
      </w:r>
      <w:r>
        <w:rPr>
          <w:spacing w:val="-4"/>
          <w:sz w:val="24"/>
        </w:rPr>
        <w:t xml:space="preserve"> </w:t>
      </w:r>
      <w:r>
        <w:rPr>
          <w:sz w:val="24"/>
        </w:rPr>
        <w:t>of</w:t>
      </w:r>
      <w:r>
        <w:rPr>
          <w:spacing w:val="-1"/>
          <w:sz w:val="24"/>
        </w:rPr>
        <w:t xml:space="preserve"> </w:t>
      </w:r>
      <w:r>
        <w:rPr>
          <w:sz w:val="24"/>
        </w:rPr>
        <w:t>its</w:t>
      </w:r>
      <w:r>
        <w:rPr>
          <w:spacing w:val="-6"/>
          <w:sz w:val="24"/>
        </w:rPr>
        <w:t xml:space="preserve"> </w:t>
      </w:r>
      <w:r>
        <w:rPr>
          <w:sz w:val="24"/>
        </w:rPr>
        <w:t>information</w:t>
      </w:r>
      <w:r>
        <w:rPr>
          <w:spacing w:val="-4"/>
          <w:sz w:val="24"/>
        </w:rPr>
        <w:t xml:space="preserve"> </w:t>
      </w:r>
      <w:r>
        <w:rPr>
          <w:sz w:val="24"/>
        </w:rPr>
        <w:t>in</w:t>
      </w:r>
      <w:r>
        <w:rPr>
          <w:spacing w:val="-5"/>
          <w:sz w:val="24"/>
        </w:rPr>
        <w:t xml:space="preserve"> </w:t>
      </w:r>
      <w:r>
        <w:rPr>
          <w:sz w:val="24"/>
        </w:rPr>
        <w:t>SAM</w:t>
      </w:r>
      <w:r>
        <w:rPr>
          <w:spacing w:val="-5"/>
          <w:sz w:val="24"/>
        </w:rPr>
        <w:t xml:space="preserve"> </w:t>
      </w:r>
      <w:r>
        <w:rPr>
          <w:sz w:val="24"/>
        </w:rPr>
        <w:t>until</w:t>
      </w:r>
      <w:r>
        <w:rPr>
          <w:spacing w:val="-6"/>
          <w:sz w:val="24"/>
        </w:rPr>
        <w:t xml:space="preserve"> </w:t>
      </w:r>
      <w:r>
        <w:rPr>
          <w:sz w:val="24"/>
        </w:rPr>
        <w:t>the</w:t>
      </w:r>
      <w:r>
        <w:rPr>
          <w:spacing w:val="-2"/>
          <w:sz w:val="24"/>
        </w:rPr>
        <w:t xml:space="preserve"> </w:t>
      </w:r>
      <w:r w:rsidR="00610F15">
        <w:rPr>
          <w:sz w:val="24"/>
        </w:rPr>
        <w:t>Subrecipient</w:t>
      </w:r>
      <w:r>
        <w:rPr>
          <w:sz w:val="24"/>
        </w:rPr>
        <w:t xml:space="preserve"> submits the final financial report required under this Award or receive the final payment,</w:t>
      </w:r>
      <w:r>
        <w:rPr>
          <w:spacing w:val="-5"/>
          <w:sz w:val="24"/>
        </w:rPr>
        <w:t xml:space="preserve"> </w:t>
      </w:r>
      <w:r>
        <w:rPr>
          <w:sz w:val="24"/>
        </w:rPr>
        <w:t>whichever</w:t>
      </w:r>
      <w:r>
        <w:rPr>
          <w:spacing w:val="-2"/>
          <w:sz w:val="24"/>
        </w:rPr>
        <w:t xml:space="preserve"> </w:t>
      </w:r>
      <w:r>
        <w:rPr>
          <w:sz w:val="24"/>
        </w:rPr>
        <w:t>is</w:t>
      </w:r>
      <w:r>
        <w:rPr>
          <w:spacing w:val="-4"/>
          <w:sz w:val="24"/>
        </w:rPr>
        <w:t xml:space="preserve"> </w:t>
      </w:r>
      <w:r>
        <w:rPr>
          <w:sz w:val="24"/>
        </w:rPr>
        <w:t>later.</w:t>
      </w:r>
      <w:r>
        <w:rPr>
          <w:spacing w:val="40"/>
          <w:sz w:val="24"/>
        </w:rPr>
        <w:t xml:space="preserve"> </w:t>
      </w:r>
      <w:r>
        <w:rPr>
          <w:sz w:val="24"/>
        </w:rPr>
        <w:t>This</w:t>
      </w:r>
      <w:r>
        <w:rPr>
          <w:spacing w:val="-5"/>
          <w:sz w:val="24"/>
        </w:rPr>
        <w:t xml:space="preserve"> </w:t>
      </w:r>
      <w:r>
        <w:rPr>
          <w:sz w:val="24"/>
        </w:rPr>
        <w:t>requires</w:t>
      </w:r>
      <w:r>
        <w:rPr>
          <w:spacing w:val="-5"/>
          <w:sz w:val="24"/>
        </w:rPr>
        <w:t xml:space="preserve"> </w:t>
      </w:r>
      <w:r>
        <w:rPr>
          <w:sz w:val="24"/>
        </w:rPr>
        <w:t>that</w:t>
      </w:r>
      <w:r>
        <w:rPr>
          <w:spacing w:val="-4"/>
          <w:sz w:val="24"/>
        </w:rPr>
        <w:t xml:space="preserve"> </w:t>
      </w:r>
      <w:r>
        <w:rPr>
          <w:sz w:val="24"/>
        </w:rPr>
        <w:t>the</w:t>
      </w:r>
      <w:r>
        <w:rPr>
          <w:spacing w:val="-4"/>
          <w:sz w:val="24"/>
        </w:rPr>
        <w:t xml:space="preserve"> </w:t>
      </w:r>
      <w:r w:rsidR="00610F15">
        <w:rPr>
          <w:sz w:val="24"/>
        </w:rPr>
        <w:t>Subrecipient</w:t>
      </w:r>
      <w:r>
        <w:rPr>
          <w:spacing w:val="-2"/>
          <w:sz w:val="24"/>
        </w:rPr>
        <w:t xml:space="preserve"> </w:t>
      </w:r>
      <w:r>
        <w:rPr>
          <w:sz w:val="24"/>
        </w:rPr>
        <w:t>reviews</w:t>
      </w:r>
      <w:r>
        <w:rPr>
          <w:spacing w:val="-4"/>
          <w:sz w:val="24"/>
        </w:rPr>
        <w:t xml:space="preserve"> </w:t>
      </w:r>
      <w:r>
        <w:rPr>
          <w:sz w:val="24"/>
        </w:rPr>
        <w:t>and</w:t>
      </w:r>
      <w:r>
        <w:rPr>
          <w:spacing w:val="-4"/>
          <w:sz w:val="24"/>
        </w:rPr>
        <w:t xml:space="preserve"> </w:t>
      </w:r>
      <w:r>
        <w:rPr>
          <w:sz w:val="24"/>
        </w:rPr>
        <w:t>updates</w:t>
      </w:r>
      <w:r w:rsidR="00F50C1B">
        <w:rPr>
          <w:sz w:val="24"/>
        </w:rPr>
        <w:t xml:space="preserve"> </w:t>
      </w:r>
      <w:r>
        <w:t>the</w:t>
      </w:r>
      <w:r w:rsidRPr="00F50C1B">
        <w:rPr>
          <w:spacing w:val="-5"/>
        </w:rPr>
        <w:t xml:space="preserve"> </w:t>
      </w:r>
      <w:r>
        <w:t>information</w:t>
      </w:r>
      <w:r w:rsidRPr="00F50C1B">
        <w:rPr>
          <w:spacing w:val="-5"/>
        </w:rPr>
        <w:t xml:space="preserve"> </w:t>
      </w:r>
      <w:r>
        <w:t>at</w:t>
      </w:r>
      <w:r w:rsidRPr="00F50C1B">
        <w:rPr>
          <w:spacing w:val="-5"/>
        </w:rPr>
        <w:t xml:space="preserve"> </w:t>
      </w:r>
      <w:r>
        <w:t>least</w:t>
      </w:r>
      <w:r w:rsidRPr="00F50C1B">
        <w:rPr>
          <w:spacing w:val="-2"/>
        </w:rPr>
        <w:t xml:space="preserve"> </w:t>
      </w:r>
      <w:r>
        <w:t>annually</w:t>
      </w:r>
      <w:r w:rsidRPr="00F50C1B">
        <w:rPr>
          <w:spacing w:val="-4"/>
        </w:rPr>
        <w:t xml:space="preserve"> </w:t>
      </w:r>
      <w:r>
        <w:t>after</w:t>
      </w:r>
      <w:r w:rsidRPr="00F50C1B">
        <w:rPr>
          <w:spacing w:val="-6"/>
        </w:rPr>
        <w:t xml:space="preserve"> </w:t>
      </w:r>
      <w:r>
        <w:t>the</w:t>
      </w:r>
      <w:r w:rsidRPr="00F50C1B">
        <w:rPr>
          <w:spacing w:val="-2"/>
        </w:rPr>
        <w:t xml:space="preserve"> </w:t>
      </w:r>
      <w:r>
        <w:t>initial</w:t>
      </w:r>
      <w:r w:rsidRPr="00F50C1B">
        <w:rPr>
          <w:spacing w:val="-6"/>
        </w:rPr>
        <w:t xml:space="preserve"> </w:t>
      </w:r>
      <w:r>
        <w:t>registration,</w:t>
      </w:r>
      <w:r w:rsidRPr="00F50C1B">
        <w:rPr>
          <w:spacing w:val="-4"/>
        </w:rPr>
        <w:t xml:space="preserve"> </w:t>
      </w:r>
      <w:r>
        <w:t>and</w:t>
      </w:r>
      <w:r w:rsidRPr="00F50C1B">
        <w:rPr>
          <w:spacing w:val="-1"/>
        </w:rPr>
        <w:t xml:space="preserve"> </w:t>
      </w:r>
      <w:r>
        <w:lastRenderedPageBreak/>
        <w:t>more</w:t>
      </w:r>
      <w:r w:rsidRPr="00F50C1B">
        <w:rPr>
          <w:spacing w:val="-5"/>
        </w:rPr>
        <w:t xml:space="preserve"> </w:t>
      </w:r>
      <w:r>
        <w:t>frequently</w:t>
      </w:r>
      <w:r w:rsidRPr="00F50C1B">
        <w:rPr>
          <w:spacing w:val="-7"/>
        </w:rPr>
        <w:t xml:space="preserve"> </w:t>
      </w:r>
      <w:r>
        <w:t>if required by changes in its information or another award term.</w:t>
      </w:r>
    </w:p>
    <w:p w14:paraId="2C1246EC" w14:textId="77777777" w:rsidR="00B3524F" w:rsidRDefault="00A41666">
      <w:pPr>
        <w:pStyle w:val="Heading3"/>
        <w:numPr>
          <w:ilvl w:val="0"/>
          <w:numId w:val="13"/>
        </w:numPr>
        <w:tabs>
          <w:tab w:val="left" w:pos="1179"/>
        </w:tabs>
        <w:spacing w:before="291"/>
        <w:ind w:left="1179" w:hanging="359"/>
        <w:jc w:val="both"/>
      </w:pPr>
      <w:r>
        <w:t>Unique</w:t>
      </w:r>
      <w:r>
        <w:rPr>
          <w:spacing w:val="-9"/>
        </w:rPr>
        <w:t xml:space="preserve"> </w:t>
      </w:r>
      <w:r>
        <w:t>Entity</w:t>
      </w:r>
      <w:r>
        <w:rPr>
          <w:spacing w:val="-8"/>
        </w:rPr>
        <w:t xml:space="preserve"> </w:t>
      </w:r>
      <w:r>
        <w:t>Identifier</w:t>
      </w:r>
      <w:r>
        <w:rPr>
          <w:spacing w:val="-10"/>
        </w:rPr>
        <w:t xml:space="preserve"> </w:t>
      </w:r>
      <w:r>
        <w:rPr>
          <w:spacing w:val="-4"/>
        </w:rPr>
        <w:t>(UEI)</w:t>
      </w:r>
    </w:p>
    <w:p w14:paraId="54379AEF" w14:textId="77777777" w:rsidR="00B3524F" w:rsidRDefault="00A41666">
      <w:pPr>
        <w:pStyle w:val="BodyText"/>
        <w:ind w:left="1180" w:right="753"/>
        <w:jc w:val="both"/>
      </w:pPr>
      <w:r>
        <w:t>SAM automatically</w:t>
      </w:r>
      <w:r>
        <w:rPr>
          <w:spacing w:val="-2"/>
        </w:rPr>
        <w:t xml:space="preserve"> </w:t>
      </w:r>
      <w:r>
        <w:t>assigns</w:t>
      </w:r>
      <w:r>
        <w:rPr>
          <w:spacing w:val="-1"/>
        </w:rPr>
        <w:t xml:space="preserve"> </w:t>
      </w:r>
      <w:r>
        <w:t>a</w:t>
      </w:r>
      <w:r>
        <w:rPr>
          <w:spacing w:val="-1"/>
        </w:rPr>
        <w:t xml:space="preserve"> </w:t>
      </w:r>
      <w:r>
        <w:t>UEI</w:t>
      </w:r>
      <w:r>
        <w:rPr>
          <w:spacing w:val="-2"/>
        </w:rPr>
        <w:t xml:space="preserve"> </w:t>
      </w:r>
      <w:r>
        <w:t>to</w:t>
      </w:r>
      <w:r>
        <w:rPr>
          <w:spacing w:val="-2"/>
        </w:rPr>
        <w:t xml:space="preserve"> </w:t>
      </w:r>
      <w:r>
        <w:t>all</w:t>
      </w:r>
      <w:r>
        <w:rPr>
          <w:spacing w:val="-1"/>
        </w:rPr>
        <w:t xml:space="preserve"> </w:t>
      </w:r>
      <w:r>
        <w:t>active</w:t>
      </w:r>
      <w:r>
        <w:rPr>
          <w:spacing w:val="-1"/>
        </w:rPr>
        <w:t xml:space="preserve"> </w:t>
      </w:r>
      <w:r>
        <w:t>SAM.gov</w:t>
      </w:r>
      <w:r>
        <w:rPr>
          <w:spacing w:val="-1"/>
        </w:rPr>
        <w:t xml:space="preserve"> </w:t>
      </w:r>
      <w:r>
        <w:t>registered entities. Entities no longer</w:t>
      </w:r>
      <w:r>
        <w:rPr>
          <w:spacing w:val="-5"/>
        </w:rPr>
        <w:t xml:space="preserve"> </w:t>
      </w:r>
      <w:r>
        <w:t>have</w:t>
      </w:r>
      <w:r>
        <w:rPr>
          <w:spacing w:val="-5"/>
        </w:rPr>
        <w:t xml:space="preserve"> </w:t>
      </w:r>
      <w:r>
        <w:t>to</w:t>
      </w:r>
      <w:r>
        <w:rPr>
          <w:spacing w:val="-4"/>
        </w:rPr>
        <w:t xml:space="preserve"> </w:t>
      </w:r>
      <w:r>
        <w:t>go</w:t>
      </w:r>
      <w:r>
        <w:rPr>
          <w:spacing w:val="-5"/>
        </w:rPr>
        <w:t xml:space="preserve"> </w:t>
      </w:r>
      <w:r>
        <w:t>to</w:t>
      </w:r>
      <w:r>
        <w:rPr>
          <w:spacing w:val="-1"/>
        </w:rPr>
        <w:t xml:space="preserve"> </w:t>
      </w:r>
      <w:r>
        <w:t>a</w:t>
      </w:r>
      <w:r>
        <w:rPr>
          <w:spacing w:val="-6"/>
        </w:rPr>
        <w:t xml:space="preserve"> </w:t>
      </w:r>
      <w:r>
        <w:t>third-party</w:t>
      </w:r>
      <w:r>
        <w:rPr>
          <w:spacing w:val="-5"/>
        </w:rPr>
        <w:t xml:space="preserve"> </w:t>
      </w:r>
      <w:r>
        <w:t>website</w:t>
      </w:r>
      <w:r>
        <w:rPr>
          <w:spacing w:val="-4"/>
        </w:rPr>
        <w:t xml:space="preserve"> </w:t>
      </w:r>
      <w:r>
        <w:t>to</w:t>
      </w:r>
      <w:r>
        <w:rPr>
          <w:spacing w:val="-4"/>
        </w:rPr>
        <w:t xml:space="preserve"> </w:t>
      </w:r>
      <w:r>
        <w:t>obtain their</w:t>
      </w:r>
      <w:r>
        <w:rPr>
          <w:spacing w:val="-6"/>
        </w:rPr>
        <w:t xml:space="preserve"> </w:t>
      </w:r>
      <w:r>
        <w:t>identifier.</w:t>
      </w:r>
      <w:r>
        <w:rPr>
          <w:spacing w:val="40"/>
        </w:rPr>
        <w:t xml:space="preserve"> </w:t>
      </w:r>
      <w:r>
        <w:t>This</w:t>
      </w:r>
      <w:r>
        <w:rPr>
          <w:spacing w:val="-4"/>
        </w:rPr>
        <w:t xml:space="preserve"> </w:t>
      </w:r>
      <w:r>
        <w:t>information is displayed on SAM.gov.</w:t>
      </w:r>
    </w:p>
    <w:p w14:paraId="743F9C70" w14:textId="77777777" w:rsidR="00B3524F" w:rsidRDefault="00B3524F">
      <w:pPr>
        <w:pStyle w:val="BodyText"/>
        <w:spacing w:before="2"/>
      </w:pPr>
    </w:p>
    <w:p w14:paraId="476157D1" w14:textId="5E9AFC80" w:rsidR="00B3524F" w:rsidRDefault="00A41666">
      <w:pPr>
        <w:pStyle w:val="BodyText"/>
        <w:ind w:left="1180"/>
      </w:pPr>
      <w:r>
        <w:t>If</w:t>
      </w:r>
      <w:r>
        <w:rPr>
          <w:spacing w:val="-7"/>
        </w:rPr>
        <w:t xml:space="preserve"> </w:t>
      </w:r>
      <w:r>
        <w:t>the</w:t>
      </w:r>
      <w:r>
        <w:rPr>
          <w:spacing w:val="-3"/>
        </w:rPr>
        <w:t xml:space="preserve"> </w:t>
      </w:r>
      <w:r w:rsidR="00DE1D76">
        <w:t>subr</w:t>
      </w:r>
      <w:r w:rsidR="00610F15">
        <w:t>ecipient</w:t>
      </w:r>
      <w:r>
        <w:rPr>
          <w:spacing w:val="-3"/>
        </w:rPr>
        <w:t xml:space="preserve"> </w:t>
      </w:r>
      <w:r>
        <w:t>is</w:t>
      </w:r>
      <w:r>
        <w:rPr>
          <w:spacing w:val="-7"/>
        </w:rPr>
        <w:t xml:space="preserve"> </w:t>
      </w:r>
      <w:r>
        <w:t>authorized</w:t>
      </w:r>
      <w:r>
        <w:rPr>
          <w:spacing w:val="-6"/>
        </w:rPr>
        <w:t xml:space="preserve"> </w:t>
      </w:r>
      <w:r>
        <w:t>to</w:t>
      </w:r>
      <w:r>
        <w:rPr>
          <w:spacing w:val="-6"/>
        </w:rPr>
        <w:t xml:space="preserve"> </w:t>
      </w:r>
      <w:r>
        <w:t>make</w:t>
      </w:r>
      <w:r>
        <w:rPr>
          <w:spacing w:val="-7"/>
        </w:rPr>
        <w:t xml:space="preserve"> </w:t>
      </w:r>
      <w:r>
        <w:t>subawards</w:t>
      </w:r>
      <w:r>
        <w:rPr>
          <w:spacing w:val="-7"/>
        </w:rPr>
        <w:t xml:space="preserve"> </w:t>
      </w:r>
      <w:r>
        <w:t>under</w:t>
      </w:r>
      <w:r>
        <w:rPr>
          <w:spacing w:val="-7"/>
        </w:rPr>
        <w:t xml:space="preserve"> </w:t>
      </w:r>
      <w:r>
        <w:t>this</w:t>
      </w:r>
      <w:r>
        <w:rPr>
          <w:spacing w:val="-7"/>
        </w:rPr>
        <w:t xml:space="preserve"> </w:t>
      </w:r>
      <w:r>
        <w:t>Award,</w:t>
      </w:r>
      <w:r>
        <w:rPr>
          <w:spacing w:val="-8"/>
        </w:rPr>
        <w:t xml:space="preserve"> </w:t>
      </w:r>
      <w:r>
        <w:t>the</w:t>
      </w:r>
      <w:r>
        <w:rPr>
          <w:spacing w:val="-7"/>
        </w:rPr>
        <w:t xml:space="preserve"> </w:t>
      </w:r>
      <w:r w:rsidR="00DE1D76">
        <w:rPr>
          <w:spacing w:val="-7"/>
        </w:rPr>
        <w:t>sub</w:t>
      </w:r>
      <w:r w:rsidR="00610F15">
        <w:rPr>
          <w:spacing w:val="-2"/>
        </w:rPr>
        <w:t>recipient</w:t>
      </w:r>
      <w:r>
        <w:rPr>
          <w:spacing w:val="-2"/>
        </w:rPr>
        <w:t>:</w:t>
      </w:r>
    </w:p>
    <w:p w14:paraId="7C72D2C0" w14:textId="77777777" w:rsidR="00B3524F" w:rsidRDefault="00B3524F">
      <w:pPr>
        <w:pStyle w:val="BodyText"/>
      </w:pPr>
    </w:p>
    <w:p w14:paraId="5C0C0A2E" w14:textId="32AB86DD" w:rsidR="00B3524F" w:rsidRDefault="00A41666">
      <w:pPr>
        <w:pStyle w:val="ListParagraph"/>
        <w:numPr>
          <w:ilvl w:val="1"/>
          <w:numId w:val="13"/>
        </w:numPr>
        <w:tabs>
          <w:tab w:val="left" w:pos="1540"/>
        </w:tabs>
        <w:ind w:right="808"/>
        <w:rPr>
          <w:sz w:val="24"/>
        </w:rPr>
      </w:pPr>
      <w:r>
        <w:rPr>
          <w:sz w:val="24"/>
        </w:rPr>
        <w:t xml:space="preserve">Must notify potential </w:t>
      </w:r>
      <w:r w:rsidR="009D79F1">
        <w:rPr>
          <w:sz w:val="24"/>
        </w:rPr>
        <w:t>subrecipients</w:t>
      </w:r>
      <w:r>
        <w:rPr>
          <w:sz w:val="24"/>
        </w:rPr>
        <w:t xml:space="preserve"> that no entity (see definition in paragraph C of</w:t>
      </w:r>
      <w:r>
        <w:rPr>
          <w:spacing w:val="-4"/>
          <w:sz w:val="24"/>
        </w:rPr>
        <w:t xml:space="preserve"> </w:t>
      </w:r>
      <w:r>
        <w:rPr>
          <w:sz w:val="24"/>
        </w:rPr>
        <w:t>this</w:t>
      </w:r>
      <w:r>
        <w:rPr>
          <w:spacing w:val="-5"/>
          <w:sz w:val="24"/>
        </w:rPr>
        <w:t xml:space="preserve"> </w:t>
      </w:r>
      <w:r>
        <w:rPr>
          <w:sz w:val="24"/>
        </w:rPr>
        <w:t>award</w:t>
      </w:r>
      <w:r>
        <w:rPr>
          <w:spacing w:val="-5"/>
          <w:sz w:val="24"/>
        </w:rPr>
        <w:t xml:space="preserve"> </w:t>
      </w:r>
      <w:r>
        <w:rPr>
          <w:sz w:val="24"/>
        </w:rPr>
        <w:t>term)</w:t>
      </w:r>
      <w:r>
        <w:rPr>
          <w:spacing w:val="-4"/>
          <w:sz w:val="24"/>
        </w:rPr>
        <w:t xml:space="preserve"> </w:t>
      </w:r>
      <w:r>
        <w:rPr>
          <w:sz w:val="24"/>
        </w:rPr>
        <w:t>may</w:t>
      </w:r>
      <w:r>
        <w:rPr>
          <w:spacing w:val="-5"/>
          <w:sz w:val="24"/>
        </w:rPr>
        <w:t xml:space="preserve"> </w:t>
      </w:r>
      <w:r>
        <w:rPr>
          <w:sz w:val="24"/>
        </w:rPr>
        <w:t>receive a</w:t>
      </w:r>
      <w:r>
        <w:rPr>
          <w:spacing w:val="-4"/>
          <w:sz w:val="24"/>
        </w:rPr>
        <w:t xml:space="preserve"> </w:t>
      </w:r>
      <w:r>
        <w:rPr>
          <w:sz w:val="24"/>
        </w:rPr>
        <w:t>subaward</w:t>
      </w:r>
      <w:r>
        <w:rPr>
          <w:spacing w:val="-4"/>
          <w:sz w:val="24"/>
        </w:rPr>
        <w:t xml:space="preserve"> </w:t>
      </w:r>
      <w:r>
        <w:rPr>
          <w:sz w:val="24"/>
        </w:rPr>
        <w:t>from</w:t>
      </w:r>
      <w:r>
        <w:rPr>
          <w:spacing w:val="-6"/>
          <w:sz w:val="24"/>
        </w:rPr>
        <w:t xml:space="preserve"> </w:t>
      </w:r>
      <w:r>
        <w:rPr>
          <w:sz w:val="24"/>
        </w:rPr>
        <w:t>the</w:t>
      </w:r>
      <w:r>
        <w:rPr>
          <w:spacing w:val="-4"/>
          <w:sz w:val="24"/>
        </w:rPr>
        <w:t xml:space="preserve"> </w:t>
      </w:r>
      <w:r w:rsidR="00610F15">
        <w:rPr>
          <w:sz w:val="24"/>
        </w:rPr>
        <w:t>Subrecipient</w:t>
      </w:r>
      <w:r>
        <w:rPr>
          <w:spacing w:val="-4"/>
          <w:sz w:val="24"/>
        </w:rPr>
        <w:t xml:space="preserve"> </w:t>
      </w:r>
      <w:r>
        <w:rPr>
          <w:sz w:val="24"/>
        </w:rPr>
        <w:t>unless</w:t>
      </w:r>
      <w:r>
        <w:rPr>
          <w:spacing w:val="-5"/>
          <w:sz w:val="24"/>
        </w:rPr>
        <w:t xml:space="preserve"> </w:t>
      </w:r>
      <w:r>
        <w:rPr>
          <w:sz w:val="24"/>
        </w:rPr>
        <w:t>the</w:t>
      </w:r>
      <w:r>
        <w:rPr>
          <w:spacing w:val="-5"/>
          <w:sz w:val="24"/>
        </w:rPr>
        <w:t xml:space="preserve"> </w:t>
      </w:r>
      <w:r>
        <w:rPr>
          <w:sz w:val="24"/>
        </w:rPr>
        <w:t xml:space="preserve">entity has provided its UEI number to the </w:t>
      </w:r>
      <w:r w:rsidR="00610F15">
        <w:rPr>
          <w:sz w:val="24"/>
        </w:rPr>
        <w:t>Subrecipient</w:t>
      </w:r>
      <w:r>
        <w:rPr>
          <w:sz w:val="24"/>
        </w:rPr>
        <w:t>.</w:t>
      </w:r>
    </w:p>
    <w:p w14:paraId="54EF7F6B" w14:textId="0757BC5D" w:rsidR="00B3524F" w:rsidRDefault="00A41666">
      <w:pPr>
        <w:pStyle w:val="ListParagraph"/>
        <w:numPr>
          <w:ilvl w:val="1"/>
          <w:numId w:val="13"/>
        </w:numPr>
        <w:tabs>
          <w:tab w:val="left" w:pos="1540"/>
        </w:tabs>
        <w:spacing w:before="292"/>
        <w:ind w:right="1222" w:hanging="531"/>
        <w:rPr>
          <w:sz w:val="24"/>
        </w:rPr>
      </w:pPr>
      <w:r>
        <w:rPr>
          <w:sz w:val="24"/>
        </w:rPr>
        <w:t>May</w:t>
      </w:r>
      <w:r>
        <w:rPr>
          <w:spacing w:val="-6"/>
          <w:sz w:val="24"/>
        </w:rPr>
        <w:t xml:space="preserve"> </w:t>
      </w:r>
      <w:r>
        <w:rPr>
          <w:sz w:val="24"/>
        </w:rPr>
        <w:t>not</w:t>
      </w:r>
      <w:r>
        <w:rPr>
          <w:spacing w:val="-1"/>
          <w:sz w:val="24"/>
        </w:rPr>
        <w:t xml:space="preserve"> </w:t>
      </w:r>
      <w:r>
        <w:rPr>
          <w:sz w:val="24"/>
        </w:rPr>
        <w:t>make</w:t>
      </w:r>
      <w:r>
        <w:rPr>
          <w:spacing w:val="-5"/>
          <w:sz w:val="24"/>
        </w:rPr>
        <w:t xml:space="preserve"> </w:t>
      </w:r>
      <w:r>
        <w:rPr>
          <w:sz w:val="24"/>
        </w:rPr>
        <w:t>a</w:t>
      </w:r>
      <w:r>
        <w:rPr>
          <w:spacing w:val="-2"/>
          <w:sz w:val="24"/>
        </w:rPr>
        <w:t xml:space="preserve"> </w:t>
      </w:r>
      <w:r>
        <w:rPr>
          <w:sz w:val="24"/>
        </w:rPr>
        <w:t>subaward</w:t>
      </w:r>
      <w:r>
        <w:rPr>
          <w:spacing w:val="-5"/>
          <w:sz w:val="24"/>
        </w:rPr>
        <w:t xml:space="preserve"> </w:t>
      </w:r>
      <w:r>
        <w:rPr>
          <w:sz w:val="24"/>
        </w:rPr>
        <w:t>to</w:t>
      </w:r>
      <w:r>
        <w:rPr>
          <w:spacing w:val="-2"/>
          <w:sz w:val="24"/>
        </w:rPr>
        <w:t xml:space="preserve"> </w:t>
      </w:r>
      <w:r>
        <w:rPr>
          <w:sz w:val="24"/>
        </w:rPr>
        <w:t>an</w:t>
      </w:r>
      <w:r>
        <w:rPr>
          <w:spacing w:val="-1"/>
          <w:sz w:val="24"/>
        </w:rPr>
        <w:t xml:space="preserve"> </w:t>
      </w:r>
      <w:r>
        <w:rPr>
          <w:sz w:val="24"/>
        </w:rPr>
        <w:t>entity</w:t>
      </w:r>
      <w:r>
        <w:rPr>
          <w:spacing w:val="-5"/>
          <w:sz w:val="24"/>
        </w:rPr>
        <w:t xml:space="preserve"> </w:t>
      </w:r>
      <w:r>
        <w:rPr>
          <w:sz w:val="24"/>
        </w:rPr>
        <w:t>unless</w:t>
      </w:r>
      <w:r>
        <w:rPr>
          <w:spacing w:val="-6"/>
          <w:sz w:val="24"/>
        </w:rPr>
        <w:t xml:space="preserve"> </w:t>
      </w:r>
      <w:r>
        <w:rPr>
          <w:sz w:val="24"/>
        </w:rPr>
        <w:t>the</w:t>
      </w:r>
      <w:r>
        <w:rPr>
          <w:spacing w:val="-6"/>
          <w:sz w:val="24"/>
        </w:rPr>
        <w:t xml:space="preserve"> </w:t>
      </w:r>
      <w:r>
        <w:rPr>
          <w:sz w:val="24"/>
        </w:rPr>
        <w:t>entity</w:t>
      </w:r>
      <w:r>
        <w:rPr>
          <w:spacing w:val="-6"/>
          <w:sz w:val="24"/>
        </w:rPr>
        <w:t xml:space="preserve"> </w:t>
      </w:r>
      <w:r>
        <w:rPr>
          <w:sz w:val="24"/>
        </w:rPr>
        <w:t>has</w:t>
      </w:r>
      <w:r>
        <w:rPr>
          <w:spacing w:val="-4"/>
          <w:sz w:val="24"/>
        </w:rPr>
        <w:t xml:space="preserve"> </w:t>
      </w:r>
      <w:r>
        <w:rPr>
          <w:sz w:val="24"/>
        </w:rPr>
        <w:t>provided</w:t>
      </w:r>
      <w:r>
        <w:rPr>
          <w:spacing w:val="-5"/>
          <w:sz w:val="24"/>
        </w:rPr>
        <w:t xml:space="preserve"> </w:t>
      </w:r>
      <w:r>
        <w:rPr>
          <w:sz w:val="24"/>
        </w:rPr>
        <w:t>its</w:t>
      </w:r>
      <w:r>
        <w:rPr>
          <w:spacing w:val="-5"/>
          <w:sz w:val="24"/>
        </w:rPr>
        <w:t xml:space="preserve"> </w:t>
      </w:r>
      <w:r>
        <w:rPr>
          <w:sz w:val="24"/>
        </w:rPr>
        <w:t xml:space="preserve">UEI number to the </w:t>
      </w:r>
      <w:r w:rsidR="00610F15">
        <w:rPr>
          <w:sz w:val="24"/>
        </w:rPr>
        <w:t>Subrecipient</w:t>
      </w:r>
      <w:r>
        <w:rPr>
          <w:sz w:val="24"/>
        </w:rPr>
        <w:t>.</w:t>
      </w:r>
    </w:p>
    <w:p w14:paraId="02F81D9E" w14:textId="77777777" w:rsidR="00B3524F" w:rsidRDefault="00A41666">
      <w:pPr>
        <w:pStyle w:val="Heading3"/>
        <w:numPr>
          <w:ilvl w:val="0"/>
          <w:numId w:val="13"/>
        </w:numPr>
        <w:tabs>
          <w:tab w:val="left" w:pos="1179"/>
        </w:tabs>
        <w:spacing w:before="292"/>
        <w:ind w:left="1179" w:hanging="359"/>
        <w:jc w:val="both"/>
      </w:pPr>
      <w:r>
        <w:rPr>
          <w:spacing w:val="-2"/>
        </w:rPr>
        <w:t>Definitions</w:t>
      </w:r>
    </w:p>
    <w:p w14:paraId="0394DF8A" w14:textId="77777777" w:rsidR="00B3524F" w:rsidRDefault="00A41666">
      <w:pPr>
        <w:pStyle w:val="BodyText"/>
        <w:ind w:left="1180"/>
      </w:pPr>
      <w:r>
        <w:t>For</w:t>
      </w:r>
      <w:r>
        <w:rPr>
          <w:spacing w:val="-6"/>
        </w:rPr>
        <w:t xml:space="preserve"> </w:t>
      </w:r>
      <w:r>
        <w:t>purposes</w:t>
      </w:r>
      <w:r>
        <w:rPr>
          <w:spacing w:val="-5"/>
        </w:rPr>
        <w:t xml:space="preserve"> </w:t>
      </w:r>
      <w:r>
        <w:t>of</w:t>
      </w:r>
      <w:r>
        <w:rPr>
          <w:spacing w:val="-6"/>
        </w:rPr>
        <w:t xml:space="preserve"> </w:t>
      </w:r>
      <w:r>
        <w:t>this</w:t>
      </w:r>
      <w:r>
        <w:rPr>
          <w:spacing w:val="-6"/>
        </w:rPr>
        <w:t xml:space="preserve"> </w:t>
      </w:r>
      <w:r>
        <w:t>award</w:t>
      </w:r>
      <w:r>
        <w:rPr>
          <w:spacing w:val="-5"/>
        </w:rPr>
        <w:t xml:space="preserve"> </w:t>
      </w:r>
      <w:r>
        <w:rPr>
          <w:spacing w:val="-4"/>
        </w:rPr>
        <w:t>term:</w:t>
      </w:r>
    </w:p>
    <w:p w14:paraId="015059E6" w14:textId="77777777" w:rsidR="00B3524F" w:rsidRDefault="00B3524F">
      <w:pPr>
        <w:pStyle w:val="BodyText"/>
        <w:spacing w:before="2"/>
      </w:pPr>
    </w:p>
    <w:p w14:paraId="02958FD6" w14:textId="35C72D76" w:rsidR="00B3524F" w:rsidRDefault="00A41666">
      <w:pPr>
        <w:pStyle w:val="ListParagraph"/>
        <w:numPr>
          <w:ilvl w:val="1"/>
          <w:numId w:val="13"/>
        </w:numPr>
        <w:tabs>
          <w:tab w:val="left" w:pos="1900"/>
        </w:tabs>
        <w:ind w:left="1900" w:right="734"/>
        <w:rPr>
          <w:sz w:val="24"/>
        </w:rPr>
      </w:pPr>
      <w:r>
        <w:rPr>
          <w:sz w:val="24"/>
        </w:rPr>
        <w:t>System for Award Management (SAM) means the Federal repository into which an entity must provide information required for the conduct of business</w:t>
      </w:r>
      <w:r>
        <w:rPr>
          <w:spacing w:val="-5"/>
          <w:sz w:val="24"/>
        </w:rPr>
        <w:t xml:space="preserve"> </w:t>
      </w:r>
      <w:r>
        <w:rPr>
          <w:sz w:val="24"/>
        </w:rPr>
        <w:t>as</w:t>
      </w:r>
      <w:r>
        <w:rPr>
          <w:spacing w:val="-3"/>
          <w:sz w:val="24"/>
        </w:rPr>
        <w:t xml:space="preserve"> </w:t>
      </w:r>
      <w:r>
        <w:rPr>
          <w:sz w:val="24"/>
        </w:rPr>
        <w:t>a</w:t>
      </w:r>
      <w:r>
        <w:rPr>
          <w:spacing w:val="-7"/>
          <w:sz w:val="24"/>
        </w:rPr>
        <w:t xml:space="preserve"> </w:t>
      </w:r>
      <w:r w:rsidR="00610F15">
        <w:rPr>
          <w:sz w:val="24"/>
        </w:rPr>
        <w:t>subrecipient</w:t>
      </w:r>
      <w:r>
        <w:rPr>
          <w:sz w:val="24"/>
        </w:rPr>
        <w:t>.</w:t>
      </w:r>
      <w:r>
        <w:rPr>
          <w:spacing w:val="40"/>
          <w:sz w:val="24"/>
        </w:rPr>
        <w:t xml:space="preserve"> </w:t>
      </w:r>
      <w:r>
        <w:rPr>
          <w:sz w:val="24"/>
        </w:rPr>
        <w:t>Additional</w:t>
      </w:r>
      <w:r>
        <w:rPr>
          <w:spacing w:val="-5"/>
          <w:sz w:val="24"/>
        </w:rPr>
        <w:t xml:space="preserve"> </w:t>
      </w:r>
      <w:r>
        <w:rPr>
          <w:sz w:val="24"/>
        </w:rPr>
        <w:t>information</w:t>
      </w:r>
      <w:r>
        <w:rPr>
          <w:spacing w:val="-5"/>
          <w:sz w:val="24"/>
        </w:rPr>
        <w:t xml:space="preserve"> </w:t>
      </w:r>
      <w:r>
        <w:rPr>
          <w:sz w:val="24"/>
        </w:rPr>
        <w:t>about</w:t>
      </w:r>
      <w:r>
        <w:rPr>
          <w:spacing w:val="-5"/>
          <w:sz w:val="24"/>
        </w:rPr>
        <w:t xml:space="preserve"> </w:t>
      </w:r>
      <w:r>
        <w:rPr>
          <w:sz w:val="24"/>
        </w:rPr>
        <w:t>registration</w:t>
      </w:r>
      <w:r>
        <w:rPr>
          <w:spacing w:val="-5"/>
          <w:sz w:val="24"/>
        </w:rPr>
        <w:t xml:space="preserve"> </w:t>
      </w:r>
      <w:r>
        <w:rPr>
          <w:sz w:val="24"/>
        </w:rPr>
        <w:t xml:space="preserve">procedures may be found at the SAM Internet site (currently at </w:t>
      </w:r>
      <w:r>
        <w:rPr>
          <w:color w:val="0000FF"/>
          <w:sz w:val="24"/>
          <w:u w:val="single" w:color="0000FF"/>
        </w:rPr>
        <w:t>https://</w:t>
      </w:r>
      <w:hyperlink r:id="rId16">
        <w:r>
          <w:rPr>
            <w:color w:val="0000FF"/>
            <w:sz w:val="24"/>
            <w:u w:val="single" w:color="0000FF"/>
          </w:rPr>
          <w:t>www.sam.gov</w:t>
        </w:r>
        <w:r>
          <w:rPr>
            <w:sz w:val="24"/>
          </w:rPr>
          <w:t>).</w:t>
        </w:r>
      </w:hyperlink>
    </w:p>
    <w:p w14:paraId="3EBBAD4F" w14:textId="159F217E" w:rsidR="00B3524F" w:rsidRDefault="00A41666">
      <w:pPr>
        <w:pStyle w:val="ListParagraph"/>
        <w:numPr>
          <w:ilvl w:val="1"/>
          <w:numId w:val="13"/>
        </w:numPr>
        <w:tabs>
          <w:tab w:val="left" w:pos="1899"/>
          <w:tab w:val="right" w:pos="10062"/>
        </w:tabs>
        <w:spacing w:before="292"/>
        <w:ind w:left="1899" w:hanging="530"/>
        <w:rPr>
          <w:sz w:val="24"/>
        </w:rPr>
      </w:pPr>
      <w:r>
        <w:rPr>
          <w:sz w:val="24"/>
        </w:rPr>
        <w:t>Unique</w:t>
      </w:r>
      <w:r>
        <w:rPr>
          <w:spacing w:val="-9"/>
          <w:sz w:val="24"/>
        </w:rPr>
        <w:t xml:space="preserve"> </w:t>
      </w:r>
      <w:r>
        <w:rPr>
          <w:sz w:val="24"/>
        </w:rPr>
        <w:t>Entity</w:t>
      </w:r>
      <w:r>
        <w:rPr>
          <w:spacing w:val="-6"/>
          <w:sz w:val="24"/>
        </w:rPr>
        <w:t xml:space="preserve"> </w:t>
      </w:r>
      <w:r>
        <w:rPr>
          <w:sz w:val="24"/>
        </w:rPr>
        <w:t>Identifier</w:t>
      </w:r>
      <w:r>
        <w:rPr>
          <w:spacing w:val="-8"/>
          <w:sz w:val="24"/>
        </w:rPr>
        <w:t xml:space="preserve"> </w:t>
      </w:r>
      <w:r>
        <w:rPr>
          <w:sz w:val="24"/>
        </w:rPr>
        <w:t>(UEI)</w:t>
      </w:r>
      <w:r>
        <w:rPr>
          <w:spacing w:val="-8"/>
          <w:sz w:val="24"/>
        </w:rPr>
        <w:t xml:space="preserve"> </w:t>
      </w:r>
      <w:r>
        <w:rPr>
          <w:sz w:val="24"/>
        </w:rPr>
        <w:t>is</w:t>
      </w:r>
      <w:r>
        <w:rPr>
          <w:spacing w:val="-8"/>
          <w:sz w:val="24"/>
        </w:rPr>
        <w:t xml:space="preserve"> </w:t>
      </w:r>
      <w:r>
        <w:rPr>
          <w:sz w:val="24"/>
        </w:rPr>
        <w:t>the</w:t>
      </w:r>
      <w:r>
        <w:rPr>
          <w:spacing w:val="-9"/>
          <w:sz w:val="24"/>
        </w:rPr>
        <w:t xml:space="preserve"> </w:t>
      </w:r>
      <w:r>
        <w:rPr>
          <w:sz w:val="24"/>
        </w:rPr>
        <w:t>12-character,</w:t>
      </w:r>
      <w:r>
        <w:rPr>
          <w:spacing w:val="-8"/>
          <w:sz w:val="24"/>
        </w:rPr>
        <w:t xml:space="preserve"> </w:t>
      </w:r>
      <w:r>
        <w:rPr>
          <w:sz w:val="24"/>
        </w:rPr>
        <w:t>alpha-numeric</w:t>
      </w:r>
      <w:r>
        <w:rPr>
          <w:spacing w:val="-9"/>
          <w:sz w:val="24"/>
        </w:rPr>
        <w:t xml:space="preserve"> </w:t>
      </w:r>
      <w:r>
        <w:rPr>
          <w:spacing w:val="-2"/>
          <w:sz w:val="24"/>
        </w:rPr>
        <w:t>identifier</w:t>
      </w:r>
    </w:p>
    <w:p w14:paraId="260FA163" w14:textId="14D4A309" w:rsidR="00B3524F" w:rsidRDefault="00A41666" w:rsidP="00F50C1B">
      <w:pPr>
        <w:pStyle w:val="BodyText"/>
        <w:ind w:left="1900"/>
      </w:pPr>
      <w:r>
        <w:t>that</w:t>
      </w:r>
      <w:r>
        <w:rPr>
          <w:spacing w:val="-6"/>
        </w:rPr>
        <w:t xml:space="preserve"> </w:t>
      </w:r>
      <w:r>
        <w:t>will</w:t>
      </w:r>
      <w:r>
        <w:rPr>
          <w:spacing w:val="-6"/>
        </w:rPr>
        <w:t xml:space="preserve"> </w:t>
      </w:r>
      <w:r>
        <w:t>be</w:t>
      </w:r>
      <w:r>
        <w:rPr>
          <w:spacing w:val="-5"/>
        </w:rPr>
        <w:t xml:space="preserve"> </w:t>
      </w:r>
      <w:r>
        <w:t>assigned</w:t>
      </w:r>
      <w:r>
        <w:rPr>
          <w:spacing w:val="-6"/>
        </w:rPr>
        <w:t xml:space="preserve"> </w:t>
      </w:r>
      <w:r>
        <w:t>by</w:t>
      </w:r>
      <w:r>
        <w:rPr>
          <w:spacing w:val="-7"/>
        </w:rPr>
        <w:t xml:space="preserve"> </w:t>
      </w:r>
      <w:r>
        <w:t>SAM.gov</w:t>
      </w:r>
      <w:r>
        <w:rPr>
          <w:spacing w:val="-5"/>
        </w:rPr>
        <w:t xml:space="preserve"> </w:t>
      </w:r>
      <w:r>
        <w:t>upon</w:t>
      </w:r>
      <w:r>
        <w:rPr>
          <w:spacing w:val="-7"/>
        </w:rPr>
        <w:t xml:space="preserve"> </w:t>
      </w:r>
      <w:r>
        <w:rPr>
          <w:spacing w:val="-2"/>
        </w:rPr>
        <w:t>registration.</w:t>
      </w:r>
    </w:p>
    <w:p w14:paraId="40AF1042" w14:textId="77777777" w:rsidR="00B3524F" w:rsidRDefault="00B3524F">
      <w:pPr>
        <w:pStyle w:val="BodyText"/>
        <w:spacing w:before="99"/>
      </w:pPr>
    </w:p>
    <w:p w14:paraId="170F7DC9" w14:textId="77777777" w:rsidR="00B3524F" w:rsidRDefault="00A41666">
      <w:pPr>
        <w:pStyle w:val="ListParagraph"/>
        <w:numPr>
          <w:ilvl w:val="0"/>
          <w:numId w:val="12"/>
        </w:numPr>
        <w:tabs>
          <w:tab w:val="left" w:pos="1900"/>
        </w:tabs>
        <w:ind w:right="891"/>
        <w:rPr>
          <w:sz w:val="24"/>
        </w:rPr>
      </w:pPr>
      <w:r>
        <w:rPr>
          <w:sz w:val="24"/>
        </w:rPr>
        <w:t>Entity,</w:t>
      </w:r>
      <w:r>
        <w:rPr>
          <w:spacing w:val="-4"/>
          <w:sz w:val="24"/>
        </w:rPr>
        <w:t xml:space="preserve"> </w:t>
      </w:r>
      <w:r>
        <w:rPr>
          <w:sz w:val="24"/>
        </w:rPr>
        <w:t>as</w:t>
      </w:r>
      <w:r>
        <w:rPr>
          <w:spacing w:val="-5"/>
          <w:sz w:val="24"/>
        </w:rPr>
        <w:t xml:space="preserve"> </w:t>
      </w:r>
      <w:r>
        <w:rPr>
          <w:sz w:val="24"/>
        </w:rPr>
        <w:t>it is</w:t>
      </w:r>
      <w:r>
        <w:rPr>
          <w:spacing w:val="-5"/>
          <w:sz w:val="24"/>
        </w:rPr>
        <w:t xml:space="preserve"> </w:t>
      </w:r>
      <w:r>
        <w:rPr>
          <w:sz w:val="24"/>
        </w:rPr>
        <w:t>used in</w:t>
      </w:r>
      <w:r>
        <w:rPr>
          <w:spacing w:val="-5"/>
          <w:sz w:val="24"/>
        </w:rPr>
        <w:t xml:space="preserve"> </w:t>
      </w:r>
      <w:r>
        <w:rPr>
          <w:sz w:val="24"/>
        </w:rPr>
        <w:t>this</w:t>
      </w:r>
      <w:r>
        <w:rPr>
          <w:spacing w:val="-6"/>
          <w:sz w:val="24"/>
        </w:rPr>
        <w:t xml:space="preserve"> </w:t>
      </w:r>
      <w:r>
        <w:rPr>
          <w:sz w:val="24"/>
        </w:rPr>
        <w:t>award</w:t>
      </w:r>
      <w:r>
        <w:rPr>
          <w:spacing w:val="-5"/>
          <w:sz w:val="24"/>
        </w:rPr>
        <w:t xml:space="preserve"> </w:t>
      </w:r>
      <w:r>
        <w:rPr>
          <w:sz w:val="24"/>
        </w:rPr>
        <w:t>term,</w:t>
      </w:r>
      <w:r>
        <w:rPr>
          <w:spacing w:val="-5"/>
          <w:sz w:val="24"/>
        </w:rPr>
        <w:t xml:space="preserve"> </w:t>
      </w:r>
      <w:r>
        <w:rPr>
          <w:sz w:val="24"/>
        </w:rPr>
        <w:t>means</w:t>
      </w:r>
      <w:r>
        <w:rPr>
          <w:spacing w:val="-6"/>
          <w:sz w:val="24"/>
        </w:rPr>
        <w:t xml:space="preserve"> </w:t>
      </w:r>
      <w:r>
        <w:rPr>
          <w:sz w:val="24"/>
        </w:rPr>
        <w:t>all</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following,</w:t>
      </w:r>
      <w:r>
        <w:rPr>
          <w:spacing w:val="-4"/>
          <w:sz w:val="24"/>
        </w:rPr>
        <w:t xml:space="preserve"> </w:t>
      </w:r>
      <w:r>
        <w:rPr>
          <w:sz w:val="24"/>
        </w:rPr>
        <w:t>as</w:t>
      </w:r>
      <w:r>
        <w:rPr>
          <w:spacing w:val="-3"/>
          <w:sz w:val="24"/>
        </w:rPr>
        <w:t xml:space="preserve"> </w:t>
      </w:r>
      <w:r>
        <w:rPr>
          <w:sz w:val="24"/>
        </w:rPr>
        <w:t>defined at 2 CFR Part 25, subpart C:</w:t>
      </w:r>
    </w:p>
    <w:p w14:paraId="48593846" w14:textId="77777777" w:rsidR="00B3524F" w:rsidRDefault="00B3524F">
      <w:pPr>
        <w:pStyle w:val="BodyText"/>
        <w:spacing w:before="2"/>
      </w:pPr>
    </w:p>
    <w:p w14:paraId="21D0AE5F" w14:textId="77777777" w:rsidR="00B3524F" w:rsidRDefault="00A41666">
      <w:pPr>
        <w:pStyle w:val="ListParagraph"/>
        <w:numPr>
          <w:ilvl w:val="1"/>
          <w:numId w:val="12"/>
        </w:numPr>
        <w:tabs>
          <w:tab w:val="left" w:pos="2620"/>
        </w:tabs>
        <w:ind w:right="930"/>
        <w:rPr>
          <w:sz w:val="24"/>
        </w:rPr>
      </w:pPr>
      <w:r>
        <w:rPr>
          <w:sz w:val="24"/>
        </w:rPr>
        <w:t>A</w:t>
      </w:r>
      <w:r>
        <w:rPr>
          <w:spacing w:val="-5"/>
          <w:sz w:val="24"/>
        </w:rPr>
        <w:t xml:space="preserve"> </w:t>
      </w:r>
      <w:r>
        <w:rPr>
          <w:sz w:val="24"/>
        </w:rPr>
        <w:t>Governmental</w:t>
      </w:r>
      <w:r>
        <w:rPr>
          <w:spacing w:val="-5"/>
          <w:sz w:val="24"/>
        </w:rPr>
        <w:t xml:space="preserve"> </w:t>
      </w:r>
      <w:r>
        <w:rPr>
          <w:sz w:val="24"/>
        </w:rPr>
        <w:t>organization,</w:t>
      </w:r>
      <w:r>
        <w:rPr>
          <w:spacing w:val="-7"/>
          <w:sz w:val="24"/>
        </w:rPr>
        <w:t xml:space="preserve"> </w:t>
      </w:r>
      <w:r>
        <w:rPr>
          <w:sz w:val="24"/>
        </w:rPr>
        <w:t>which</w:t>
      </w:r>
      <w:r>
        <w:rPr>
          <w:spacing w:val="-5"/>
          <w:sz w:val="24"/>
        </w:rPr>
        <w:t xml:space="preserve"> </w:t>
      </w:r>
      <w:r>
        <w:rPr>
          <w:sz w:val="24"/>
        </w:rPr>
        <w:t>is</w:t>
      </w:r>
      <w:r>
        <w:rPr>
          <w:spacing w:val="-4"/>
          <w:sz w:val="24"/>
        </w:rPr>
        <w:t xml:space="preserve"> </w:t>
      </w:r>
      <w:r>
        <w:rPr>
          <w:sz w:val="24"/>
        </w:rPr>
        <w:t>a</w:t>
      </w:r>
      <w:r>
        <w:rPr>
          <w:spacing w:val="-5"/>
          <w:sz w:val="24"/>
        </w:rPr>
        <w:t xml:space="preserve"> </w:t>
      </w:r>
      <w:r>
        <w:rPr>
          <w:sz w:val="24"/>
        </w:rPr>
        <w:t>State,</w:t>
      </w:r>
      <w:r>
        <w:rPr>
          <w:spacing w:val="-5"/>
          <w:sz w:val="24"/>
        </w:rPr>
        <w:t xml:space="preserve"> </w:t>
      </w:r>
      <w:r>
        <w:rPr>
          <w:sz w:val="24"/>
        </w:rPr>
        <w:t>local</w:t>
      </w:r>
      <w:r>
        <w:rPr>
          <w:spacing w:val="-5"/>
          <w:sz w:val="24"/>
        </w:rPr>
        <w:t xml:space="preserve"> </w:t>
      </w:r>
      <w:r>
        <w:rPr>
          <w:sz w:val="24"/>
        </w:rPr>
        <w:t>government,</w:t>
      </w:r>
      <w:r>
        <w:rPr>
          <w:spacing w:val="-5"/>
          <w:sz w:val="24"/>
        </w:rPr>
        <w:t xml:space="preserve"> </w:t>
      </w:r>
      <w:r>
        <w:rPr>
          <w:sz w:val="24"/>
        </w:rPr>
        <w:t>or Indian Tribe.</w:t>
      </w:r>
    </w:p>
    <w:p w14:paraId="5DBE3D4A" w14:textId="77777777" w:rsidR="00B3524F" w:rsidRDefault="00A41666">
      <w:pPr>
        <w:pStyle w:val="ListParagraph"/>
        <w:numPr>
          <w:ilvl w:val="1"/>
          <w:numId w:val="12"/>
        </w:numPr>
        <w:tabs>
          <w:tab w:val="left" w:pos="2619"/>
        </w:tabs>
        <w:spacing w:line="293" w:lineRule="exact"/>
        <w:ind w:left="2619" w:hanging="359"/>
        <w:rPr>
          <w:sz w:val="24"/>
        </w:rPr>
      </w:pPr>
      <w:r>
        <w:rPr>
          <w:sz w:val="24"/>
        </w:rPr>
        <w:t>A</w:t>
      </w:r>
      <w:r>
        <w:rPr>
          <w:spacing w:val="-6"/>
          <w:sz w:val="24"/>
        </w:rPr>
        <w:t xml:space="preserve"> </w:t>
      </w:r>
      <w:r>
        <w:rPr>
          <w:sz w:val="24"/>
        </w:rPr>
        <w:t>foreign</w:t>
      </w:r>
      <w:r>
        <w:rPr>
          <w:spacing w:val="-6"/>
          <w:sz w:val="24"/>
        </w:rPr>
        <w:t xml:space="preserve"> </w:t>
      </w:r>
      <w:r>
        <w:rPr>
          <w:sz w:val="24"/>
        </w:rPr>
        <w:t>public</w:t>
      </w:r>
      <w:r>
        <w:rPr>
          <w:spacing w:val="-4"/>
          <w:sz w:val="24"/>
        </w:rPr>
        <w:t xml:space="preserve"> </w:t>
      </w:r>
      <w:r>
        <w:rPr>
          <w:spacing w:val="-2"/>
          <w:sz w:val="24"/>
        </w:rPr>
        <w:t>entity.</w:t>
      </w:r>
    </w:p>
    <w:p w14:paraId="6642245C" w14:textId="77777777" w:rsidR="00B3524F" w:rsidRDefault="00A41666">
      <w:pPr>
        <w:pStyle w:val="ListParagraph"/>
        <w:numPr>
          <w:ilvl w:val="1"/>
          <w:numId w:val="12"/>
        </w:numPr>
        <w:tabs>
          <w:tab w:val="left" w:pos="2619"/>
        </w:tabs>
        <w:ind w:left="2619" w:hanging="359"/>
        <w:rPr>
          <w:sz w:val="24"/>
        </w:rPr>
      </w:pPr>
      <w:r>
        <w:rPr>
          <w:sz w:val="24"/>
        </w:rPr>
        <w:t>A</w:t>
      </w:r>
      <w:r>
        <w:rPr>
          <w:spacing w:val="-7"/>
          <w:sz w:val="24"/>
        </w:rPr>
        <w:t xml:space="preserve"> </w:t>
      </w:r>
      <w:r>
        <w:rPr>
          <w:sz w:val="24"/>
        </w:rPr>
        <w:t>domestic</w:t>
      </w:r>
      <w:r>
        <w:rPr>
          <w:spacing w:val="-8"/>
          <w:sz w:val="24"/>
        </w:rPr>
        <w:t xml:space="preserve"> </w:t>
      </w:r>
      <w:r>
        <w:rPr>
          <w:sz w:val="24"/>
        </w:rPr>
        <w:t>or</w:t>
      </w:r>
      <w:r>
        <w:rPr>
          <w:spacing w:val="-7"/>
          <w:sz w:val="24"/>
        </w:rPr>
        <w:t xml:space="preserve"> </w:t>
      </w:r>
      <w:r>
        <w:rPr>
          <w:sz w:val="24"/>
        </w:rPr>
        <w:t>foreign</w:t>
      </w:r>
      <w:r>
        <w:rPr>
          <w:spacing w:val="-7"/>
          <w:sz w:val="24"/>
        </w:rPr>
        <w:t xml:space="preserve"> </w:t>
      </w:r>
      <w:r>
        <w:rPr>
          <w:sz w:val="24"/>
        </w:rPr>
        <w:t>nonprofit</w:t>
      </w:r>
      <w:r>
        <w:rPr>
          <w:spacing w:val="-8"/>
          <w:sz w:val="24"/>
        </w:rPr>
        <w:t xml:space="preserve"> </w:t>
      </w:r>
      <w:r>
        <w:rPr>
          <w:spacing w:val="-2"/>
          <w:sz w:val="24"/>
        </w:rPr>
        <w:t>organization.</w:t>
      </w:r>
    </w:p>
    <w:p w14:paraId="1279CD85" w14:textId="77777777" w:rsidR="00B3524F" w:rsidRDefault="00A41666">
      <w:pPr>
        <w:pStyle w:val="ListParagraph"/>
        <w:numPr>
          <w:ilvl w:val="1"/>
          <w:numId w:val="12"/>
        </w:numPr>
        <w:tabs>
          <w:tab w:val="left" w:pos="2619"/>
        </w:tabs>
        <w:ind w:left="2619" w:hanging="359"/>
        <w:rPr>
          <w:sz w:val="24"/>
        </w:rPr>
      </w:pPr>
      <w:r>
        <w:rPr>
          <w:sz w:val="24"/>
        </w:rPr>
        <w:t>A</w:t>
      </w:r>
      <w:r>
        <w:rPr>
          <w:spacing w:val="-7"/>
          <w:sz w:val="24"/>
        </w:rPr>
        <w:t xml:space="preserve"> </w:t>
      </w:r>
      <w:r>
        <w:rPr>
          <w:sz w:val="24"/>
        </w:rPr>
        <w:t>domestic</w:t>
      </w:r>
      <w:r>
        <w:rPr>
          <w:spacing w:val="-8"/>
          <w:sz w:val="24"/>
        </w:rPr>
        <w:t xml:space="preserve"> </w:t>
      </w:r>
      <w:r>
        <w:rPr>
          <w:sz w:val="24"/>
        </w:rPr>
        <w:t>or</w:t>
      </w:r>
      <w:r>
        <w:rPr>
          <w:spacing w:val="-7"/>
          <w:sz w:val="24"/>
        </w:rPr>
        <w:t xml:space="preserve"> </w:t>
      </w:r>
      <w:r>
        <w:rPr>
          <w:sz w:val="24"/>
        </w:rPr>
        <w:t>foreign</w:t>
      </w:r>
      <w:r>
        <w:rPr>
          <w:spacing w:val="-7"/>
          <w:sz w:val="24"/>
        </w:rPr>
        <w:t xml:space="preserve"> </w:t>
      </w:r>
      <w:r>
        <w:rPr>
          <w:sz w:val="24"/>
        </w:rPr>
        <w:t>for-profit</w:t>
      </w:r>
      <w:r>
        <w:rPr>
          <w:spacing w:val="-8"/>
          <w:sz w:val="24"/>
        </w:rPr>
        <w:t xml:space="preserve"> </w:t>
      </w:r>
      <w:r>
        <w:rPr>
          <w:spacing w:val="-2"/>
          <w:sz w:val="24"/>
        </w:rPr>
        <w:t>organization.</w:t>
      </w:r>
    </w:p>
    <w:p w14:paraId="65CE109A" w14:textId="048CE39D" w:rsidR="00B3524F" w:rsidRDefault="00A41666">
      <w:pPr>
        <w:pStyle w:val="ListParagraph"/>
        <w:numPr>
          <w:ilvl w:val="1"/>
          <w:numId w:val="12"/>
        </w:numPr>
        <w:tabs>
          <w:tab w:val="left" w:pos="2620"/>
        </w:tabs>
        <w:ind w:right="1426"/>
        <w:rPr>
          <w:sz w:val="24"/>
        </w:rPr>
      </w:pPr>
      <w:r>
        <w:rPr>
          <w:sz w:val="24"/>
        </w:rPr>
        <w:t>A</w:t>
      </w:r>
      <w:r>
        <w:rPr>
          <w:spacing w:val="-5"/>
          <w:sz w:val="24"/>
        </w:rPr>
        <w:t xml:space="preserve"> </w:t>
      </w:r>
      <w:r>
        <w:rPr>
          <w:sz w:val="24"/>
        </w:rPr>
        <w:t>Federal</w:t>
      </w:r>
      <w:r>
        <w:rPr>
          <w:spacing w:val="-2"/>
          <w:sz w:val="24"/>
        </w:rPr>
        <w:t xml:space="preserve"> </w:t>
      </w:r>
      <w:r>
        <w:rPr>
          <w:sz w:val="24"/>
        </w:rPr>
        <w:t>agency,</w:t>
      </w:r>
      <w:r>
        <w:rPr>
          <w:spacing w:val="-5"/>
          <w:sz w:val="24"/>
        </w:rPr>
        <w:t xml:space="preserve"> </w:t>
      </w:r>
      <w:r>
        <w:rPr>
          <w:sz w:val="24"/>
        </w:rPr>
        <w:t>but</w:t>
      </w:r>
      <w:r>
        <w:rPr>
          <w:spacing w:val="-5"/>
          <w:sz w:val="24"/>
        </w:rPr>
        <w:t xml:space="preserve"> </w:t>
      </w:r>
      <w:r>
        <w:rPr>
          <w:sz w:val="24"/>
        </w:rPr>
        <w:t>only</w:t>
      </w:r>
      <w:r>
        <w:rPr>
          <w:spacing w:val="-5"/>
          <w:sz w:val="24"/>
        </w:rPr>
        <w:t xml:space="preserve"> </w:t>
      </w:r>
      <w:r>
        <w:rPr>
          <w:sz w:val="24"/>
        </w:rPr>
        <w:t>as</w:t>
      </w:r>
      <w:r>
        <w:rPr>
          <w:spacing w:val="-5"/>
          <w:sz w:val="24"/>
        </w:rPr>
        <w:t xml:space="preserve"> </w:t>
      </w:r>
      <w:r>
        <w:rPr>
          <w:sz w:val="24"/>
        </w:rPr>
        <w:t>a</w:t>
      </w:r>
      <w:r>
        <w:rPr>
          <w:spacing w:val="-5"/>
          <w:sz w:val="24"/>
        </w:rPr>
        <w:t xml:space="preserve"> </w:t>
      </w:r>
      <w:r w:rsidR="009D79F1">
        <w:rPr>
          <w:sz w:val="24"/>
        </w:rPr>
        <w:t>subrecipient</w:t>
      </w:r>
      <w:r>
        <w:rPr>
          <w:spacing w:val="-5"/>
          <w:sz w:val="24"/>
        </w:rPr>
        <w:t xml:space="preserve"> </w:t>
      </w:r>
      <w:r>
        <w:rPr>
          <w:sz w:val="24"/>
        </w:rPr>
        <w:t>under</w:t>
      </w:r>
      <w:r>
        <w:rPr>
          <w:spacing w:val="-5"/>
          <w:sz w:val="24"/>
        </w:rPr>
        <w:t xml:space="preserve"> </w:t>
      </w:r>
      <w:r>
        <w:rPr>
          <w:sz w:val="24"/>
        </w:rPr>
        <w:t>an</w:t>
      </w:r>
      <w:r>
        <w:rPr>
          <w:spacing w:val="-3"/>
          <w:sz w:val="24"/>
        </w:rPr>
        <w:t xml:space="preserve"> </w:t>
      </w:r>
      <w:r>
        <w:rPr>
          <w:sz w:val="24"/>
        </w:rPr>
        <w:t>award</w:t>
      </w:r>
      <w:r>
        <w:rPr>
          <w:spacing w:val="-2"/>
          <w:sz w:val="24"/>
        </w:rPr>
        <w:t xml:space="preserve"> </w:t>
      </w:r>
      <w:r>
        <w:rPr>
          <w:sz w:val="24"/>
        </w:rPr>
        <w:t>or subaward to a non-Federal entity.</w:t>
      </w:r>
    </w:p>
    <w:p w14:paraId="2D5FC102" w14:textId="77777777" w:rsidR="00B3524F" w:rsidRDefault="00A41666">
      <w:pPr>
        <w:pStyle w:val="ListParagraph"/>
        <w:numPr>
          <w:ilvl w:val="0"/>
          <w:numId w:val="12"/>
        </w:numPr>
        <w:tabs>
          <w:tab w:val="left" w:pos="1899"/>
        </w:tabs>
        <w:spacing w:before="292"/>
        <w:ind w:left="1899" w:hanging="583"/>
        <w:rPr>
          <w:sz w:val="24"/>
        </w:rPr>
      </w:pPr>
      <w:r>
        <w:rPr>
          <w:spacing w:val="-2"/>
          <w:sz w:val="24"/>
        </w:rPr>
        <w:t>Subaward:</w:t>
      </w:r>
    </w:p>
    <w:p w14:paraId="4D7C3421" w14:textId="77777777" w:rsidR="00B3524F" w:rsidRDefault="00B3524F">
      <w:pPr>
        <w:pStyle w:val="BodyText"/>
      </w:pPr>
    </w:p>
    <w:p w14:paraId="30E8BDFD" w14:textId="4C79707C" w:rsidR="00B3524F" w:rsidRDefault="00A41666">
      <w:pPr>
        <w:pStyle w:val="ListParagraph"/>
        <w:numPr>
          <w:ilvl w:val="1"/>
          <w:numId w:val="12"/>
        </w:numPr>
        <w:tabs>
          <w:tab w:val="left" w:pos="2620"/>
        </w:tabs>
        <w:ind w:right="800"/>
        <w:rPr>
          <w:sz w:val="24"/>
        </w:rPr>
      </w:pPr>
      <w:r>
        <w:rPr>
          <w:sz w:val="24"/>
        </w:rPr>
        <w:t>This term means a legal instrument to provide support for the performance</w:t>
      </w:r>
      <w:r>
        <w:rPr>
          <w:spacing w:val="-5"/>
          <w:sz w:val="24"/>
        </w:rPr>
        <w:t xml:space="preserve"> </w:t>
      </w:r>
      <w:r>
        <w:rPr>
          <w:sz w:val="24"/>
        </w:rPr>
        <w:t>of</w:t>
      </w:r>
      <w:r>
        <w:rPr>
          <w:spacing w:val="-4"/>
          <w:sz w:val="24"/>
        </w:rPr>
        <w:t xml:space="preserve"> </w:t>
      </w:r>
      <w:r>
        <w:rPr>
          <w:sz w:val="24"/>
        </w:rPr>
        <w:t>any</w:t>
      </w:r>
      <w:r>
        <w:rPr>
          <w:spacing w:val="-7"/>
          <w:sz w:val="24"/>
        </w:rPr>
        <w:t xml:space="preserve"> </w:t>
      </w:r>
      <w:r>
        <w:rPr>
          <w:sz w:val="24"/>
        </w:rPr>
        <w:t>portion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substantive</w:t>
      </w:r>
      <w:r>
        <w:rPr>
          <w:spacing w:val="-5"/>
          <w:sz w:val="24"/>
        </w:rPr>
        <w:t xml:space="preserve"> </w:t>
      </w:r>
      <w:r>
        <w:rPr>
          <w:sz w:val="24"/>
        </w:rPr>
        <w:t>project</w:t>
      </w:r>
      <w:r>
        <w:rPr>
          <w:spacing w:val="-4"/>
          <w:sz w:val="24"/>
        </w:rPr>
        <w:t xml:space="preserve"> </w:t>
      </w:r>
      <w:r>
        <w:rPr>
          <w:sz w:val="24"/>
        </w:rPr>
        <w:t>or</w:t>
      </w:r>
      <w:r>
        <w:rPr>
          <w:spacing w:val="-4"/>
          <w:sz w:val="24"/>
        </w:rPr>
        <w:t xml:space="preserve"> </w:t>
      </w:r>
      <w:r>
        <w:rPr>
          <w:sz w:val="24"/>
        </w:rPr>
        <w:t>program</w:t>
      </w:r>
      <w:r>
        <w:rPr>
          <w:spacing w:val="-5"/>
          <w:sz w:val="24"/>
        </w:rPr>
        <w:t xml:space="preserve"> </w:t>
      </w:r>
      <w:r>
        <w:rPr>
          <w:sz w:val="24"/>
        </w:rPr>
        <w:t xml:space="preserve">for which the </w:t>
      </w:r>
      <w:r w:rsidR="00610F15">
        <w:rPr>
          <w:sz w:val="24"/>
        </w:rPr>
        <w:t>Subrecipient</w:t>
      </w:r>
      <w:r>
        <w:rPr>
          <w:sz w:val="24"/>
        </w:rPr>
        <w:t xml:space="preserve"> received this Award and that the </w:t>
      </w:r>
      <w:r w:rsidR="00610F15">
        <w:rPr>
          <w:sz w:val="24"/>
        </w:rPr>
        <w:t>Subrecipient</w:t>
      </w:r>
      <w:r>
        <w:rPr>
          <w:sz w:val="24"/>
        </w:rPr>
        <w:t xml:space="preserve"> awards to an eligible </w:t>
      </w:r>
      <w:r w:rsidR="009D79F1">
        <w:rPr>
          <w:sz w:val="24"/>
        </w:rPr>
        <w:t>subrecipient</w:t>
      </w:r>
      <w:r>
        <w:rPr>
          <w:sz w:val="24"/>
        </w:rPr>
        <w:t>.</w:t>
      </w:r>
    </w:p>
    <w:p w14:paraId="6BCD713E" w14:textId="77777777" w:rsidR="00B3524F" w:rsidRDefault="00B3524F">
      <w:pPr>
        <w:pStyle w:val="BodyText"/>
        <w:spacing w:before="1"/>
      </w:pPr>
    </w:p>
    <w:p w14:paraId="437E4BAA" w14:textId="1A392D82" w:rsidR="00B3524F" w:rsidRDefault="00A41666">
      <w:pPr>
        <w:pStyle w:val="ListParagraph"/>
        <w:numPr>
          <w:ilvl w:val="1"/>
          <w:numId w:val="12"/>
        </w:numPr>
        <w:tabs>
          <w:tab w:val="left" w:pos="2620"/>
        </w:tabs>
        <w:spacing w:before="1"/>
        <w:ind w:right="874"/>
        <w:rPr>
          <w:sz w:val="24"/>
        </w:rPr>
      </w:pPr>
      <w:r>
        <w:rPr>
          <w:sz w:val="24"/>
        </w:rPr>
        <w:lastRenderedPageBreak/>
        <w:t xml:space="preserve">The term does not include the </w:t>
      </w:r>
      <w:r w:rsidR="00610F15">
        <w:rPr>
          <w:sz w:val="24"/>
        </w:rPr>
        <w:t>Subrecipient</w:t>
      </w:r>
      <w:r>
        <w:rPr>
          <w:sz w:val="24"/>
        </w:rPr>
        <w:t>’s procurement of property and services needed to carry out the</w:t>
      </w:r>
      <w:r>
        <w:rPr>
          <w:spacing w:val="-1"/>
          <w:sz w:val="24"/>
        </w:rPr>
        <w:t xml:space="preserve"> </w:t>
      </w:r>
      <w:r>
        <w:rPr>
          <w:sz w:val="24"/>
        </w:rPr>
        <w:t>project</w:t>
      </w:r>
      <w:r>
        <w:rPr>
          <w:spacing w:val="-1"/>
          <w:sz w:val="24"/>
        </w:rPr>
        <w:t xml:space="preserve"> </w:t>
      </w:r>
      <w:r>
        <w:rPr>
          <w:sz w:val="24"/>
        </w:rPr>
        <w:t>or program (for</w:t>
      </w:r>
      <w:r>
        <w:rPr>
          <w:spacing w:val="-2"/>
          <w:sz w:val="24"/>
        </w:rPr>
        <w:t xml:space="preserve"> </w:t>
      </w:r>
      <w:r>
        <w:rPr>
          <w:sz w:val="24"/>
        </w:rPr>
        <w:t>further explanation,</w:t>
      </w:r>
      <w:r>
        <w:rPr>
          <w:spacing w:val="-8"/>
          <w:sz w:val="24"/>
        </w:rPr>
        <w:t xml:space="preserve"> </w:t>
      </w:r>
      <w:r>
        <w:rPr>
          <w:sz w:val="24"/>
        </w:rPr>
        <w:t>see</w:t>
      </w:r>
      <w:r>
        <w:rPr>
          <w:spacing w:val="-7"/>
          <w:sz w:val="24"/>
        </w:rPr>
        <w:t xml:space="preserve"> </w:t>
      </w:r>
      <w:r>
        <w:rPr>
          <w:sz w:val="24"/>
        </w:rPr>
        <w:t>2</w:t>
      </w:r>
      <w:r>
        <w:rPr>
          <w:spacing w:val="-2"/>
          <w:sz w:val="24"/>
        </w:rPr>
        <w:t xml:space="preserve"> </w:t>
      </w:r>
      <w:r>
        <w:rPr>
          <w:sz w:val="24"/>
        </w:rPr>
        <w:t>CFR</w:t>
      </w:r>
      <w:r>
        <w:rPr>
          <w:spacing w:val="-6"/>
          <w:sz w:val="24"/>
        </w:rPr>
        <w:t xml:space="preserve"> </w:t>
      </w:r>
      <w:r>
        <w:rPr>
          <w:sz w:val="24"/>
        </w:rPr>
        <w:t>200.501</w:t>
      </w:r>
      <w:r>
        <w:rPr>
          <w:spacing w:val="-7"/>
          <w:sz w:val="24"/>
        </w:rPr>
        <w:t xml:space="preserve"> </w:t>
      </w:r>
      <w:r>
        <w:rPr>
          <w:sz w:val="24"/>
        </w:rPr>
        <w:t>Audit</w:t>
      </w:r>
      <w:r>
        <w:rPr>
          <w:spacing w:val="-7"/>
          <w:sz w:val="24"/>
        </w:rPr>
        <w:t xml:space="preserve"> </w:t>
      </w:r>
      <w:r>
        <w:rPr>
          <w:sz w:val="24"/>
        </w:rPr>
        <w:t>requirements,</w:t>
      </w:r>
      <w:r>
        <w:rPr>
          <w:spacing w:val="-6"/>
          <w:sz w:val="24"/>
        </w:rPr>
        <w:t xml:space="preserve"> </w:t>
      </w:r>
      <w:r>
        <w:rPr>
          <w:sz w:val="24"/>
        </w:rPr>
        <w:t xml:space="preserve">(f) </w:t>
      </w:r>
      <w:r w:rsidR="009D79F1">
        <w:rPr>
          <w:i/>
          <w:sz w:val="24"/>
        </w:rPr>
        <w:t>Subrecipients</w:t>
      </w:r>
      <w:r>
        <w:rPr>
          <w:i/>
          <w:sz w:val="24"/>
        </w:rPr>
        <w:t xml:space="preserve"> and Contractors </w:t>
      </w:r>
      <w:r>
        <w:rPr>
          <w:sz w:val="24"/>
        </w:rPr>
        <w:t xml:space="preserve">and/or 2 CFR 910.501 Audit requirements, (f) </w:t>
      </w:r>
      <w:r w:rsidR="009D79F1">
        <w:rPr>
          <w:i/>
          <w:sz w:val="24"/>
        </w:rPr>
        <w:t>Subrecipients</w:t>
      </w:r>
      <w:r>
        <w:rPr>
          <w:i/>
          <w:sz w:val="24"/>
        </w:rPr>
        <w:t xml:space="preserve"> and Contractors</w:t>
      </w:r>
      <w:r>
        <w:rPr>
          <w:sz w:val="24"/>
        </w:rPr>
        <w:t>).</w:t>
      </w:r>
    </w:p>
    <w:p w14:paraId="5F298136" w14:textId="77777777" w:rsidR="00B3524F" w:rsidRDefault="00A41666">
      <w:pPr>
        <w:pStyle w:val="ListParagraph"/>
        <w:numPr>
          <w:ilvl w:val="1"/>
          <w:numId w:val="12"/>
        </w:numPr>
        <w:tabs>
          <w:tab w:val="left" w:pos="2620"/>
        </w:tabs>
        <w:spacing w:before="292"/>
        <w:ind w:right="848"/>
        <w:rPr>
          <w:sz w:val="24"/>
        </w:rPr>
      </w:pPr>
      <w:r>
        <w:rPr>
          <w:sz w:val="24"/>
        </w:rPr>
        <w:t>A</w:t>
      </w:r>
      <w:r>
        <w:rPr>
          <w:spacing w:val="-6"/>
          <w:sz w:val="24"/>
        </w:rPr>
        <w:t xml:space="preserve"> </w:t>
      </w:r>
      <w:r>
        <w:rPr>
          <w:sz w:val="24"/>
        </w:rPr>
        <w:t>subaward</w:t>
      </w:r>
      <w:r>
        <w:rPr>
          <w:spacing w:val="-2"/>
          <w:sz w:val="24"/>
        </w:rPr>
        <w:t xml:space="preserve"> </w:t>
      </w:r>
      <w:r>
        <w:rPr>
          <w:sz w:val="24"/>
        </w:rPr>
        <w:t>may</w:t>
      </w:r>
      <w:r>
        <w:rPr>
          <w:spacing w:val="-7"/>
          <w:sz w:val="24"/>
        </w:rPr>
        <w:t xml:space="preserve"> </w:t>
      </w:r>
      <w:r>
        <w:rPr>
          <w:sz w:val="24"/>
        </w:rPr>
        <w:t>be</w:t>
      </w:r>
      <w:r>
        <w:rPr>
          <w:spacing w:val="-6"/>
          <w:sz w:val="24"/>
        </w:rPr>
        <w:t xml:space="preserve"> </w:t>
      </w:r>
      <w:r>
        <w:rPr>
          <w:sz w:val="24"/>
        </w:rPr>
        <w:t>provided</w:t>
      </w:r>
      <w:r>
        <w:rPr>
          <w:spacing w:val="-6"/>
          <w:sz w:val="24"/>
        </w:rPr>
        <w:t xml:space="preserve"> </w:t>
      </w:r>
      <w:r>
        <w:rPr>
          <w:sz w:val="24"/>
        </w:rPr>
        <w:t>through</w:t>
      </w:r>
      <w:r>
        <w:rPr>
          <w:spacing w:val="-6"/>
          <w:sz w:val="24"/>
        </w:rPr>
        <w:t xml:space="preserve"> </w:t>
      </w:r>
      <w:r>
        <w:rPr>
          <w:sz w:val="24"/>
        </w:rPr>
        <w:t>any</w:t>
      </w:r>
      <w:r>
        <w:rPr>
          <w:spacing w:val="-7"/>
          <w:sz w:val="24"/>
        </w:rPr>
        <w:t xml:space="preserve"> </w:t>
      </w:r>
      <w:r>
        <w:rPr>
          <w:sz w:val="24"/>
        </w:rPr>
        <w:t>legal</w:t>
      </w:r>
      <w:r>
        <w:rPr>
          <w:spacing w:val="-8"/>
          <w:sz w:val="24"/>
        </w:rPr>
        <w:t xml:space="preserve"> </w:t>
      </w:r>
      <w:r>
        <w:rPr>
          <w:sz w:val="24"/>
        </w:rPr>
        <w:t>agreement,</w:t>
      </w:r>
      <w:r>
        <w:rPr>
          <w:spacing w:val="-3"/>
          <w:sz w:val="24"/>
        </w:rPr>
        <w:t xml:space="preserve"> </w:t>
      </w:r>
      <w:r>
        <w:rPr>
          <w:sz w:val="24"/>
        </w:rPr>
        <w:t>including an agreement that the Recipient considers a contract.</w:t>
      </w:r>
    </w:p>
    <w:p w14:paraId="564EE742" w14:textId="77777777" w:rsidR="00B3524F" w:rsidRDefault="00A41666">
      <w:pPr>
        <w:pStyle w:val="ListParagraph"/>
        <w:numPr>
          <w:ilvl w:val="0"/>
          <w:numId w:val="12"/>
        </w:numPr>
        <w:tabs>
          <w:tab w:val="left" w:pos="1899"/>
        </w:tabs>
        <w:spacing w:before="292"/>
        <w:ind w:left="1899" w:hanging="527"/>
        <w:rPr>
          <w:sz w:val="24"/>
        </w:rPr>
      </w:pPr>
      <w:r>
        <w:rPr>
          <w:sz w:val="24"/>
        </w:rPr>
        <w:t>Subrecipient</w:t>
      </w:r>
      <w:r>
        <w:rPr>
          <w:spacing w:val="-7"/>
          <w:sz w:val="24"/>
        </w:rPr>
        <w:t xml:space="preserve"> </w:t>
      </w:r>
      <w:r>
        <w:rPr>
          <w:sz w:val="24"/>
        </w:rPr>
        <w:t>means</w:t>
      </w:r>
      <w:r>
        <w:rPr>
          <w:spacing w:val="-6"/>
          <w:sz w:val="24"/>
        </w:rPr>
        <w:t xml:space="preserve"> </w:t>
      </w:r>
      <w:r>
        <w:rPr>
          <w:sz w:val="24"/>
        </w:rPr>
        <w:t>an</w:t>
      </w:r>
      <w:r>
        <w:rPr>
          <w:spacing w:val="-10"/>
          <w:sz w:val="24"/>
        </w:rPr>
        <w:t xml:space="preserve"> </w:t>
      </w:r>
      <w:r>
        <w:rPr>
          <w:sz w:val="24"/>
        </w:rPr>
        <w:t>entity</w:t>
      </w:r>
      <w:r>
        <w:rPr>
          <w:spacing w:val="-9"/>
          <w:sz w:val="24"/>
        </w:rPr>
        <w:t xml:space="preserve"> </w:t>
      </w:r>
      <w:r>
        <w:rPr>
          <w:spacing w:val="-4"/>
          <w:sz w:val="24"/>
        </w:rPr>
        <w:t>that:</w:t>
      </w:r>
    </w:p>
    <w:p w14:paraId="2C0AA55F" w14:textId="77777777" w:rsidR="00B3524F" w:rsidRDefault="00B3524F">
      <w:pPr>
        <w:pStyle w:val="BodyText"/>
      </w:pPr>
    </w:p>
    <w:p w14:paraId="2F76F18C" w14:textId="689A0794" w:rsidR="00B3524F" w:rsidRDefault="00A41666">
      <w:pPr>
        <w:pStyle w:val="ListParagraph"/>
        <w:numPr>
          <w:ilvl w:val="1"/>
          <w:numId w:val="12"/>
        </w:numPr>
        <w:tabs>
          <w:tab w:val="left" w:pos="2619"/>
        </w:tabs>
        <w:ind w:left="2619" w:hanging="359"/>
        <w:rPr>
          <w:sz w:val="24"/>
        </w:rPr>
      </w:pPr>
      <w:r>
        <w:rPr>
          <w:sz w:val="24"/>
        </w:rPr>
        <w:t>Receives</w:t>
      </w:r>
      <w:r>
        <w:rPr>
          <w:spacing w:val="-8"/>
          <w:sz w:val="24"/>
        </w:rPr>
        <w:t xml:space="preserve"> </w:t>
      </w:r>
      <w:r>
        <w:rPr>
          <w:sz w:val="24"/>
        </w:rPr>
        <w:t>a</w:t>
      </w:r>
      <w:r>
        <w:rPr>
          <w:spacing w:val="-7"/>
          <w:sz w:val="24"/>
        </w:rPr>
        <w:t xml:space="preserve"> </w:t>
      </w:r>
      <w:r>
        <w:rPr>
          <w:sz w:val="24"/>
        </w:rPr>
        <w:t>subaward</w:t>
      </w:r>
      <w:r>
        <w:rPr>
          <w:spacing w:val="-7"/>
          <w:sz w:val="24"/>
        </w:rPr>
        <w:t xml:space="preserve"> </w:t>
      </w:r>
      <w:r>
        <w:rPr>
          <w:sz w:val="24"/>
        </w:rPr>
        <w:t>from</w:t>
      </w:r>
      <w:r>
        <w:rPr>
          <w:spacing w:val="-7"/>
          <w:sz w:val="24"/>
        </w:rPr>
        <w:t xml:space="preserve"> </w:t>
      </w:r>
      <w:r>
        <w:rPr>
          <w:sz w:val="24"/>
        </w:rPr>
        <w:t>the</w:t>
      </w:r>
      <w:r>
        <w:rPr>
          <w:spacing w:val="-7"/>
          <w:sz w:val="24"/>
        </w:rPr>
        <w:t xml:space="preserve"> </w:t>
      </w:r>
      <w:r w:rsidR="00DE1D76">
        <w:rPr>
          <w:sz w:val="24"/>
        </w:rPr>
        <w:t>state</w:t>
      </w:r>
      <w:r>
        <w:rPr>
          <w:spacing w:val="-8"/>
          <w:sz w:val="24"/>
        </w:rPr>
        <w:t xml:space="preserve"> </w:t>
      </w:r>
      <w:r>
        <w:rPr>
          <w:sz w:val="24"/>
        </w:rPr>
        <w:t>under</w:t>
      </w:r>
      <w:r>
        <w:rPr>
          <w:spacing w:val="-8"/>
          <w:sz w:val="24"/>
        </w:rPr>
        <w:t xml:space="preserve"> </w:t>
      </w:r>
      <w:r>
        <w:rPr>
          <w:sz w:val="24"/>
        </w:rPr>
        <w:t>this</w:t>
      </w:r>
      <w:r>
        <w:rPr>
          <w:spacing w:val="-7"/>
          <w:sz w:val="24"/>
        </w:rPr>
        <w:t xml:space="preserve"> </w:t>
      </w:r>
      <w:r>
        <w:rPr>
          <w:sz w:val="24"/>
        </w:rPr>
        <w:t>Award;</w:t>
      </w:r>
      <w:r>
        <w:rPr>
          <w:spacing w:val="-4"/>
          <w:sz w:val="24"/>
        </w:rPr>
        <w:t xml:space="preserve"> </w:t>
      </w:r>
      <w:r>
        <w:rPr>
          <w:spacing w:val="-5"/>
          <w:sz w:val="24"/>
        </w:rPr>
        <w:t>and</w:t>
      </w:r>
    </w:p>
    <w:p w14:paraId="011D5F01" w14:textId="3D040726" w:rsidR="00B3524F" w:rsidRDefault="00A41666">
      <w:pPr>
        <w:pStyle w:val="ListParagraph"/>
        <w:numPr>
          <w:ilvl w:val="1"/>
          <w:numId w:val="12"/>
        </w:numPr>
        <w:tabs>
          <w:tab w:val="left" w:pos="2620"/>
        </w:tabs>
        <w:spacing w:line="242" w:lineRule="auto"/>
        <w:ind w:right="1427"/>
        <w:rPr>
          <w:sz w:val="24"/>
        </w:rPr>
      </w:pPr>
      <w:r>
        <w:rPr>
          <w:sz w:val="24"/>
        </w:rPr>
        <w:t>Is</w:t>
      </w:r>
      <w:r>
        <w:rPr>
          <w:spacing w:val="-5"/>
          <w:sz w:val="24"/>
        </w:rPr>
        <w:t xml:space="preserve"> </w:t>
      </w:r>
      <w:r>
        <w:rPr>
          <w:sz w:val="24"/>
        </w:rPr>
        <w:t>accountable</w:t>
      </w:r>
      <w:r>
        <w:rPr>
          <w:spacing w:val="-5"/>
          <w:sz w:val="24"/>
        </w:rPr>
        <w:t xml:space="preserve"> </w:t>
      </w:r>
      <w:r>
        <w:rPr>
          <w:sz w:val="24"/>
        </w:rPr>
        <w:t>to</w:t>
      </w:r>
      <w:r>
        <w:rPr>
          <w:spacing w:val="-5"/>
          <w:sz w:val="24"/>
        </w:rPr>
        <w:t xml:space="preserve"> </w:t>
      </w:r>
      <w:r>
        <w:rPr>
          <w:sz w:val="24"/>
        </w:rPr>
        <w:t>the</w:t>
      </w:r>
      <w:r>
        <w:rPr>
          <w:spacing w:val="-2"/>
          <w:sz w:val="24"/>
        </w:rPr>
        <w:t xml:space="preserve"> </w:t>
      </w:r>
      <w:r w:rsidR="00DE1D76">
        <w:rPr>
          <w:sz w:val="24"/>
        </w:rPr>
        <w:t>state</w:t>
      </w:r>
      <w:r>
        <w:rPr>
          <w:spacing w:val="-5"/>
          <w:sz w:val="24"/>
        </w:rPr>
        <w:t xml:space="preserve"> </w:t>
      </w:r>
      <w:r>
        <w:rPr>
          <w:sz w:val="24"/>
        </w:rPr>
        <w:t>for</w:t>
      </w:r>
      <w:r>
        <w:rPr>
          <w:spacing w:val="-6"/>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5"/>
          <w:sz w:val="24"/>
        </w:rPr>
        <w:t xml:space="preserve"> </w:t>
      </w:r>
      <w:r>
        <w:rPr>
          <w:sz w:val="24"/>
        </w:rPr>
        <w:t>the</w:t>
      </w:r>
      <w:r>
        <w:rPr>
          <w:spacing w:val="-8"/>
          <w:sz w:val="24"/>
        </w:rPr>
        <w:t xml:space="preserve"> </w:t>
      </w:r>
      <w:r>
        <w:rPr>
          <w:sz w:val="24"/>
        </w:rPr>
        <w:t>Federal</w:t>
      </w:r>
      <w:r>
        <w:rPr>
          <w:spacing w:val="-7"/>
          <w:sz w:val="24"/>
        </w:rPr>
        <w:t xml:space="preserve"> </w:t>
      </w:r>
      <w:r>
        <w:rPr>
          <w:sz w:val="24"/>
        </w:rPr>
        <w:t>funds provided by the subaward.</w:t>
      </w:r>
    </w:p>
    <w:p w14:paraId="5ED2665A" w14:textId="5D73E79A" w:rsidR="00B3524F" w:rsidRDefault="00A41666">
      <w:pPr>
        <w:pStyle w:val="Heading2"/>
        <w:tabs>
          <w:tab w:val="left" w:pos="1539"/>
        </w:tabs>
        <w:spacing w:before="289"/>
      </w:pPr>
      <w:bookmarkStart w:id="31" w:name="_TOC_250016"/>
      <w:r>
        <w:t xml:space="preserve">Term </w:t>
      </w:r>
      <w:r w:rsidR="00F50C1B">
        <w:rPr>
          <w:spacing w:val="-5"/>
        </w:rPr>
        <w:t>28</w:t>
      </w:r>
      <w:r>
        <w:rPr>
          <w:spacing w:val="-5"/>
        </w:rPr>
        <w:t>.</w:t>
      </w:r>
      <w:r>
        <w:tab/>
        <w:t>Nondisclosure</w:t>
      </w:r>
      <w:r>
        <w:rPr>
          <w:spacing w:val="-5"/>
        </w:rPr>
        <w:t xml:space="preserve"> </w:t>
      </w:r>
      <w:r>
        <w:t>and</w:t>
      </w:r>
      <w:r>
        <w:rPr>
          <w:spacing w:val="-3"/>
        </w:rPr>
        <w:t xml:space="preserve"> </w:t>
      </w:r>
      <w:r>
        <w:t>Confidentiality</w:t>
      </w:r>
      <w:r>
        <w:rPr>
          <w:spacing w:val="-8"/>
        </w:rPr>
        <w:t xml:space="preserve"> </w:t>
      </w:r>
      <w:r>
        <w:t>Agreements</w:t>
      </w:r>
      <w:bookmarkEnd w:id="31"/>
      <w:r>
        <w:rPr>
          <w:spacing w:val="-2"/>
        </w:rPr>
        <w:t xml:space="preserve"> Assurances</w:t>
      </w:r>
    </w:p>
    <w:p w14:paraId="48AD855B" w14:textId="77777777" w:rsidR="00B3524F" w:rsidRDefault="00B3524F">
      <w:pPr>
        <w:pStyle w:val="BodyText"/>
        <w:spacing w:before="8"/>
        <w:rPr>
          <w:b/>
        </w:rPr>
      </w:pPr>
    </w:p>
    <w:p w14:paraId="36C2EC31" w14:textId="2D21B7CC" w:rsidR="00B3524F" w:rsidRPr="00B54501" w:rsidRDefault="00A41666" w:rsidP="00642C4D">
      <w:pPr>
        <w:pStyle w:val="ListParagraph"/>
        <w:numPr>
          <w:ilvl w:val="0"/>
          <w:numId w:val="11"/>
        </w:numPr>
        <w:tabs>
          <w:tab w:val="left" w:pos="1180"/>
        </w:tabs>
        <w:ind w:right="872"/>
        <w:rPr>
          <w:sz w:val="24"/>
          <w:szCs w:val="24"/>
        </w:rPr>
      </w:pPr>
      <w:r w:rsidRPr="00F50C1B">
        <w:rPr>
          <w:sz w:val="24"/>
        </w:rPr>
        <w:t xml:space="preserve">By entering into this agreement, the </w:t>
      </w:r>
      <w:r w:rsidR="00610F15" w:rsidRPr="00F50C1B">
        <w:rPr>
          <w:sz w:val="24"/>
        </w:rPr>
        <w:t>Subrecipient</w:t>
      </w:r>
      <w:r w:rsidRPr="00F50C1B">
        <w:rPr>
          <w:sz w:val="24"/>
        </w:rPr>
        <w:t xml:space="preserve"> attests that it </w:t>
      </w:r>
      <w:r w:rsidRPr="00F50C1B">
        <w:rPr>
          <w:b/>
          <w:sz w:val="24"/>
        </w:rPr>
        <w:t xml:space="preserve">does not and will not </w:t>
      </w:r>
      <w:r w:rsidRPr="00F50C1B">
        <w:rPr>
          <w:sz w:val="24"/>
        </w:rPr>
        <w:t>require</w:t>
      </w:r>
      <w:r w:rsidRPr="00F50C1B">
        <w:rPr>
          <w:spacing w:val="-11"/>
          <w:sz w:val="24"/>
        </w:rPr>
        <w:t xml:space="preserve"> </w:t>
      </w:r>
      <w:r w:rsidRPr="00F50C1B">
        <w:rPr>
          <w:sz w:val="24"/>
        </w:rPr>
        <w:t>its</w:t>
      </w:r>
      <w:r w:rsidRPr="00F50C1B">
        <w:rPr>
          <w:spacing w:val="-12"/>
          <w:sz w:val="24"/>
        </w:rPr>
        <w:t xml:space="preserve"> </w:t>
      </w:r>
      <w:r w:rsidRPr="00F50C1B">
        <w:rPr>
          <w:sz w:val="24"/>
        </w:rPr>
        <w:t>employees</w:t>
      </w:r>
      <w:r w:rsidRPr="00F50C1B">
        <w:rPr>
          <w:spacing w:val="-12"/>
          <w:sz w:val="24"/>
        </w:rPr>
        <w:t xml:space="preserve"> </w:t>
      </w:r>
      <w:r w:rsidRPr="00F50C1B">
        <w:rPr>
          <w:sz w:val="24"/>
        </w:rPr>
        <w:t>or</w:t>
      </w:r>
      <w:r w:rsidRPr="00F50C1B">
        <w:rPr>
          <w:spacing w:val="-12"/>
          <w:sz w:val="24"/>
        </w:rPr>
        <w:t xml:space="preserve"> </w:t>
      </w:r>
      <w:r w:rsidRPr="00F50C1B">
        <w:rPr>
          <w:sz w:val="24"/>
        </w:rPr>
        <w:t>contractors</w:t>
      </w:r>
      <w:r w:rsidRPr="00F50C1B">
        <w:rPr>
          <w:spacing w:val="-13"/>
          <w:sz w:val="24"/>
        </w:rPr>
        <w:t xml:space="preserve"> </w:t>
      </w:r>
      <w:r w:rsidRPr="00F50C1B">
        <w:rPr>
          <w:sz w:val="24"/>
        </w:rPr>
        <w:t>to</w:t>
      </w:r>
      <w:r w:rsidRPr="00F50C1B">
        <w:rPr>
          <w:spacing w:val="-12"/>
          <w:sz w:val="24"/>
        </w:rPr>
        <w:t xml:space="preserve"> </w:t>
      </w:r>
      <w:r w:rsidRPr="00F50C1B">
        <w:rPr>
          <w:sz w:val="24"/>
        </w:rPr>
        <w:t>sign</w:t>
      </w:r>
      <w:r w:rsidRPr="00F50C1B">
        <w:rPr>
          <w:spacing w:val="-12"/>
          <w:sz w:val="24"/>
        </w:rPr>
        <w:t xml:space="preserve"> </w:t>
      </w:r>
      <w:r w:rsidRPr="00F50C1B">
        <w:rPr>
          <w:sz w:val="24"/>
        </w:rPr>
        <w:t>internal</w:t>
      </w:r>
      <w:r w:rsidRPr="00F50C1B">
        <w:rPr>
          <w:spacing w:val="-11"/>
          <w:sz w:val="24"/>
        </w:rPr>
        <w:t xml:space="preserve"> </w:t>
      </w:r>
      <w:r w:rsidRPr="00F50C1B">
        <w:rPr>
          <w:sz w:val="24"/>
        </w:rPr>
        <w:t>nondisclosure</w:t>
      </w:r>
      <w:r w:rsidRPr="00F50C1B">
        <w:rPr>
          <w:spacing w:val="-12"/>
          <w:sz w:val="24"/>
        </w:rPr>
        <w:t xml:space="preserve"> </w:t>
      </w:r>
      <w:r w:rsidRPr="00F50C1B">
        <w:rPr>
          <w:sz w:val="24"/>
        </w:rPr>
        <w:t>or</w:t>
      </w:r>
      <w:r w:rsidRPr="00F50C1B">
        <w:rPr>
          <w:spacing w:val="-13"/>
          <w:sz w:val="24"/>
        </w:rPr>
        <w:t xml:space="preserve"> </w:t>
      </w:r>
      <w:r w:rsidRPr="00F50C1B">
        <w:rPr>
          <w:sz w:val="24"/>
        </w:rPr>
        <w:t>confidentiality agreements or statements prohibiting or otherwise restricting its employees or contactors from lawfully reporting waste, fraud, or abuse to a designated investigative</w:t>
      </w:r>
      <w:r w:rsidRPr="00F50C1B">
        <w:rPr>
          <w:spacing w:val="-5"/>
          <w:sz w:val="24"/>
        </w:rPr>
        <w:t xml:space="preserve"> </w:t>
      </w:r>
      <w:r w:rsidRPr="00F50C1B">
        <w:rPr>
          <w:sz w:val="24"/>
        </w:rPr>
        <w:t>or</w:t>
      </w:r>
      <w:r w:rsidRPr="00F50C1B">
        <w:rPr>
          <w:spacing w:val="-2"/>
          <w:sz w:val="24"/>
        </w:rPr>
        <w:t xml:space="preserve"> </w:t>
      </w:r>
      <w:r w:rsidRPr="00F50C1B">
        <w:rPr>
          <w:sz w:val="24"/>
        </w:rPr>
        <w:t>law</w:t>
      </w:r>
      <w:r w:rsidRPr="00F50C1B">
        <w:rPr>
          <w:spacing w:val="-4"/>
          <w:sz w:val="24"/>
        </w:rPr>
        <w:t xml:space="preserve"> </w:t>
      </w:r>
      <w:r w:rsidRPr="00F50C1B">
        <w:rPr>
          <w:sz w:val="24"/>
        </w:rPr>
        <w:t>enforcement</w:t>
      </w:r>
      <w:r w:rsidRPr="00F50C1B">
        <w:rPr>
          <w:spacing w:val="-4"/>
          <w:sz w:val="24"/>
        </w:rPr>
        <w:t xml:space="preserve"> </w:t>
      </w:r>
      <w:r w:rsidRPr="00F50C1B">
        <w:rPr>
          <w:sz w:val="24"/>
        </w:rPr>
        <w:t>representative</w:t>
      </w:r>
      <w:r w:rsidRPr="00F50C1B">
        <w:rPr>
          <w:spacing w:val="-7"/>
          <w:sz w:val="24"/>
        </w:rPr>
        <w:t xml:space="preserve"> </w:t>
      </w:r>
      <w:r w:rsidRPr="00F50C1B">
        <w:rPr>
          <w:sz w:val="24"/>
        </w:rPr>
        <w:t>of</w:t>
      </w:r>
      <w:r w:rsidRPr="00F50C1B">
        <w:rPr>
          <w:spacing w:val="-4"/>
          <w:sz w:val="24"/>
        </w:rPr>
        <w:t xml:space="preserve"> </w:t>
      </w:r>
      <w:r w:rsidRPr="00F50C1B">
        <w:rPr>
          <w:sz w:val="24"/>
        </w:rPr>
        <w:t>a</w:t>
      </w:r>
      <w:r w:rsidRPr="00F50C1B">
        <w:rPr>
          <w:spacing w:val="-1"/>
          <w:sz w:val="24"/>
        </w:rPr>
        <w:t xml:space="preserve"> </w:t>
      </w:r>
      <w:r w:rsidRPr="00F50C1B">
        <w:rPr>
          <w:sz w:val="24"/>
        </w:rPr>
        <w:t>Federal</w:t>
      </w:r>
      <w:r w:rsidRPr="00F50C1B">
        <w:rPr>
          <w:spacing w:val="-5"/>
          <w:sz w:val="24"/>
        </w:rPr>
        <w:t xml:space="preserve"> </w:t>
      </w:r>
      <w:r w:rsidRPr="00F50C1B">
        <w:rPr>
          <w:sz w:val="24"/>
        </w:rPr>
        <w:t>department</w:t>
      </w:r>
      <w:r w:rsidRPr="00F50C1B">
        <w:rPr>
          <w:spacing w:val="-4"/>
          <w:sz w:val="24"/>
        </w:rPr>
        <w:t xml:space="preserve"> </w:t>
      </w:r>
      <w:r w:rsidRPr="00F50C1B">
        <w:rPr>
          <w:sz w:val="24"/>
        </w:rPr>
        <w:t>or</w:t>
      </w:r>
      <w:r w:rsidRPr="00F50C1B">
        <w:rPr>
          <w:spacing w:val="-6"/>
          <w:sz w:val="24"/>
        </w:rPr>
        <w:t xml:space="preserve"> </w:t>
      </w:r>
      <w:r w:rsidRPr="00F50C1B">
        <w:rPr>
          <w:sz w:val="24"/>
        </w:rPr>
        <w:t>agency</w:t>
      </w:r>
      <w:r w:rsidR="00F50C1B" w:rsidRPr="00B54501">
        <w:rPr>
          <w:sz w:val="24"/>
          <w:szCs w:val="24"/>
        </w:rPr>
        <w:t xml:space="preserve"> </w:t>
      </w:r>
      <w:r w:rsidRPr="00B54501">
        <w:rPr>
          <w:sz w:val="24"/>
          <w:szCs w:val="24"/>
        </w:rPr>
        <w:t>authorized</w:t>
      </w:r>
      <w:r w:rsidRPr="00B54501">
        <w:rPr>
          <w:spacing w:val="-14"/>
          <w:sz w:val="24"/>
          <w:szCs w:val="24"/>
        </w:rPr>
        <w:t xml:space="preserve"> </w:t>
      </w:r>
      <w:r w:rsidRPr="00B54501">
        <w:rPr>
          <w:sz w:val="24"/>
          <w:szCs w:val="24"/>
        </w:rPr>
        <w:t>to</w:t>
      </w:r>
      <w:r w:rsidRPr="00B54501">
        <w:rPr>
          <w:spacing w:val="-13"/>
          <w:sz w:val="24"/>
          <w:szCs w:val="24"/>
        </w:rPr>
        <w:t xml:space="preserve"> </w:t>
      </w:r>
      <w:r w:rsidRPr="00B54501">
        <w:rPr>
          <w:sz w:val="24"/>
          <w:szCs w:val="24"/>
        </w:rPr>
        <w:t>receive</w:t>
      </w:r>
      <w:r w:rsidRPr="00B54501">
        <w:rPr>
          <w:spacing w:val="-10"/>
          <w:sz w:val="24"/>
          <w:szCs w:val="24"/>
        </w:rPr>
        <w:t xml:space="preserve"> </w:t>
      </w:r>
      <w:r w:rsidRPr="00B54501">
        <w:rPr>
          <w:sz w:val="24"/>
          <w:szCs w:val="24"/>
        </w:rPr>
        <w:t>such</w:t>
      </w:r>
      <w:r w:rsidRPr="00B54501">
        <w:rPr>
          <w:spacing w:val="-11"/>
          <w:sz w:val="24"/>
          <w:szCs w:val="24"/>
        </w:rPr>
        <w:t xml:space="preserve"> </w:t>
      </w:r>
      <w:r w:rsidRPr="00B54501">
        <w:rPr>
          <w:spacing w:val="-2"/>
          <w:sz w:val="24"/>
          <w:szCs w:val="24"/>
        </w:rPr>
        <w:t>information.</w:t>
      </w:r>
    </w:p>
    <w:p w14:paraId="6EEBD450" w14:textId="77777777" w:rsidR="00B3524F" w:rsidRDefault="00B3524F">
      <w:pPr>
        <w:pStyle w:val="BodyText"/>
        <w:spacing w:before="99"/>
      </w:pPr>
    </w:p>
    <w:p w14:paraId="683CE9F6" w14:textId="11265121" w:rsidR="00B3524F" w:rsidRDefault="00A41666">
      <w:pPr>
        <w:pStyle w:val="ListParagraph"/>
        <w:numPr>
          <w:ilvl w:val="0"/>
          <w:numId w:val="11"/>
        </w:numPr>
        <w:tabs>
          <w:tab w:val="left" w:pos="1180"/>
        </w:tabs>
        <w:spacing w:before="1"/>
        <w:ind w:right="963"/>
        <w:rPr>
          <w:sz w:val="24"/>
        </w:rPr>
      </w:pPr>
      <w:r>
        <w:rPr>
          <w:sz w:val="24"/>
        </w:rPr>
        <w:t>The</w:t>
      </w:r>
      <w:r>
        <w:rPr>
          <w:spacing w:val="-3"/>
          <w:sz w:val="24"/>
        </w:rPr>
        <w:t xml:space="preserve"> </w:t>
      </w:r>
      <w:r w:rsidR="00610F15">
        <w:rPr>
          <w:sz w:val="24"/>
        </w:rPr>
        <w:t>Subrecipient</w:t>
      </w:r>
      <w:r>
        <w:rPr>
          <w:spacing w:val="-6"/>
          <w:sz w:val="24"/>
        </w:rPr>
        <w:t xml:space="preserve"> </w:t>
      </w:r>
      <w:r>
        <w:rPr>
          <w:sz w:val="24"/>
        </w:rPr>
        <w:t>further</w:t>
      </w:r>
      <w:r>
        <w:rPr>
          <w:spacing w:val="-8"/>
          <w:sz w:val="24"/>
        </w:rPr>
        <w:t xml:space="preserve"> </w:t>
      </w:r>
      <w:r>
        <w:rPr>
          <w:sz w:val="24"/>
        </w:rPr>
        <w:t>attests</w:t>
      </w:r>
      <w:r>
        <w:rPr>
          <w:spacing w:val="-7"/>
          <w:sz w:val="24"/>
        </w:rPr>
        <w:t xml:space="preserve"> </w:t>
      </w:r>
      <w:r>
        <w:rPr>
          <w:sz w:val="24"/>
        </w:rPr>
        <w:t>that</w:t>
      </w:r>
      <w:r>
        <w:rPr>
          <w:spacing w:val="-7"/>
          <w:sz w:val="24"/>
        </w:rPr>
        <w:t xml:space="preserve"> </w:t>
      </w:r>
      <w:r>
        <w:rPr>
          <w:sz w:val="24"/>
        </w:rPr>
        <w:t>it</w:t>
      </w:r>
      <w:r>
        <w:rPr>
          <w:spacing w:val="-2"/>
          <w:sz w:val="24"/>
        </w:rPr>
        <w:t xml:space="preserve"> </w:t>
      </w:r>
      <w:r>
        <w:rPr>
          <w:b/>
          <w:sz w:val="24"/>
        </w:rPr>
        <w:t>does</w:t>
      </w:r>
      <w:r>
        <w:rPr>
          <w:b/>
          <w:spacing w:val="-8"/>
          <w:sz w:val="24"/>
        </w:rPr>
        <w:t xml:space="preserve"> </w:t>
      </w:r>
      <w:r>
        <w:rPr>
          <w:b/>
          <w:sz w:val="24"/>
        </w:rPr>
        <w:t>not</w:t>
      </w:r>
      <w:r>
        <w:rPr>
          <w:b/>
          <w:spacing w:val="-7"/>
          <w:sz w:val="24"/>
        </w:rPr>
        <w:t xml:space="preserve"> </w:t>
      </w:r>
      <w:r>
        <w:rPr>
          <w:b/>
          <w:sz w:val="24"/>
        </w:rPr>
        <w:t>and</w:t>
      </w:r>
      <w:r>
        <w:rPr>
          <w:b/>
          <w:spacing w:val="-11"/>
          <w:sz w:val="24"/>
        </w:rPr>
        <w:t xml:space="preserve"> </w:t>
      </w:r>
      <w:r>
        <w:rPr>
          <w:b/>
          <w:sz w:val="24"/>
        </w:rPr>
        <w:t>will</w:t>
      </w:r>
      <w:r>
        <w:rPr>
          <w:b/>
          <w:spacing w:val="-4"/>
          <w:sz w:val="24"/>
        </w:rPr>
        <w:t xml:space="preserve"> </w:t>
      </w:r>
      <w:r>
        <w:rPr>
          <w:b/>
          <w:sz w:val="24"/>
        </w:rPr>
        <w:t>not</w:t>
      </w:r>
      <w:r>
        <w:rPr>
          <w:b/>
          <w:spacing w:val="34"/>
          <w:sz w:val="24"/>
        </w:rPr>
        <w:t xml:space="preserve"> </w:t>
      </w:r>
      <w:r>
        <w:rPr>
          <w:sz w:val="24"/>
        </w:rPr>
        <w:t>use</w:t>
      </w:r>
      <w:r>
        <w:rPr>
          <w:spacing w:val="-6"/>
          <w:sz w:val="24"/>
        </w:rPr>
        <w:t xml:space="preserve"> </w:t>
      </w:r>
      <w:r>
        <w:rPr>
          <w:sz w:val="24"/>
        </w:rPr>
        <w:t>any</w:t>
      </w:r>
      <w:r>
        <w:rPr>
          <w:spacing w:val="-4"/>
          <w:sz w:val="24"/>
        </w:rPr>
        <w:t xml:space="preserve"> </w:t>
      </w:r>
      <w:r>
        <w:rPr>
          <w:sz w:val="24"/>
        </w:rPr>
        <w:t>Federal</w:t>
      </w:r>
      <w:r>
        <w:rPr>
          <w:spacing w:val="-7"/>
          <w:sz w:val="24"/>
        </w:rPr>
        <w:t xml:space="preserve"> </w:t>
      </w:r>
      <w:r>
        <w:rPr>
          <w:sz w:val="24"/>
        </w:rPr>
        <w:t>funds</w:t>
      </w:r>
      <w:r>
        <w:rPr>
          <w:spacing w:val="-5"/>
          <w:sz w:val="24"/>
        </w:rPr>
        <w:t xml:space="preserve"> </w:t>
      </w:r>
      <w:r>
        <w:rPr>
          <w:sz w:val="24"/>
        </w:rPr>
        <w:t>to implement or enforce any nondisclosure and/or confidentiality policy, form, or agreement it uses unless it contains the following provisions:</w:t>
      </w:r>
    </w:p>
    <w:p w14:paraId="03E86799" w14:textId="77777777" w:rsidR="00B3524F" w:rsidRDefault="00B3524F">
      <w:pPr>
        <w:pStyle w:val="BodyText"/>
        <w:spacing w:before="11"/>
      </w:pPr>
    </w:p>
    <w:p w14:paraId="05DB1B46" w14:textId="77777777" w:rsidR="00B3524F" w:rsidRDefault="00A41666">
      <w:pPr>
        <w:pStyle w:val="ListParagraph"/>
        <w:numPr>
          <w:ilvl w:val="1"/>
          <w:numId w:val="11"/>
        </w:numPr>
        <w:tabs>
          <w:tab w:val="left" w:pos="1900"/>
        </w:tabs>
        <w:ind w:right="808"/>
        <w:jc w:val="left"/>
        <w:rPr>
          <w:i/>
          <w:sz w:val="24"/>
        </w:rPr>
      </w:pPr>
      <w:r>
        <w:rPr>
          <w:i/>
          <w:sz w:val="24"/>
        </w:rPr>
        <w:t>‘‘These</w:t>
      </w:r>
      <w:r>
        <w:rPr>
          <w:i/>
          <w:spacing w:val="-2"/>
          <w:sz w:val="24"/>
        </w:rPr>
        <w:t xml:space="preserve"> </w:t>
      </w:r>
      <w:r>
        <w:rPr>
          <w:i/>
          <w:sz w:val="24"/>
        </w:rPr>
        <w:t>provisions</w:t>
      </w:r>
      <w:r>
        <w:rPr>
          <w:i/>
          <w:spacing w:val="-1"/>
          <w:sz w:val="24"/>
        </w:rPr>
        <w:t xml:space="preserve"> </w:t>
      </w:r>
      <w:r>
        <w:rPr>
          <w:i/>
          <w:sz w:val="24"/>
        </w:rPr>
        <w:t>are</w:t>
      </w:r>
      <w:r>
        <w:rPr>
          <w:i/>
          <w:spacing w:val="-2"/>
          <w:sz w:val="24"/>
        </w:rPr>
        <w:t xml:space="preserve"> </w:t>
      </w:r>
      <w:r>
        <w:rPr>
          <w:i/>
          <w:sz w:val="24"/>
        </w:rPr>
        <w:t>consistent with</w:t>
      </w:r>
      <w:r>
        <w:rPr>
          <w:i/>
          <w:spacing w:val="-4"/>
          <w:sz w:val="24"/>
        </w:rPr>
        <w:t xml:space="preserve"> </w:t>
      </w:r>
      <w:r>
        <w:rPr>
          <w:i/>
          <w:sz w:val="24"/>
        </w:rPr>
        <w:t>and</w:t>
      </w:r>
      <w:r>
        <w:rPr>
          <w:i/>
          <w:spacing w:val="-2"/>
          <w:sz w:val="24"/>
        </w:rPr>
        <w:t xml:space="preserve"> </w:t>
      </w:r>
      <w:r>
        <w:rPr>
          <w:i/>
          <w:sz w:val="24"/>
        </w:rPr>
        <w:t>do</w:t>
      </w:r>
      <w:r>
        <w:rPr>
          <w:i/>
          <w:spacing w:val="-4"/>
          <w:sz w:val="24"/>
        </w:rPr>
        <w:t xml:space="preserve"> </w:t>
      </w:r>
      <w:r>
        <w:rPr>
          <w:i/>
          <w:sz w:val="24"/>
        </w:rPr>
        <w:t>not</w:t>
      </w:r>
      <w:r>
        <w:rPr>
          <w:i/>
          <w:spacing w:val="-2"/>
          <w:sz w:val="24"/>
        </w:rPr>
        <w:t xml:space="preserve"> </w:t>
      </w:r>
      <w:r>
        <w:rPr>
          <w:i/>
          <w:sz w:val="24"/>
        </w:rPr>
        <w:t>supersede,</w:t>
      </w:r>
      <w:r>
        <w:rPr>
          <w:i/>
          <w:spacing w:val="-4"/>
          <w:sz w:val="24"/>
        </w:rPr>
        <w:t xml:space="preserve"> </w:t>
      </w:r>
      <w:r>
        <w:rPr>
          <w:i/>
          <w:sz w:val="24"/>
        </w:rPr>
        <w:t>conflict with,</w:t>
      </w:r>
      <w:r>
        <w:rPr>
          <w:i/>
          <w:spacing w:val="40"/>
          <w:sz w:val="24"/>
        </w:rPr>
        <w:t xml:space="preserve"> </w:t>
      </w:r>
      <w:r>
        <w:rPr>
          <w:i/>
          <w:sz w:val="24"/>
        </w:rPr>
        <w:t>or otherwise alter the employee obligations, rights, or liabilities created by existing statute or Executive order relating to (1) classified information, (2) communications to Congress, (3) the reporting to an Inspector General of a violation</w:t>
      </w:r>
      <w:r>
        <w:rPr>
          <w:i/>
          <w:spacing w:val="-10"/>
          <w:sz w:val="24"/>
        </w:rPr>
        <w:t xml:space="preserve"> </w:t>
      </w:r>
      <w:r>
        <w:rPr>
          <w:i/>
          <w:sz w:val="24"/>
        </w:rPr>
        <w:t>of</w:t>
      </w:r>
      <w:r>
        <w:rPr>
          <w:i/>
          <w:spacing w:val="-8"/>
          <w:sz w:val="24"/>
        </w:rPr>
        <w:t xml:space="preserve"> </w:t>
      </w:r>
      <w:r>
        <w:rPr>
          <w:i/>
          <w:sz w:val="24"/>
        </w:rPr>
        <w:t>any</w:t>
      </w:r>
      <w:r>
        <w:rPr>
          <w:i/>
          <w:spacing w:val="-9"/>
          <w:sz w:val="24"/>
        </w:rPr>
        <w:t xml:space="preserve"> </w:t>
      </w:r>
      <w:r>
        <w:rPr>
          <w:i/>
          <w:sz w:val="24"/>
        </w:rPr>
        <w:t>law,</w:t>
      </w:r>
      <w:r>
        <w:rPr>
          <w:i/>
          <w:spacing w:val="-10"/>
          <w:sz w:val="24"/>
        </w:rPr>
        <w:t xml:space="preserve"> </w:t>
      </w:r>
      <w:r>
        <w:rPr>
          <w:i/>
          <w:sz w:val="24"/>
        </w:rPr>
        <w:t>rule,</w:t>
      </w:r>
      <w:r>
        <w:rPr>
          <w:i/>
          <w:spacing w:val="-9"/>
          <w:sz w:val="24"/>
        </w:rPr>
        <w:t xml:space="preserve"> </w:t>
      </w:r>
      <w:r>
        <w:rPr>
          <w:i/>
          <w:sz w:val="24"/>
        </w:rPr>
        <w:t>or</w:t>
      </w:r>
      <w:r>
        <w:rPr>
          <w:i/>
          <w:spacing w:val="-8"/>
          <w:sz w:val="24"/>
        </w:rPr>
        <w:t xml:space="preserve"> </w:t>
      </w:r>
      <w:r>
        <w:rPr>
          <w:i/>
          <w:sz w:val="24"/>
        </w:rPr>
        <w:t>regulation,</w:t>
      </w:r>
      <w:r>
        <w:rPr>
          <w:i/>
          <w:spacing w:val="-9"/>
          <w:sz w:val="24"/>
        </w:rPr>
        <w:t xml:space="preserve"> </w:t>
      </w:r>
      <w:r>
        <w:rPr>
          <w:i/>
          <w:sz w:val="24"/>
        </w:rPr>
        <w:t>or</w:t>
      </w:r>
      <w:r>
        <w:rPr>
          <w:i/>
          <w:spacing w:val="-8"/>
          <w:sz w:val="24"/>
        </w:rPr>
        <w:t xml:space="preserve"> </w:t>
      </w:r>
      <w:r>
        <w:rPr>
          <w:i/>
          <w:sz w:val="24"/>
        </w:rPr>
        <w:t>mismanagement,</w:t>
      </w:r>
      <w:r>
        <w:rPr>
          <w:i/>
          <w:spacing w:val="-8"/>
          <w:sz w:val="24"/>
        </w:rPr>
        <w:t xml:space="preserve"> </w:t>
      </w:r>
      <w:r>
        <w:rPr>
          <w:i/>
          <w:sz w:val="24"/>
        </w:rPr>
        <w:t>a</w:t>
      </w:r>
      <w:r>
        <w:rPr>
          <w:i/>
          <w:spacing w:val="-8"/>
          <w:sz w:val="24"/>
        </w:rPr>
        <w:t xml:space="preserve"> </w:t>
      </w:r>
      <w:r>
        <w:rPr>
          <w:i/>
          <w:sz w:val="24"/>
        </w:rPr>
        <w:t>gross</w:t>
      </w:r>
      <w:r>
        <w:rPr>
          <w:i/>
          <w:spacing w:val="-8"/>
          <w:sz w:val="24"/>
        </w:rPr>
        <w:t xml:space="preserve"> </w:t>
      </w:r>
      <w:r>
        <w:rPr>
          <w:i/>
          <w:sz w:val="24"/>
        </w:rPr>
        <w:t>waste</w:t>
      </w:r>
      <w:r>
        <w:rPr>
          <w:i/>
          <w:spacing w:val="31"/>
          <w:sz w:val="24"/>
        </w:rPr>
        <w:t xml:space="preserve"> </w:t>
      </w:r>
      <w:r>
        <w:rPr>
          <w:i/>
          <w:sz w:val="24"/>
        </w:rPr>
        <w:t>of funds, an abuse of authority, or a substantial and specific danger to</w:t>
      </w:r>
      <w:r>
        <w:rPr>
          <w:i/>
          <w:spacing w:val="40"/>
          <w:sz w:val="24"/>
        </w:rPr>
        <w:t xml:space="preserve"> </w:t>
      </w:r>
      <w:r>
        <w:rPr>
          <w:i/>
          <w:sz w:val="24"/>
        </w:rPr>
        <w:t>public health or</w:t>
      </w:r>
      <w:r>
        <w:rPr>
          <w:i/>
          <w:spacing w:val="-1"/>
          <w:sz w:val="24"/>
        </w:rPr>
        <w:t xml:space="preserve"> </w:t>
      </w:r>
      <w:r>
        <w:rPr>
          <w:i/>
          <w:sz w:val="24"/>
        </w:rPr>
        <w:t>safety, or (4) any other whistleblower protection.</w:t>
      </w:r>
      <w:r>
        <w:rPr>
          <w:i/>
          <w:spacing w:val="40"/>
          <w:sz w:val="24"/>
        </w:rPr>
        <w:t xml:space="preserve"> </w:t>
      </w:r>
      <w:r>
        <w:rPr>
          <w:i/>
          <w:sz w:val="24"/>
        </w:rPr>
        <w:t>The</w:t>
      </w:r>
      <w:r>
        <w:rPr>
          <w:i/>
          <w:spacing w:val="40"/>
          <w:sz w:val="24"/>
        </w:rPr>
        <w:t xml:space="preserve"> </w:t>
      </w:r>
      <w:r>
        <w:rPr>
          <w:i/>
          <w:sz w:val="24"/>
        </w:rPr>
        <w:t>definitions, requirements, obligations, rights, sanctions, and liabilities</w:t>
      </w:r>
      <w:r>
        <w:rPr>
          <w:i/>
          <w:spacing w:val="40"/>
          <w:sz w:val="24"/>
        </w:rPr>
        <w:t xml:space="preserve"> </w:t>
      </w:r>
      <w:r>
        <w:rPr>
          <w:i/>
          <w:sz w:val="24"/>
        </w:rPr>
        <w:t>created by controlling Executive orders and statutory provisions are</w:t>
      </w:r>
      <w:r>
        <w:rPr>
          <w:i/>
          <w:spacing w:val="40"/>
          <w:sz w:val="24"/>
        </w:rPr>
        <w:t xml:space="preserve"> </w:t>
      </w:r>
      <w:r>
        <w:rPr>
          <w:i/>
          <w:sz w:val="24"/>
        </w:rPr>
        <w:t>incorporated into this agreement and are controlling.’’</w:t>
      </w:r>
    </w:p>
    <w:p w14:paraId="41B1F2DE" w14:textId="77777777" w:rsidR="00B3524F" w:rsidRDefault="00B3524F">
      <w:pPr>
        <w:pStyle w:val="BodyText"/>
        <w:rPr>
          <w:i/>
        </w:rPr>
      </w:pPr>
    </w:p>
    <w:p w14:paraId="62BF0F74" w14:textId="77777777" w:rsidR="00B3524F" w:rsidRDefault="00A41666">
      <w:pPr>
        <w:pStyle w:val="ListParagraph"/>
        <w:numPr>
          <w:ilvl w:val="1"/>
          <w:numId w:val="11"/>
        </w:numPr>
        <w:tabs>
          <w:tab w:val="left" w:pos="1900"/>
        </w:tabs>
        <w:spacing w:before="1"/>
        <w:ind w:right="882" w:hanging="528"/>
        <w:jc w:val="left"/>
        <w:rPr>
          <w:sz w:val="24"/>
        </w:rPr>
      </w:pPr>
      <w:r>
        <w:rPr>
          <w:sz w:val="24"/>
        </w:rPr>
        <w:t>The limitation above shall not contravene requirements applicable to Standard Form 312, Form 4414, or any other form issued by a Federal department</w:t>
      </w:r>
      <w:r>
        <w:rPr>
          <w:spacing w:val="-14"/>
          <w:sz w:val="24"/>
        </w:rPr>
        <w:t xml:space="preserve"> </w:t>
      </w:r>
      <w:r>
        <w:rPr>
          <w:sz w:val="24"/>
        </w:rPr>
        <w:t>or</w:t>
      </w:r>
      <w:r>
        <w:rPr>
          <w:spacing w:val="-14"/>
          <w:sz w:val="24"/>
        </w:rPr>
        <w:t xml:space="preserve"> </w:t>
      </w:r>
      <w:r>
        <w:rPr>
          <w:sz w:val="24"/>
        </w:rPr>
        <w:t>agency</w:t>
      </w:r>
      <w:r>
        <w:rPr>
          <w:spacing w:val="-13"/>
          <w:sz w:val="24"/>
        </w:rPr>
        <w:t xml:space="preserve"> </w:t>
      </w:r>
      <w:r>
        <w:rPr>
          <w:sz w:val="24"/>
        </w:rPr>
        <w:t>governing</w:t>
      </w:r>
      <w:r>
        <w:rPr>
          <w:spacing w:val="-13"/>
          <w:sz w:val="24"/>
        </w:rPr>
        <w:t xml:space="preserve"> </w:t>
      </w:r>
      <w:r>
        <w:rPr>
          <w:sz w:val="24"/>
        </w:rPr>
        <w:t>the</w:t>
      </w:r>
      <w:r>
        <w:rPr>
          <w:spacing w:val="-13"/>
          <w:sz w:val="24"/>
        </w:rPr>
        <w:t xml:space="preserve"> </w:t>
      </w:r>
      <w:r>
        <w:rPr>
          <w:sz w:val="24"/>
        </w:rPr>
        <w:t>nondisclosure</w:t>
      </w:r>
      <w:r>
        <w:rPr>
          <w:spacing w:val="-13"/>
          <w:sz w:val="24"/>
        </w:rPr>
        <w:t xml:space="preserve"> </w:t>
      </w:r>
      <w:r>
        <w:rPr>
          <w:sz w:val="24"/>
        </w:rPr>
        <w:t>of</w:t>
      </w:r>
      <w:r>
        <w:rPr>
          <w:spacing w:val="-12"/>
          <w:sz w:val="24"/>
        </w:rPr>
        <w:t xml:space="preserve"> </w:t>
      </w:r>
      <w:r>
        <w:rPr>
          <w:sz w:val="24"/>
        </w:rPr>
        <w:t>classified</w:t>
      </w:r>
      <w:r>
        <w:rPr>
          <w:spacing w:val="-13"/>
          <w:sz w:val="24"/>
        </w:rPr>
        <w:t xml:space="preserve"> </w:t>
      </w:r>
      <w:r>
        <w:rPr>
          <w:sz w:val="24"/>
        </w:rPr>
        <w:t>information.</w:t>
      </w:r>
    </w:p>
    <w:p w14:paraId="56C0C90E" w14:textId="77777777" w:rsidR="00B3524F" w:rsidRDefault="00A41666">
      <w:pPr>
        <w:pStyle w:val="ListParagraph"/>
        <w:numPr>
          <w:ilvl w:val="1"/>
          <w:numId w:val="11"/>
        </w:numPr>
        <w:tabs>
          <w:tab w:val="left" w:pos="1900"/>
        </w:tabs>
        <w:spacing w:before="292"/>
        <w:ind w:right="845" w:hanging="581"/>
        <w:jc w:val="left"/>
        <w:rPr>
          <w:sz w:val="24"/>
        </w:rPr>
      </w:pPr>
      <w:r>
        <w:rPr>
          <w:sz w:val="24"/>
        </w:rPr>
        <w:t xml:space="preserve">Notwithstanding provision listed in paragraph (a), a nondisclosure or confidentiality policy form or agreement that is to be executed by a person </w:t>
      </w:r>
      <w:r>
        <w:rPr>
          <w:sz w:val="24"/>
        </w:rPr>
        <w:lastRenderedPageBreak/>
        <w:t>connected</w:t>
      </w:r>
      <w:r>
        <w:rPr>
          <w:spacing w:val="-11"/>
          <w:sz w:val="24"/>
        </w:rPr>
        <w:t xml:space="preserve"> </w:t>
      </w:r>
      <w:r>
        <w:rPr>
          <w:sz w:val="24"/>
        </w:rPr>
        <w:t>with</w:t>
      </w:r>
      <w:r>
        <w:rPr>
          <w:spacing w:val="-14"/>
          <w:sz w:val="24"/>
        </w:rPr>
        <w:t xml:space="preserve"> </w:t>
      </w:r>
      <w:r>
        <w:rPr>
          <w:sz w:val="24"/>
        </w:rPr>
        <w:t>the</w:t>
      </w:r>
      <w:r>
        <w:rPr>
          <w:spacing w:val="-12"/>
          <w:sz w:val="24"/>
        </w:rPr>
        <w:t xml:space="preserve"> </w:t>
      </w:r>
      <w:r>
        <w:rPr>
          <w:sz w:val="24"/>
        </w:rPr>
        <w:t>conduct</w:t>
      </w:r>
      <w:r>
        <w:rPr>
          <w:spacing w:val="-14"/>
          <w:sz w:val="24"/>
        </w:rPr>
        <w:t xml:space="preserve"> </w:t>
      </w:r>
      <w:r>
        <w:rPr>
          <w:sz w:val="24"/>
        </w:rPr>
        <w:t>of</w:t>
      </w:r>
      <w:r>
        <w:rPr>
          <w:spacing w:val="-13"/>
          <w:sz w:val="24"/>
        </w:rPr>
        <w:t xml:space="preserve"> </w:t>
      </w:r>
      <w:r>
        <w:rPr>
          <w:sz w:val="24"/>
        </w:rPr>
        <w:t>an</w:t>
      </w:r>
      <w:r>
        <w:rPr>
          <w:spacing w:val="-12"/>
          <w:sz w:val="24"/>
        </w:rPr>
        <w:t xml:space="preserve"> </w:t>
      </w:r>
      <w:r>
        <w:rPr>
          <w:sz w:val="24"/>
        </w:rPr>
        <w:t>intelligence</w:t>
      </w:r>
      <w:r>
        <w:rPr>
          <w:spacing w:val="-9"/>
          <w:sz w:val="24"/>
        </w:rPr>
        <w:t xml:space="preserve"> </w:t>
      </w:r>
      <w:r>
        <w:rPr>
          <w:sz w:val="24"/>
        </w:rPr>
        <w:t>or</w:t>
      </w:r>
      <w:r>
        <w:rPr>
          <w:spacing w:val="-13"/>
          <w:sz w:val="24"/>
        </w:rPr>
        <w:t xml:space="preserve"> </w:t>
      </w:r>
      <w:r>
        <w:rPr>
          <w:sz w:val="24"/>
        </w:rPr>
        <w:t>intelligence-related</w:t>
      </w:r>
      <w:r>
        <w:rPr>
          <w:spacing w:val="-13"/>
          <w:sz w:val="24"/>
        </w:rPr>
        <w:t xml:space="preserve"> </w:t>
      </w:r>
      <w:r>
        <w:rPr>
          <w:sz w:val="24"/>
        </w:rPr>
        <w:t>activity, other than an employee or officer of the United States Government, may contain provisions appropriate to the particular activity for which such document is to be used.</w:t>
      </w:r>
      <w:r>
        <w:rPr>
          <w:spacing w:val="40"/>
          <w:sz w:val="24"/>
        </w:rPr>
        <w:t xml:space="preserve"> </w:t>
      </w:r>
      <w:r>
        <w:rPr>
          <w:sz w:val="24"/>
        </w:rPr>
        <w:t>Such form or agreement shall, at a minimum, require that the person will not disclose any classified information received in the course of such activity unless specifically authorized to do so by the United</w:t>
      </w:r>
      <w:r>
        <w:rPr>
          <w:spacing w:val="-12"/>
          <w:sz w:val="24"/>
        </w:rPr>
        <w:t xml:space="preserve"> </w:t>
      </w:r>
      <w:r>
        <w:rPr>
          <w:sz w:val="24"/>
        </w:rPr>
        <w:t>States</w:t>
      </w:r>
      <w:r>
        <w:rPr>
          <w:spacing w:val="-13"/>
          <w:sz w:val="24"/>
        </w:rPr>
        <w:t xml:space="preserve"> </w:t>
      </w:r>
      <w:r>
        <w:rPr>
          <w:sz w:val="24"/>
        </w:rPr>
        <w:t>Government.</w:t>
      </w:r>
      <w:r>
        <w:rPr>
          <w:spacing w:val="34"/>
          <w:sz w:val="24"/>
        </w:rPr>
        <w:t xml:space="preserve"> </w:t>
      </w:r>
      <w:r>
        <w:rPr>
          <w:sz w:val="24"/>
        </w:rPr>
        <w:t>Such</w:t>
      </w:r>
      <w:r>
        <w:rPr>
          <w:spacing w:val="-13"/>
          <w:sz w:val="24"/>
        </w:rPr>
        <w:t xml:space="preserve"> </w:t>
      </w:r>
      <w:r>
        <w:rPr>
          <w:sz w:val="24"/>
        </w:rPr>
        <w:t>nondisclosure</w:t>
      </w:r>
      <w:r>
        <w:rPr>
          <w:spacing w:val="-11"/>
          <w:sz w:val="24"/>
        </w:rPr>
        <w:t xml:space="preserve"> </w:t>
      </w:r>
      <w:r>
        <w:rPr>
          <w:sz w:val="24"/>
        </w:rPr>
        <w:t>or</w:t>
      </w:r>
      <w:r>
        <w:rPr>
          <w:spacing w:val="-11"/>
          <w:sz w:val="24"/>
        </w:rPr>
        <w:t xml:space="preserve"> </w:t>
      </w:r>
      <w:r>
        <w:rPr>
          <w:sz w:val="24"/>
        </w:rPr>
        <w:t>confidentiality</w:t>
      </w:r>
      <w:r>
        <w:rPr>
          <w:spacing w:val="-10"/>
          <w:sz w:val="24"/>
        </w:rPr>
        <w:t xml:space="preserve"> </w:t>
      </w:r>
      <w:r>
        <w:rPr>
          <w:sz w:val="24"/>
        </w:rPr>
        <w:t>forms</w:t>
      </w:r>
      <w:r>
        <w:rPr>
          <w:spacing w:val="-13"/>
          <w:sz w:val="24"/>
        </w:rPr>
        <w:t xml:space="preserve"> </w:t>
      </w:r>
      <w:r>
        <w:rPr>
          <w:sz w:val="24"/>
        </w:rPr>
        <w:t>shall also make it clear that they do not bar disclosures to Congress, or to an authorized official</w:t>
      </w:r>
      <w:r>
        <w:rPr>
          <w:spacing w:val="-2"/>
          <w:sz w:val="24"/>
        </w:rPr>
        <w:t xml:space="preserve"> </w:t>
      </w:r>
      <w:r>
        <w:rPr>
          <w:sz w:val="24"/>
        </w:rPr>
        <w:t>of</w:t>
      </w:r>
      <w:r>
        <w:rPr>
          <w:spacing w:val="-1"/>
          <w:sz w:val="24"/>
        </w:rPr>
        <w:t xml:space="preserve"> </w:t>
      </w:r>
      <w:r>
        <w:rPr>
          <w:sz w:val="24"/>
        </w:rPr>
        <w:t>an</w:t>
      </w:r>
      <w:r>
        <w:rPr>
          <w:spacing w:val="-1"/>
          <w:sz w:val="24"/>
        </w:rPr>
        <w:t xml:space="preserve"> </w:t>
      </w:r>
      <w:r>
        <w:rPr>
          <w:sz w:val="24"/>
        </w:rPr>
        <w:t>executive</w:t>
      </w:r>
      <w:r>
        <w:rPr>
          <w:spacing w:val="-1"/>
          <w:sz w:val="24"/>
        </w:rPr>
        <w:t xml:space="preserve"> </w:t>
      </w:r>
      <w:r>
        <w:rPr>
          <w:sz w:val="24"/>
        </w:rPr>
        <w:t>agency or</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of Justice,</w:t>
      </w:r>
      <w:r>
        <w:rPr>
          <w:spacing w:val="-3"/>
          <w:sz w:val="24"/>
        </w:rPr>
        <w:t xml:space="preserve"> </w:t>
      </w:r>
      <w:r>
        <w:rPr>
          <w:sz w:val="24"/>
        </w:rPr>
        <w:t>that are essential to reporting a substantial violation of law.</w:t>
      </w:r>
    </w:p>
    <w:p w14:paraId="3CEDF7DA" w14:textId="77777777" w:rsidR="00B3524F" w:rsidRDefault="00B3524F">
      <w:pPr>
        <w:pStyle w:val="BodyText"/>
      </w:pPr>
    </w:p>
    <w:p w14:paraId="1C18F232" w14:textId="77777777" w:rsidR="00B3524F" w:rsidRDefault="00B3524F">
      <w:pPr>
        <w:pStyle w:val="BodyText"/>
      </w:pPr>
    </w:p>
    <w:p w14:paraId="04101713" w14:textId="13D9F8B5" w:rsidR="00B3524F" w:rsidRDefault="00A41666">
      <w:pPr>
        <w:pStyle w:val="Heading2"/>
        <w:tabs>
          <w:tab w:val="left" w:pos="1539"/>
        </w:tabs>
      </w:pPr>
      <w:bookmarkStart w:id="32" w:name="_TOC_250014"/>
      <w:r w:rsidRPr="009E0896">
        <w:t xml:space="preserve">Term </w:t>
      </w:r>
      <w:r w:rsidR="009E0896" w:rsidRPr="009E0896">
        <w:rPr>
          <w:spacing w:val="-5"/>
        </w:rPr>
        <w:t>29</w:t>
      </w:r>
      <w:r w:rsidRPr="009E0896">
        <w:rPr>
          <w:spacing w:val="-5"/>
        </w:rPr>
        <w:t>.</w:t>
      </w:r>
      <w:r>
        <w:tab/>
        <w:t>Conference</w:t>
      </w:r>
      <w:bookmarkEnd w:id="32"/>
      <w:r>
        <w:rPr>
          <w:spacing w:val="-2"/>
        </w:rPr>
        <w:t xml:space="preserve"> Spending</w:t>
      </w:r>
    </w:p>
    <w:p w14:paraId="7851DC23" w14:textId="018EAF3F" w:rsidR="00B3524F" w:rsidRDefault="00A41666">
      <w:pPr>
        <w:pStyle w:val="BodyText"/>
        <w:spacing w:before="1"/>
        <w:ind w:left="100" w:right="747"/>
      </w:pPr>
      <w:r>
        <w:t xml:space="preserve">The </w:t>
      </w:r>
      <w:r w:rsidR="005C3672">
        <w:t>Subr</w:t>
      </w:r>
      <w:r>
        <w:t>ecipient shall not expend any funds on a conference not directly and programmatically related to the purpose for which the grant was awarded that would defray the cost to the United States Government of a conference</w:t>
      </w:r>
      <w:r>
        <w:rPr>
          <w:spacing w:val="-1"/>
        </w:rPr>
        <w:t xml:space="preserve"> </w:t>
      </w:r>
      <w:r>
        <w:t>held</w:t>
      </w:r>
      <w:r>
        <w:rPr>
          <w:spacing w:val="-1"/>
        </w:rPr>
        <w:t xml:space="preserve"> </w:t>
      </w:r>
      <w:r>
        <w:t>by any Executive</w:t>
      </w:r>
      <w:r>
        <w:rPr>
          <w:spacing w:val="-1"/>
        </w:rPr>
        <w:t xml:space="preserve"> </w:t>
      </w:r>
      <w:r>
        <w:t>branch</w:t>
      </w:r>
      <w:r>
        <w:rPr>
          <w:spacing w:val="-3"/>
        </w:rPr>
        <w:t xml:space="preserve"> </w:t>
      </w:r>
      <w:r>
        <w:t>department, agency, board, commission, or office for which the cost to the United States Government would otherwise</w:t>
      </w:r>
      <w:r>
        <w:rPr>
          <w:spacing w:val="-5"/>
        </w:rPr>
        <w:t xml:space="preserve"> </w:t>
      </w:r>
      <w:r>
        <w:t>exceed</w:t>
      </w:r>
      <w:r>
        <w:rPr>
          <w:spacing w:val="-5"/>
        </w:rPr>
        <w:t xml:space="preserve"> </w:t>
      </w:r>
      <w:r>
        <w:t>$20,000,</w:t>
      </w:r>
      <w:r>
        <w:rPr>
          <w:spacing w:val="-4"/>
        </w:rPr>
        <w:t xml:space="preserve"> </w:t>
      </w:r>
      <w:r>
        <w:t>thereby</w:t>
      </w:r>
      <w:r>
        <w:rPr>
          <w:spacing w:val="-4"/>
        </w:rPr>
        <w:t xml:space="preserve"> </w:t>
      </w:r>
      <w:r>
        <w:t>circumventing</w:t>
      </w:r>
      <w:r>
        <w:rPr>
          <w:spacing w:val="-6"/>
        </w:rPr>
        <w:t xml:space="preserve"> </w:t>
      </w:r>
      <w:r>
        <w:t>the</w:t>
      </w:r>
      <w:r>
        <w:rPr>
          <w:spacing w:val="-4"/>
        </w:rPr>
        <w:t xml:space="preserve"> </w:t>
      </w:r>
      <w:r>
        <w:t>required</w:t>
      </w:r>
      <w:r>
        <w:rPr>
          <w:spacing w:val="-5"/>
        </w:rPr>
        <w:t xml:space="preserve"> </w:t>
      </w:r>
      <w:r>
        <w:t>notification</w:t>
      </w:r>
      <w:r>
        <w:rPr>
          <w:spacing w:val="-5"/>
        </w:rPr>
        <w:t xml:space="preserve"> </w:t>
      </w:r>
      <w:r>
        <w:t>by</w:t>
      </w:r>
      <w:r>
        <w:rPr>
          <w:spacing w:val="-4"/>
        </w:rPr>
        <w:t xml:space="preserve"> </w:t>
      </w:r>
      <w:r>
        <w:t>the</w:t>
      </w:r>
      <w:r>
        <w:rPr>
          <w:spacing w:val="-4"/>
        </w:rPr>
        <w:t xml:space="preserve"> </w:t>
      </w:r>
      <w:r>
        <w:t>head</w:t>
      </w:r>
      <w:r>
        <w:rPr>
          <w:spacing w:val="-4"/>
        </w:rPr>
        <w:t xml:space="preserve"> </w:t>
      </w:r>
      <w:r>
        <w:t>of any such Executive Branch department, agency, board, commission, or office to the Inspector General (or senior ethics official for any entity without an Inspector General), of the date, location, and number of employees attending such conference.</w:t>
      </w:r>
    </w:p>
    <w:p w14:paraId="052F87C3" w14:textId="77777777" w:rsidR="00B3524F" w:rsidRDefault="00B3524F">
      <w:pPr>
        <w:pStyle w:val="BodyText"/>
        <w:spacing w:before="2"/>
        <w:rPr>
          <w:sz w:val="28"/>
        </w:rPr>
      </w:pPr>
    </w:p>
    <w:p w14:paraId="0B77F2F9" w14:textId="7ED5A717" w:rsidR="00B3524F" w:rsidRDefault="00A41666">
      <w:pPr>
        <w:pStyle w:val="Heading2"/>
        <w:tabs>
          <w:tab w:val="left" w:pos="1539"/>
        </w:tabs>
      </w:pPr>
      <w:bookmarkStart w:id="33" w:name="_TOC_250013"/>
      <w:r>
        <w:t xml:space="preserve">Term </w:t>
      </w:r>
      <w:r>
        <w:rPr>
          <w:spacing w:val="-5"/>
        </w:rPr>
        <w:t>3</w:t>
      </w:r>
      <w:r w:rsidR="009E0896">
        <w:rPr>
          <w:spacing w:val="-5"/>
        </w:rPr>
        <w:t>0.</w:t>
      </w:r>
      <w:r>
        <w:tab/>
      </w:r>
      <w:r w:rsidR="00610F15">
        <w:t>Subrecipient</w:t>
      </w:r>
      <w:r>
        <w:rPr>
          <w:spacing w:val="-7"/>
        </w:rPr>
        <w:t xml:space="preserve"> </w:t>
      </w:r>
      <w:r>
        <w:t>Integrity</w:t>
      </w:r>
      <w:r>
        <w:rPr>
          <w:spacing w:val="-3"/>
        </w:rPr>
        <w:t xml:space="preserve"> </w:t>
      </w:r>
      <w:r>
        <w:t>and</w:t>
      </w:r>
      <w:r>
        <w:rPr>
          <w:spacing w:val="-3"/>
        </w:rPr>
        <w:t xml:space="preserve"> </w:t>
      </w:r>
      <w:r>
        <w:t>Performance</w:t>
      </w:r>
      <w:bookmarkEnd w:id="33"/>
      <w:r>
        <w:rPr>
          <w:spacing w:val="-2"/>
        </w:rPr>
        <w:t xml:space="preserve"> Matters</w:t>
      </w:r>
    </w:p>
    <w:p w14:paraId="13B0F79A" w14:textId="77777777" w:rsidR="00B3524F" w:rsidRDefault="00A41666">
      <w:pPr>
        <w:pStyle w:val="Heading3"/>
        <w:numPr>
          <w:ilvl w:val="0"/>
          <w:numId w:val="9"/>
        </w:numPr>
        <w:tabs>
          <w:tab w:val="left" w:pos="1179"/>
        </w:tabs>
        <w:spacing w:before="294"/>
        <w:ind w:left="1179" w:hanging="359"/>
      </w:pPr>
      <w:r>
        <w:t>General</w:t>
      </w:r>
      <w:r>
        <w:rPr>
          <w:spacing w:val="-7"/>
        </w:rPr>
        <w:t xml:space="preserve"> </w:t>
      </w:r>
      <w:r>
        <w:t>Reporting</w:t>
      </w:r>
      <w:r>
        <w:rPr>
          <w:spacing w:val="-11"/>
        </w:rPr>
        <w:t xml:space="preserve"> </w:t>
      </w:r>
      <w:r>
        <w:rPr>
          <w:spacing w:val="-2"/>
        </w:rPr>
        <w:t>Requirement</w:t>
      </w:r>
    </w:p>
    <w:p w14:paraId="07178AD1" w14:textId="5CEF3BA5" w:rsidR="00B3524F" w:rsidRDefault="00A41666">
      <w:pPr>
        <w:pStyle w:val="BodyText"/>
        <w:ind w:left="1180" w:right="760"/>
      </w:pPr>
      <w:r>
        <w:t>If the total value of your currently active Financial Assistance awards, grants, and procurement contracts from all Federal awarding agencies exceeds $10,000,000 for any</w:t>
      </w:r>
      <w:r>
        <w:rPr>
          <w:spacing w:val="-1"/>
        </w:rPr>
        <w:t xml:space="preserve"> </w:t>
      </w:r>
      <w:r>
        <w:t>period</w:t>
      </w:r>
      <w:r>
        <w:rPr>
          <w:spacing w:val="-4"/>
        </w:rPr>
        <w:t xml:space="preserve"> </w:t>
      </w:r>
      <w:r>
        <w:t>of</w:t>
      </w:r>
      <w:r>
        <w:rPr>
          <w:spacing w:val="-4"/>
        </w:rPr>
        <w:t xml:space="preserve"> </w:t>
      </w:r>
      <w:r>
        <w:t>time</w:t>
      </w:r>
      <w:r>
        <w:rPr>
          <w:spacing w:val="-4"/>
        </w:rPr>
        <w:t xml:space="preserve"> </w:t>
      </w:r>
      <w:r>
        <w:t>during</w:t>
      </w:r>
      <w:r>
        <w:rPr>
          <w:spacing w:val="-3"/>
        </w:rPr>
        <w:t xml:space="preserve"> </w:t>
      </w:r>
      <w:r>
        <w:t>the period of</w:t>
      </w:r>
      <w:r>
        <w:rPr>
          <w:spacing w:val="-3"/>
        </w:rPr>
        <w:t xml:space="preserve"> </w:t>
      </w:r>
      <w:r>
        <w:t>performance</w:t>
      </w:r>
      <w:r>
        <w:rPr>
          <w:spacing w:val="-3"/>
        </w:rPr>
        <w:t xml:space="preserve"> </w:t>
      </w:r>
      <w:r>
        <w:t>of this Federal</w:t>
      </w:r>
      <w:r>
        <w:rPr>
          <w:spacing w:val="-5"/>
        </w:rPr>
        <w:t xml:space="preserve"> </w:t>
      </w:r>
      <w:r>
        <w:t>award,</w:t>
      </w:r>
      <w:r>
        <w:rPr>
          <w:spacing w:val="-3"/>
        </w:rPr>
        <w:t xml:space="preserve"> </w:t>
      </w:r>
      <w:r>
        <w:t xml:space="preserve">then you as the </w:t>
      </w:r>
      <w:r w:rsidR="00610F15">
        <w:t>subrecipient</w:t>
      </w:r>
      <w:r>
        <w:t xml:space="preserve">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w:t>
      </w:r>
      <w:r>
        <w:rPr>
          <w:spacing w:val="-4"/>
        </w:rPr>
        <w:t xml:space="preserve"> </w:t>
      </w:r>
      <w:r>
        <w:t>or</w:t>
      </w:r>
      <w:r>
        <w:rPr>
          <w:spacing w:val="-6"/>
        </w:rPr>
        <w:t xml:space="preserve"> </w:t>
      </w:r>
      <w:r>
        <w:t>administrative</w:t>
      </w:r>
      <w:r>
        <w:rPr>
          <w:spacing w:val="-5"/>
        </w:rPr>
        <w:t xml:space="preserve"> </w:t>
      </w:r>
      <w:r>
        <w:t>proceedings</w:t>
      </w:r>
      <w:r>
        <w:rPr>
          <w:spacing w:val="-4"/>
        </w:rPr>
        <w:t xml:space="preserve"> </w:t>
      </w:r>
      <w:r>
        <w:t>described</w:t>
      </w:r>
      <w:r>
        <w:rPr>
          <w:spacing w:val="-6"/>
        </w:rPr>
        <w:t xml:space="preserve"> </w:t>
      </w:r>
      <w:r>
        <w:t>in</w:t>
      </w:r>
      <w:r>
        <w:rPr>
          <w:spacing w:val="-4"/>
        </w:rPr>
        <w:t xml:space="preserve"> </w:t>
      </w:r>
      <w:r>
        <w:t>paragraph 2</w:t>
      </w:r>
      <w:r>
        <w:rPr>
          <w:spacing w:val="-5"/>
        </w:rPr>
        <w:t xml:space="preserve"> </w:t>
      </w:r>
      <w:r>
        <w:t>of this</w:t>
      </w:r>
      <w:r>
        <w:rPr>
          <w:spacing w:val="-3"/>
        </w:rPr>
        <w:t xml:space="preserve"> </w:t>
      </w:r>
      <w:r>
        <w:t>term.</w:t>
      </w:r>
      <w:r>
        <w:rPr>
          <w:spacing w:val="40"/>
        </w:rPr>
        <w:t xml:space="preserve"> </w:t>
      </w:r>
      <w:r>
        <w:t>This</w:t>
      </w:r>
      <w:r>
        <w:rPr>
          <w:spacing w:val="-6"/>
        </w:rPr>
        <w:t xml:space="preserve"> </w:t>
      </w:r>
      <w:r>
        <w:t>is a statutory requirement under section 872 of Public Law 110-417, as amended (41 U.S.C. 2313).</w:t>
      </w:r>
      <w:r>
        <w:rPr>
          <w:spacing w:val="40"/>
        </w:rPr>
        <w:t xml:space="preserve"> </w:t>
      </w:r>
      <w:r>
        <w:t>As required by section 3010 of Public Law 111-212, all information posted in the designated integrity and performance system on or after April 15, 2011,</w:t>
      </w:r>
      <w:r>
        <w:rPr>
          <w:spacing w:val="-5"/>
        </w:rPr>
        <w:t xml:space="preserve"> </w:t>
      </w:r>
      <w:r>
        <w:t>except past</w:t>
      </w:r>
      <w:r>
        <w:rPr>
          <w:spacing w:val="-3"/>
        </w:rPr>
        <w:t xml:space="preserve"> </w:t>
      </w:r>
      <w:r>
        <w:t>performance</w:t>
      </w:r>
      <w:r>
        <w:rPr>
          <w:spacing w:val="-3"/>
        </w:rPr>
        <w:t xml:space="preserve"> </w:t>
      </w:r>
      <w:r>
        <w:t>reviews</w:t>
      </w:r>
      <w:r>
        <w:rPr>
          <w:spacing w:val="-1"/>
        </w:rPr>
        <w:t xml:space="preserve"> </w:t>
      </w:r>
      <w:r>
        <w:t>required</w:t>
      </w:r>
      <w:r>
        <w:rPr>
          <w:spacing w:val="-5"/>
        </w:rPr>
        <w:t xml:space="preserve"> </w:t>
      </w:r>
      <w:r>
        <w:t>for</w:t>
      </w:r>
      <w:r>
        <w:rPr>
          <w:spacing w:val="-3"/>
        </w:rPr>
        <w:t xml:space="preserve"> </w:t>
      </w:r>
      <w:r>
        <w:t>Federal</w:t>
      </w:r>
      <w:r>
        <w:rPr>
          <w:spacing w:val="-3"/>
        </w:rPr>
        <w:t xml:space="preserve"> </w:t>
      </w:r>
      <w:r>
        <w:t>procurement</w:t>
      </w:r>
      <w:r>
        <w:rPr>
          <w:spacing w:val="-4"/>
        </w:rPr>
        <w:t xml:space="preserve"> </w:t>
      </w:r>
      <w:r>
        <w:t>contracts, will be publicly available.</w:t>
      </w:r>
    </w:p>
    <w:p w14:paraId="2D352C6C" w14:textId="77777777" w:rsidR="00B3524F" w:rsidRDefault="00B3524F">
      <w:pPr>
        <w:pStyle w:val="BodyText"/>
      </w:pPr>
    </w:p>
    <w:p w14:paraId="6BF6036C" w14:textId="77777777" w:rsidR="00B3524F" w:rsidRDefault="00A41666">
      <w:pPr>
        <w:pStyle w:val="Heading3"/>
        <w:numPr>
          <w:ilvl w:val="0"/>
          <w:numId w:val="9"/>
        </w:numPr>
        <w:tabs>
          <w:tab w:val="left" w:pos="1179"/>
        </w:tabs>
        <w:ind w:left="1179" w:hanging="359"/>
      </w:pPr>
      <w:r>
        <w:t>Proceedings</w:t>
      </w:r>
      <w:r>
        <w:rPr>
          <w:spacing w:val="-8"/>
        </w:rPr>
        <w:t xml:space="preserve"> </w:t>
      </w:r>
      <w:r>
        <w:t>About</w:t>
      </w:r>
      <w:r>
        <w:rPr>
          <w:spacing w:val="-7"/>
        </w:rPr>
        <w:t xml:space="preserve"> </w:t>
      </w:r>
      <w:r>
        <w:t>Which</w:t>
      </w:r>
      <w:r>
        <w:rPr>
          <w:spacing w:val="-7"/>
        </w:rPr>
        <w:t xml:space="preserve"> </w:t>
      </w:r>
      <w:r>
        <w:t>You</w:t>
      </w:r>
      <w:r>
        <w:rPr>
          <w:spacing w:val="-7"/>
        </w:rPr>
        <w:t xml:space="preserve"> </w:t>
      </w:r>
      <w:r>
        <w:t>Must</w:t>
      </w:r>
      <w:r>
        <w:rPr>
          <w:spacing w:val="-7"/>
        </w:rPr>
        <w:t xml:space="preserve"> </w:t>
      </w:r>
      <w:r>
        <w:rPr>
          <w:spacing w:val="-2"/>
        </w:rPr>
        <w:t>Report</w:t>
      </w:r>
    </w:p>
    <w:p w14:paraId="57EE3E6B" w14:textId="77777777" w:rsidR="00B3524F" w:rsidRDefault="00A41666">
      <w:pPr>
        <w:pStyle w:val="BodyText"/>
        <w:ind w:left="1180"/>
      </w:pPr>
      <w:r>
        <w:t>Submit</w:t>
      </w:r>
      <w:r>
        <w:rPr>
          <w:spacing w:val="-9"/>
        </w:rPr>
        <w:t xml:space="preserve"> </w:t>
      </w:r>
      <w:r>
        <w:t>the</w:t>
      </w:r>
      <w:r>
        <w:rPr>
          <w:spacing w:val="-8"/>
        </w:rPr>
        <w:t xml:space="preserve"> </w:t>
      </w:r>
      <w:r>
        <w:t>information</w:t>
      </w:r>
      <w:r>
        <w:rPr>
          <w:spacing w:val="-9"/>
        </w:rPr>
        <w:t xml:space="preserve"> </w:t>
      </w:r>
      <w:r>
        <w:t>required</w:t>
      </w:r>
      <w:r>
        <w:rPr>
          <w:spacing w:val="-8"/>
        </w:rPr>
        <w:t xml:space="preserve"> </w:t>
      </w:r>
      <w:r>
        <w:t>about</w:t>
      </w:r>
      <w:r>
        <w:rPr>
          <w:spacing w:val="-8"/>
        </w:rPr>
        <w:t xml:space="preserve"> </w:t>
      </w:r>
      <w:r>
        <w:t>each</w:t>
      </w:r>
      <w:r>
        <w:rPr>
          <w:spacing w:val="-9"/>
        </w:rPr>
        <w:t xml:space="preserve"> </w:t>
      </w:r>
      <w:r>
        <w:t>proceeding</w:t>
      </w:r>
      <w:r>
        <w:rPr>
          <w:spacing w:val="-9"/>
        </w:rPr>
        <w:t xml:space="preserve"> </w:t>
      </w:r>
      <w:r>
        <w:rPr>
          <w:spacing w:val="-2"/>
        </w:rPr>
        <w:t>that:</w:t>
      </w:r>
    </w:p>
    <w:p w14:paraId="69DD7632" w14:textId="77777777" w:rsidR="00B3524F" w:rsidRDefault="00A41666">
      <w:pPr>
        <w:pStyle w:val="ListParagraph"/>
        <w:numPr>
          <w:ilvl w:val="1"/>
          <w:numId w:val="9"/>
        </w:numPr>
        <w:tabs>
          <w:tab w:val="left" w:pos="1900"/>
        </w:tabs>
        <w:ind w:right="1163"/>
        <w:jc w:val="left"/>
        <w:rPr>
          <w:sz w:val="24"/>
        </w:rPr>
      </w:pPr>
      <w:r>
        <w:rPr>
          <w:sz w:val="24"/>
        </w:rPr>
        <w:t>Is</w:t>
      </w:r>
      <w:r>
        <w:rPr>
          <w:spacing w:val="-6"/>
          <w:sz w:val="24"/>
        </w:rPr>
        <w:t xml:space="preserve"> </w:t>
      </w:r>
      <w:r>
        <w:rPr>
          <w:sz w:val="24"/>
        </w:rPr>
        <w:t>in</w:t>
      </w:r>
      <w:r>
        <w:rPr>
          <w:spacing w:val="-2"/>
          <w:sz w:val="24"/>
        </w:rPr>
        <w:t xml:space="preserve"> </w:t>
      </w:r>
      <w:r>
        <w:rPr>
          <w:sz w:val="24"/>
        </w:rPr>
        <w:t>connection</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award</w:t>
      </w:r>
      <w:r>
        <w:rPr>
          <w:spacing w:val="-6"/>
          <w:sz w:val="24"/>
        </w:rPr>
        <w:t xml:space="preserve"> </w:t>
      </w:r>
      <w:r>
        <w:rPr>
          <w:sz w:val="24"/>
        </w:rPr>
        <w:t>or</w:t>
      </w:r>
      <w:r>
        <w:rPr>
          <w:spacing w:val="-4"/>
          <w:sz w:val="24"/>
        </w:rPr>
        <w:t xml:space="preserve"> </w:t>
      </w:r>
      <w:r>
        <w:rPr>
          <w:sz w:val="24"/>
        </w:rPr>
        <w:t>performance</w:t>
      </w:r>
      <w:r>
        <w:rPr>
          <w:spacing w:val="-6"/>
          <w:sz w:val="24"/>
        </w:rPr>
        <w:t xml:space="preserve"> </w:t>
      </w:r>
      <w:r>
        <w:rPr>
          <w:sz w:val="24"/>
        </w:rPr>
        <w:t>of</w:t>
      </w:r>
      <w:r>
        <w:rPr>
          <w:spacing w:val="-3"/>
          <w:sz w:val="24"/>
        </w:rPr>
        <w:t xml:space="preserve"> </w:t>
      </w:r>
      <w:r>
        <w:rPr>
          <w:sz w:val="24"/>
        </w:rPr>
        <w:t>a</w:t>
      </w:r>
      <w:r>
        <w:rPr>
          <w:spacing w:val="-6"/>
          <w:sz w:val="24"/>
        </w:rPr>
        <w:t xml:space="preserve"> </w:t>
      </w:r>
      <w:r>
        <w:rPr>
          <w:sz w:val="24"/>
        </w:rPr>
        <w:t>Financial</w:t>
      </w:r>
      <w:r>
        <w:rPr>
          <w:spacing w:val="-6"/>
          <w:sz w:val="24"/>
        </w:rPr>
        <w:t xml:space="preserve"> </w:t>
      </w:r>
      <w:r>
        <w:rPr>
          <w:sz w:val="24"/>
        </w:rPr>
        <w:t xml:space="preserve">Assistance, cooperative agreement, or procurement contract from the Federal </w:t>
      </w:r>
      <w:r>
        <w:rPr>
          <w:spacing w:val="-2"/>
          <w:sz w:val="24"/>
        </w:rPr>
        <w:t>Government;</w:t>
      </w:r>
    </w:p>
    <w:p w14:paraId="700C4882" w14:textId="77777777" w:rsidR="00B3524F" w:rsidRDefault="00A41666">
      <w:pPr>
        <w:pStyle w:val="ListParagraph"/>
        <w:numPr>
          <w:ilvl w:val="1"/>
          <w:numId w:val="9"/>
        </w:numPr>
        <w:tabs>
          <w:tab w:val="left" w:pos="1899"/>
        </w:tabs>
        <w:spacing w:line="292" w:lineRule="exact"/>
        <w:ind w:left="1899" w:hanging="530"/>
        <w:jc w:val="left"/>
        <w:rPr>
          <w:sz w:val="24"/>
        </w:rPr>
      </w:pPr>
      <w:r>
        <w:rPr>
          <w:sz w:val="24"/>
        </w:rPr>
        <w:t>Reached</w:t>
      </w:r>
      <w:r>
        <w:rPr>
          <w:spacing w:val="-4"/>
          <w:sz w:val="24"/>
        </w:rPr>
        <w:t xml:space="preserve"> </w:t>
      </w:r>
      <w:r>
        <w:rPr>
          <w:sz w:val="24"/>
        </w:rPr>
        <w:t>its</w:t>
      </w:r>
      <w:r>
        <w:rPr>
          <w:spacing w:val="-6"/>
          <w:sz w:val="24"/>
        </w:rPr>
        <w:t xml:space="preserve"> </w:t>
      </w:r>
      <w:r>
        <w:rPr>
          <w:sz w:val="24"/>
        </w:rPr>
        <w:t>final</w:t>
      </w:r>
      <w:r>
        <w:rPr>
          <w:spacing w:val="-9"/>
          <w:sz w:val="24"/>
        </w:rPr>
        <w:t xml:space="preserve"> </w:t>
      </w:r>
      <w:r>
        <w:rPr>
          <w:sz w:val="24"/>
        </w:rPr>
        <w:t>disposition</w:t>
      </w:r>
      <w:r>
        <w:rPr>
          <w:spacing w:val="-8"/>
          <w:sz w:val="24"/>
        </w:rPr>
        <w:t xml:space="preserve"> </w:t>
      </w:r>
      <w:r>
        <w:rPr>
          <w:sz w:val="24"/>
        </w:rPr>
        <w:t>during</w:t>
      </w:r>
      <w:r>
        <w:rPr>
          <w:spacing w:val="-8"/>
          <w:sz w:val="24"/>
        </w:rPr>
        <w:t xml:space="preserve"> </w:t>
      </w:r>
      <w:r>
        <w:rPr>
          <w:sz w:val="24"/>
        </w:rPr>
        <w:t>the</w:t>
      </w:r>
      <w:r>
        <w:rPr>
          <w:spacing w:val="-8"/>
          <w:sz w:val="24"/>
        </w:rPr>
        <w:t xml:space="preserve"> </w:t>
      </w:r>
      <w:r>
        <w:rPr>
          <w:sz w:val="24"/>
        </w:rPr>
        <w:t>most</w:t>
      </w:r>
      <w:r>
        <w:rPr>
          <w:spacing w:val="-8"/>
          <w:sz w:val="24"/>
        </w:rPr>
        <w:t xml:space="preserve"> </w:t>
      </w:r>
      <w:r>
        <w:rPr>
          <w:sz w:val="24"/>
        </w:rPr>
        <w:t>recent</w:t>
      </w:r>
      <w:r>
        <w:rPr>
          <w:spacing w:val="-5"/>
          <w:sz w:val="24"/>
        </w:rPr>
        <w:t xml:space="preserve"> </w:t>
      </w:r>
      <w:r>
        <w:rPr>
          <w:sz w:val="24"/>
        </w:rPr>
        <w:t>five-year</w:t>
      </w:r>
      <w:r>
        <w:rPr>
          <w:spacing w:val="-7"/>
          <w:sz w:val="24"/>
        </w:rPr>
        <w:t xml:space="preserve"> </w:t>
      </w:r>
      <w:r>
        <w:rPr>
          <w:sz w:val="24"/>
        </w:rPr>
        <w:t>period;</w:t>
      </w:r>
      <w:r>
        <w:rPr>
          <w:spacing w:val="-3"/>
          <w:sz w:val="24"/>
        </w:rPr>
        <w:t xml:space="preserve"> </w:t>
      </w:r>
      <w:r>
        <w:rPr>
          <w:spacing w:val="-5"/>
          <w:sz w:val="24"/>
        </w:rPr>
        <w:t>and</w:t>
      </w:r>
    </w:p>
    <w:p w14:paraId="22469618" w14:textId="77777777" w:rsidR="00B3524F" w:rsidRDefault="00A41666">
      <w:pPr>
        <w:pStyle w:val="ListParagraph"/>
        <w:numPr>
          <w:ilvl w:val="1"/>
          <w:numId w:val="9"/>
        </w:numPr>
        <w:tabs>
          <w:tab w:val="left" w:pos="1899"/>
        </w:tabs>
        <w:ind w:left="1899" w:hanging="585"/>
        <w:jc w:val="left"/>
        <w:rPr>
          <w:sz w:val="24"/>
        </w:rPr>
      </w:pPr>
      <w:r>
        <w:rPr>
          <w:sz w:val="24"/>
        </w:rPr>
        <w:lastRenderedPageBreak/>
        <w:t>Is</w:t>
      </w:r>
      <w:r>
        <w:rPr>
          <w:spacing w:val="-4"/>
          <w:sz w:val="24"/>
        </w:rPr>
        <w:t xml:space="preserve"> </w:t>
      </w:r>
      <w:r>
        <w:rPr>
          <w:sz w:val="24"/>
        </w:rPr>
        <w:t>one</w:t>
      </w:r>
      <w:r>
        <w:rPr>
          <w:spacing w:val="-2"/>
          <w:sz w:val="24"/>
        </w:rPr>
        <w:t xml:space="preserve"> </w:t>
      </w:r>
      <w:r>
        <w:rPr>
          <w:sz w:val="24"/>
        </w:rPr>
        <w:t>of</w:t>
      </w:r>
      <w:r>
        <w:rPr>
          <w:spacing w:val="-4"/>
          <w:sz w:val="24"/>
        </w:rPr>
        <w:t xml:space="preserve"> </w:t>
      </w:r>
      <w:r>
        <w:rPr>
          <w:sz w:val="24"/>
        </w:rPr>
        <w:t>the</w:t>
      </w:r>
      <w:r>
        <w:rPr>
          <w:spacing w:val="-2"/>
          <w:sz w:val="24"/>
        </w:rPr>
        <w:t xml:space="preserve"> following:</w:t>
      </w:r>
    </w:p>
    <w:p w14:paraId="08F8DBBB" w14:textId="77777777" w:rsidR="00B3524F" w:rsidRDefault="00A41666">
      <w:pPr>
        <w:pStyle w:val="ListParagraph"/>
        <w:numPr>
          <w:ilvl w:val="2"/>
          <w:numId w:val="9"/>
        </w:numPr>
        <w:tabs>
          <w:tab w:val="left" w:pos="2620"/>
        </w:tabs>
        <w:ind w:right="1300"/>
        <w:rPr>
          <w:sz w:val="24"/>
        </w:rPr>
      </w:pPr>
      <w:r>
        <w:rPr>
          <w:sz w:val="24"/>
        </w:rPr>
        <w:t>A</w:t>
      </w:r>
      <w:r>
        <w:rPr>
          <w:spacing w:val="-6"/>
          <w:sz w:val="24"/>
        </w:rPr>
        <w:t xml:space="preserve"> </w:t>
      </w:r>
      <w:r>
        <w:rPr>
          <w:sz w:val="24"/>
        </w:rPr>
        <w:t>criminal</w:t>
      </w:r>
      <w:r>
        <w:rPr>
          <w:spacing w:val="-8"/>
          <w:sz w:val="24"/>
        </w:rPr>
        <w:t xml:space="preserve"> </w:t>
      </w:r>
      <w:r>
        <w:rPr>
          <w:sz w:val="24"/>
        </w:rPr>
        <w:t>proceeding</w:t>
      </w:r>
      <w:r>
        <w:rPr>
          <w:spacing w:val="-3"/>
          <w:sz w:val="24"/>
        </w:rPr>
        <w:t xml:space="preserve"> </w:t>
      </w:r>
      <w:r>
        <w:rPr>
          <w:sz w:val="24"/>
        </w:rPr>
        <w:t>that</w:t>
      </w:r>
      <w:r>
        <w:rPr>
          <w:spacing w:val="-2"/>
          <w:sz w:val="24"/>
        </w:rPr>
        <w:t xml:space="preserve"> </w:t>
      </w:r>
      <w:r>
        <w:rPr>
          <w:sz w:val="24"/>
        </w:rPr>
        <w:t>resulted</w:t>
      </w:r>
      <w:r>
        <w:rPr>
          <w:spacing w:val="-2"/>
          <w:sz w:val="24"/>
        </w:rPr>
        <w:t xml:space="preserve"> </w:t>
      </w:r>
      <w:r>
        <w:rPr>
          <w:sz w:val="24"/>
        </w:rPr>
        <w:t>in</w:t>
      </w:r>
      <w:r>
        <w:rPr>
          <w:spacing w:val="-6"/>
          <w:sz w:val="24"/>
        </w:rPr>
        <w:t xml:space="preserve"> </w:t>
      </w:r>
      <w:r>
        <w:rPr>
          <w:sz w:val="24"/>
        </w:rPr>
        <w:t>a</w:t>
      </w:r>
      <w:r>
        <w:rPr>
          <w:spacing w:val="-6"/>
          <w:sz w:val="24"/>
        </w:rPr>
        <w:t xml:space="preserve"> </w:t>
      </w:r>
      <w:r>
        <w:rPr>
          <w:sz w:val="24"/>
        </w:rPr>
        <w:t>conviction,</w:t>
      </w:r>
      <w:r>
        <w:rPr>
          <w:spacing w:val="-3"/>
          <w:sz w:val="24"/>
        </w:rPr>
        <w:t xml:space="preserve"> </w:t>
      </w:r>
      <w:r>
        <w:rPr>
          <w:sz w:val="24"/>
        </w:rPr>
        <w:t>as</w:t>
      </w:r>
      <w:r>
        <w:rPr>
          <w:spacing w:val="-7"/>
          <w:sz w:val="24"/>
        </w:rPr>
        <w:t xml:space="preserve"> </w:t>
      </w:r>
      <w:r>
        <w:rPr>
          <w:sz w:val="24"/>
        </w:rPr>
        <w:t>defined</w:t>
      </w:r>
      <w:r>
        <w:rPr>
          <w:spacing w:val="-6"/>
          <w:sz w:val="24"/>
        </w:rPr>
        <w:t xml:space="preserve"> </w:t>
      </w:r>
      <w:r>
        <w:rPr>
          <w:sz w:val="24"/>
        </w:rPr>
        <w:t>in paragraph E of this award term and condition;</w:t>
      </w:r>
    </w:p>
    <w:p w14:paraId="4E125393" w14:textId="77777777" w:rsidR="00B3524F" w:rsidRDefault="00A41666">
      <w:pPr>
        <w:pStyle w:val="ListParagraph"/>
        <w:numPr>
          <w:ilvl w:val="2"/>
          <w:numId w:val="9"/>
        </w:numPr>
        <w:tabs>
          <w:tab w:val="left" w:pos="2620"/>
        </w:tabs>
        <w:ind w:right="899"/>
        <w:rPr>
          <w:sz w:val="24"/>
        </w:rPr>
      </w:pPr>
      <w:r>
        <w:rPr>
          <w:sz w:val="24"/>
        </w:rPr>
        <w:t>A civil proceeding that resulted in a finding of fault and liability and payment</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monetary</w:t>
      </w:r>
      <w:r>
        <w:rPr>
          <w:spacing w:val="-8"/>
          <w:sz w:val="24"/>
        </w:rPr>
        <w:t xml:space="preserve"> </w:t>
      </w:r>
      <w:r>
        <w:rPr>
          <w:sz w:val="24"/>
        </w:rPr>
        <w:t>fine,</w:t>
      </w:r>
      <w:r>
        <w:rPr>
          <w:spacing w:val="-6"/>
          <w:sz w:val="24"/>
        </w:rPr>
        <w:t xml:space="preserve"> </w:t>
      </w:r>
      <w:r>
        <w:rPr>
          <w:sz w:val="24"/>
        </w:rPr>
        <w:t>penalty,</w:t>
      </w:r>
      <w:r>
        <w:rPr>
          <w:spacing w:val="-5"/>
          <w:sz w:val="24"/>
        </w:rPr>
        <w:t xml:space="preserve"> </w:t>
      </w:r>
      <w:r>
        <w:rPr>
          <w:sz w:val="24"/>
        </w:rPr>
        <w:t>reimbursement,</w:t>
      </w:r>
      <w:r>
        <w:rPr>
          <w:spacing w:val="-7"/>
          <w:sz w:val="24"/>
        </w:rPr>
        <w:t xml:space="preserve"> </w:t>
      </w:r>
      <w:r>
        <w:rPr>
          <w:sz w:val="24"/>
        </w:rPr>
        <w:t>restitution,</w:t>
      </w:r>
      <w:r>
        <w:rPr>
          <w:spacing w:val="-5"/>
          <w:sz w:val="24"/>
        </w:rPr>
        <w:t xml:space="preserve"> </w:t>
      </w:r>
      <w:r>
        <w:rPr>
          <w:sz w:val="24"/>
        </w:rPr>
        <w:t>or damages of $5,000 or more;</w:t>
      </w:r>
    </w:p>
    <w:p w14:paraId="301D028C" w14:textId="77777777" w:rsidR="00B3524F" w:rsidRDefault="00A41666">
      <w:pPr>
        <w:pStyle w:val="ListParagraph"/>
        <w:numPr>
          <w:ilvl w:val="2"/>
          <w:numId w:val="9"/>
        </w:numPr>
        <w:tabs>
          <w:tab w:val="left" w:pos="2620"/>
        </w:tabs>
        <w:spacing w:before="1"/>
        <w:ind w:right="848"/>
        <w:rPr>
          <w:sz w:val="24"/>
        </w:rPr>
      </w:pPr>
      <w:r>
        <w:rPr>
          <w:sz w:val="24"/>
        </w:rPr>
        <w:t>An</w:t>
      </w:r>
      <w:r>
        <w:rPr>
          <w:spacing w:val="-1"/>
          <w:sz w:val="24"/>
        </w:rPr>
        <w:t xml:space="preserve"> </w:t>
      </w:r>
      <w:r>
        <w:rPr>
          <w:sz w:val="24"/>
        </w:rPr>
        <w:t>administrative</w:t>
      </w:r>
      <w:r>
        <w:rPr>
          <w:spacing w:val="-6"/>
          <w:sz w:val="24"/>
        </w:rPr>
        <w:t xml:space="preserve"> </w:t>
      </w:r>
      <w:r>
        <w:rPr>
          <w:sz w:val="24"/>
        </w:rPr>
        <w:t>proceeding,</w:t>
      </w:r>
      <w:r>
        <w:rPr>
          <w:spacing w:val="-5"/>
          <w:sz w:val="24"/>
        </w:rPr>
        <w:t xml:space="preserve"> </w:t>
      </w:r>
      <w:r>
        <w:rPr>
          <w:sz w:val="24"/>
        </w:rPr>
        <w:t>as</w:t>
      </w:r>
      <w:r>
        <w:rPr>
          <w:spacing w:val="-7"/>
          <w:sz w:val="24"/>
        </w:rPr>
        <w:t xml:space="preserve"> </w:t>
      </w:r>
      <w:r>
        <w:rPr>
          <w:sz w:val="24"/>
        </w:rPr>
        <w:t>defined</w:t>
      </w:r>
      <w:r>
        <w:rPr>
          <w:spacing w:val="-3"/>
          <w:sz w:val="24"/>
        </w:rPr>
        <w:t xml:space="preserve"> </w:t>
      </w:r>
      <w:r>
        <w:rPr>
          <w:sz w:val="24"/>
        </w:rPr>
        <w:t>in</w:t>
      </w:r>
      <w:r>
        <w:rPr>
          <w:spacing w:val="-6"/>
          <w:sz w:val="24"/>
        </w:rPr>
        <w:t xml:space="preserve"> </w:t>
      </w:r>
      <w:r>
        <w:rPr>
          <w:sz w:val="24"/>
        </w:rPr>
        <w:t>paragraph</w:t>
      </w:r>
      <w:r>
        <w:rPr>
          <w:spacing w:val="-6"/>
          <w:sz w:val="24"/>
        </w:rPr>
        <w:t xml:space="preserve"> </w:t>
      </w:r>
      <w:r>
        <w:rPr>
          <w:sz w:val="24"/>
        </w:rPr>
        <w:t>E</w:t>
      </w:r>
      <w:r>
        <w:rPr>
          <w:spacing w:val="-5"/>
          <w:sz w:val="24"/>
        </w:rPr>
        <w:t xml:space="preserve"> </w:t>
      </w:r>
      <w:r>
        <w:rPr>
          <w:sz w:val="24"/>
        </w:rPr>
        <w:t>of</w:t>
      </w:r>
      <w:r>
        <w:rPr>
          <w:spacing w:val="-6"/>
          <w:sz w:val="24"/>
        </w:rPr>
        <w:t xml:space="preserve"> </w:t>
      </w:r>
      <w:r>
        <w:rPr>
          <w:sz w:val="24"/>
        </w:rPr>
        <w:t>this</w:t>
      </w:r>
      <w:r>
        <w:rPr>
          <w:spacing w:val="-7"/>
          <w:sz w:val="24"/>
        </w:rPr>
        <w:t xml:space="preserve"> </w:t>
      </w:r>
      <w:r>
        <w:rPr>
          <w:sz w:val="24"/>
        </w:rPr>
        <w:t>term, that resulted in a finding of fault and liability and your payment of either a monetary fine or penalty of $5,000 or more or reimbursement, restitution, or damages in excess of $100,000; or</w:t>
      </w:r>
    </w:p>
    <w:p w14:paraId="63F78E06" w14:textId="77777777" w:rsidR="00B3524F" w:rsidRDefault="00A41666">
      <w:pPr>
        <w:pStyle w:val="ListParagraph"/>
        <w:numPr>
          <w:ilvl w:val="2"/>
          <w:numId w:val="9"/>
        </w:numPr>
        <w:tabs>
          <w:tab w:val="left" w:pos="2619"/>
        </w:tabs>
        <w:spacing w:line="292" w:lineRule="exact"/>
        <w:ind w:left="2619" w:hanging="359"/>
        <w:rPr>
          <w:sz w:val="24"/>
        </w:rPr>
      </w:pPr>
      <w:r>
        <w:rPr>
          <w:sz w:val="24"/>
        </w:rPr>
        <w:t>Any</w:t>
      </w:r>
      <w:r>
        <w:rPr>
          <w:spacing w:val="-8"/>
          <w:sz w:val="24"/>
        </w:rPr>
        <w:t xml:space="preserve"> </w:t>
      </w:r>
      <w:r>
        <w:rPr>
          <w:sz w:val="24"/>
        </w:rPr>
        <w:t>other</w:t>
      </w:r>
      <w:r>
        <w:rPr>
          <w:spacing w:val="-10"/>
          <w:sz w:val="24"/>
        </w:rPr>
        <w:t xml:space="preserve"> </w:t>
      </w:r>
      <w:r>
        <w:rPr>
          <w:sz w:val="24"/>
        </w:rPr>
        <w:t>criminal,</w:t>
      </w:r>
      <w:r>
        <w:rPr>
          <w:spacing w:val="-9"/>
          <w:sz w:val="24"/>
        </w:rPr>
        <w:t xml:space="preserve"> </w:t>
      </w:r>
      <w:r>
        <w:rPr>
          <w:sz w:val="24"/>
        </w:rPr>
        <w:t>civil,</w:t>
      </w:r>
      <w:r>
        <w:rPr>
          <w:spacing w:val="-9"/>
          <w:sz w:val="24"/>
        </w:rPr>
        <w:t xml:space="preserve"> </w:t>
      </w:r>
      <w:r>
        <w:rPr>
          <w:sz w:val="24"/>
        </w:rPr>
        <w:t>or</w:t>
      </w:r>
      <w:r>
        <w:rPr>
          <w:spacing w:val="-4"/>
          <w:sz w:val="24"/>
        </w:rPr>
        <w:t xml:space="preserve"> </w:t>
      </w:r>
      <w:r>
        <w:rPr>
          <w:sz w:val="24"/>
        </w:rPr>
        <w:t>administrative</w:t>
      </w:r>
      <w:r>
        <w:rPr>
          <w:spacing w:val="-11"/>
          <w:sz w:val="24"/>
        </w:rPr>
        <w:t xml:space="preserve"> </w:t>
      </w:r>
      <w:r>
        <w:rPr>
          <w:sz w:val="24"/>
        </w:rPr>
        <w:t>proceeding</w:t>
      </w:r>
      <w:r>
        <w:rPr>
          <w:spacing w:val="-7"/>
          <w:sz w:val="24"/>
        </w:rPr>
        <w:t xml:space="preserve"> </w:t>
      </w:r>
      <w:r>
        <w:rPr>
          <w:spacing w:val="-5"/>
          <w:sz w:val="24"/>
        </w:rPr>
        <w:t>if:</w:t>
      </w:r>
    </w:p>
    <w:p w14:paraId="2B105BDD" w14:textId="77777777" w:rsidR="00B3524F" w:rsidRDefault="00A41666">
      <w:pPr>
        <w:pStyle w:val="ListParagraph"/>
        <w:numPr>
          <w:ilvl w:val="3"/>
          <w:numId w:val="9"/>
        </w:numPr>
        <w:tabs>
          <w:tab w:val="left" w:pos="3340"/>
        </w:tabs>
        <w:ind w:right="803"/>
        <w:rPr>
          <w:sz w:val="24"/>
        </w:rPr>
      </w:pPr>
      <w:r>
        <w:rPr>
          <w:sz w:val="24"/>
        </w:rPr>
        <w:t>It</w:t>
      </w:r>
      <w:r>
        <w:rPr>
          <w:spacing w:val="-5"/>
          <w:sz w:val="24"/>
        </w:rPr>
        <w:t xml:space="preserve"> </w:t>
      </w:r>
      <w:r>
        <w:rPr>
          <w:sz w:val="24"/>
        </w:rPr>
        <w:t>could</w:t>
      </w:r>
      <w:r>
        <w:rPr>
          <w:spacing w:val="-5"/>
          <w:sz w:val="24"/>
        </w:rPr>
        <w:t xml:space="preserve"> </w:t>
      </w:r>
      <w:r>
        <w:rPr>
          <w:sz w:val="24"/>
        </w:rPr>
        <w:t>have</w:t>
      </w:r>
      <w:r>
        <w:rPr>
          <w:spacing w:val="-5"/>
          <w:sz w:val="24"/>
        </w:rPr>
        <w:t xml:space="preserve"> </w:t>
      </w:r>
      <w:r>
        <w:rPr>
          <w:sz w:val="24"/>
        </w:rPr>
        <w:t>led</w:t>
      </w:r>
      <w:r>
        <w:rPr>
          <w:spacing w:val="-6"/>
          <w:sz w:val="24"/>
        </w:rPr>
        <w:t xml:space="preserve"> </w:t>
      </w:r>
      <w:r>
        <w:rPr>
          <w:sz w:val="24"/>
        </w:rPr>
        <w:t>to</w:t>
      </w:r>
      <w:r>
        <w:rPr>
          <w:spacing w:val="-2"/>
          <w:sz w:val="24"/>
        </w:rPr>
        <w:t xml:space="preserve"> </w:t>
      </w:r>
      <w:r>
        <w:rPr>
          <w:sz w:val="24"/>
        </w:rPr>
        <w:t>an</w:t>
      </w:r>
      <w:r>
        <w:rPr>
          <w:spacing w:val="-5"/>
          <w:sz w:val="24"/>
        </w:rPr>
        <w:t xml:space="preserve"> </w:t>
      </w:r>
      <w:r>
        <w:rPr>
          <w:sz w:val="24"/>
        </w:rPr>
        <w:t>outcome</w:t>
      </w:r>
      <w:r>
        <w:rPr>
          <w:spacing w:val="-6"/>
          <w:sz w:val="24"/>
        </w:rPr>
        <w:t xml:space="preserve"> </w:t>
      </w:r>
      <w:r>
        <w:rPr>
          <w:sz w:val="24"/>
        </w:rPr>
        <w:t>described</w:t>
      </w:r>
      <w:r>
        <w:rPr>
          <w:spacing w:val="-5"/>
          <w:sz w:val="24"/>
        </w:rPr>
        <w:t xml:space="preserve"> </w:t>
      </w:r>
      <w:r>
        <w:rPr>
          <w:sz w:val="24"/>
        </w:rPr>
        <w:t>in</w:t>
      </w:r>
      <w:r>
        <w:rPr>
          <w:spacing w:val="-6"/>
          <w:sz w:val="24"/>
        </w:rPr>
        <w:t xml:space="preserve"> </w:t>
      </w:r>
      <w:r>
        <w:rPr>
          <w:sz w:val="24"/>
        </w:rPr>
        <w:t>paragraph</w:t>
      </w:r>
      <w:r>
        <w:rPr>
          <w:spacing w:val="-5"/>
          <w:sz w:val="24"/>
        </w:rPr>
        <w:t xml:space="preserve"> </w:t>
      </w:r>
      <w:r>
        <w:rPr>
          <w:sz w:val="24"/>
        </w:rPr>
        <w:t>B.iii.1, 2, or 3 of this term;</w:t>
      </w:r>
    </w:p>
    <w:p w14:paraId="2DA10567" w14:textId="77777777" w:rsidR="00B3524F" w:rsidRDefault="00A41666">
      <w:pPr>
        <w:pStyle w:val="ListParagraph"/>
        <w:numPr>
          <w:ilvl w:val="3"/>
          <w:numId w:val="9"/>
        </w:numPr>
        <w:tabs>
          <w:tab w:val="left" w:pos="3340"/>
        </w:tabs>
        <w:ind w:right="1021"/>
        <w:rPr>
          <w:sz w:val="24"/>
        </w:rPr>
      </w:pPr>
      <w:r>
        <w:rPr>
          <w:sz w:val="24"/>
        </w:rPr>
        <w:t>It had a different disposition arrived at by consent or compromise</w:t>
      </w:r>
      <w:r>
        <w:rPr>
          <w:spacing w:val="-6"/>
          <w:sz w:val="24"/>
        </w:rPr>
        <w:t xml:space="preserve"> </w:t>
      </w:r>
      <w:r>
        <w:rPr>
          <w:sz w:val="24"/>
        </w:rPr>
        <w:t>with</w:t>
      </w:r>
      <w:r>
        <w:rPr>
          <w:spacing w:val="-6"/>
          <w:sz w:val="24"/>
        </w:rPr>
        <w:t xml:space="preserve"> </w:t>
      </w:r>
      <w:r>
        <w:rPr>
          <w:sz w:val="24"/>
        </w:rPr>
        <w:t>an</w:t>
      </w:r>
      <w:r>
        <w:rPr>
          <w:spacing w:val="-6"/>
          <w:sz w:val="24"/>
        </w:rPr>
        <w:t xml:space="preserve"> </w:t>
      </w:r>
      <w:r>
        <w:rPr>
          <w:sz w:val="24"/>
        </w:rPr>
        <w:t>acknowledgment</w:t>
      </w:r>
      <w:r>
        <w:rPr>
          <w:spacing w:val="-6"/>
          <w:sz w:val="24"/>
        </w:rPr>
        <w:t xml:space="preserve"> </w:t>
      </w:r>
      <w:r>
        <w:rPr>
          <w:sz w:val="24"/>
        </w:rPr>
        <w:t>of</w:t>
      </w:r>
      <w:r>
        <w:rPr>
          <w:spacing w:val="-6"/>
          <w:sz w:val="24"/>
        </w:rPr>
        <w:t xml:space="preserve"> </w:t>
      </w:r>
      <w:r>
        <w:rPr>
          <w:sz w:val="24"/>
        </w:rPr>
        <w:t>fault</w:t>
      </w:r>
      <w:r>
        <w:rPr>
          <w:spacing w:val="-6"/>
          <w:sz w:val="24"/>
        </w:rPr>
        <w:t xml:space="preserve"> </w:t>
      </w:r>
      <w:r>
        <w:rPr>
          <w:sz w:val="24"/>
        </w:rPr>
        <w:t>on</w:t>
      </w:r>
      <w:r>
        <w:rPr>
          <w:spacing w:val="-6"/>
          <w:sz w:val="24"/>
        </w:rPr>
        <w:t xml:space="preserve"> </w:t>
      </w:r>
      <w:r>
        <w:rPr>
          <w:sz w:val="24"/>
        </w:rPr>
        <w:t>your</w:t>
      </w:r>
      <w:r>
        <w:rPr>
          <w:spacing w:val="-3"/>
          <w:sz w:val="24"/>
        </w:rPr>
        <w:t xml:space="preserve"> </w:t>
      </w:r>
      <w:r>
        <w:rPr>
          <w:sz w:val="24"/>
        </w:rPr>
        <w:t xml:space="preserve">part; </w:t>
      </w:r>
      <w:r>
        <w:rPr>
          <w:spacing w:val="-4"/>
          <w:sz w:val="24"/>
        </w:rPr>
        <w:t>and</w:t>
      </w:r>
    </w:p>
    <w:p w14:paraId="15590B46" w14:textId="77777777" w:rsidR="00B3524F" w:rsidRDefault="00A41666">
      <w:pPr>
        <w:pStyle w:val="ListParagraph"/>
        <w:numPr>
          <w:ilvl w:val="3"/>
          <w:numId w:val="9"/>
        </w:numPr>
        <w:tabs>
          <w:tab w:val="left" w:pos="3340"/>
        </w:tabs>
        <w:ind w:right="1091"/>
        <w:rPr>
          <w:sz w:val="24"/>
        </w:rPr>
      </w:pPr>
      <w:r>
        <w:rPr>
          <w:sz w:val="24"/>
        </w:rPr>
        <w:t>The</w:t>
      </w:r>
      <w:r>
        <w:rPr>
          <w:spacing w:val="-3"/>
          <w:sz w:val="24"/>
        </w:rPr>
        <w:t xml:space="preserve"> </w:t>
      </w:r>
      <w:r>
        <w:rPr>
          <w:sz w:val="24"/>
        </w:rPr>
        <w:t>requirement</w:t>
      </w:r>
      <w:r>
        <w:rPr>
          <w:spacing w:val="-6"/>
          <w:sz w:val="24"/>
        </w:rPr>
        <w:t xml:space="preserve"> </w:t>
      </w:r>
      <w:r>
        <w:rPr>
          <w:sz w:val="24"/>
        </w:rPr>
        <w:t>in</w:t>
      </w:r>
      <w:r>
        <w:rPr>
          <w:spacing w:val="-6"/>
          <w:sz w:val="24"/>
        </w:rPr>
        <w:t xml:space="preserve"> </w:t>
      </w:r>
      <w:r>
        <w:rPr>
          <w:sz w:val="24"/>
        </w:rPr>
        <w:t>this</w:t>
      </w:r>
      <w:r>
        <w:rPr>
          <w:spacing w:val="-6"/>
          <w:sz w:val="24"/>
        </w:rPr>
        <w:t xml:space="preserve"> </w:t>
      </w:r>
      <w:r>
        <w:rPr>
          <w:sz w:val="24"/>
        </w:rPr>
        <w:t>term</w:t>
      </w:r>
      <w:r>
        <w:rPr>
          <w:spacing w:val="-6"/>
          <w:sz w:val="24"/>
        </w:rPr>
        <w:t xml:space="preserve"> </w:t>
      </w:r>
      <w:r>
        <w:rPr>
          <w:sz w:val="24"/>
        </w:rPr>
        <w:t>to</w:t>
      </w:r>
      <w:r>
        <w:rPr>
          <w:spacing w:val="-6"/>
          <w:sz w:val="24"/>
        </w:rPr>
        <w:t xml:space="preserve"> </w:t>
      </w:r>
      <w:r>
        <w:rPr>
          <w:sz w:val="24"/>
        </w:rPr>
        <w:t>disclose</w:t>
      </w:r>
      <w:r>
        <w:rPr>
          <w:spacing w:val="-6"/>
          <w:sz w:val="24"/>
        </w:rPr>
        <w:t xml:space="preserve"> </w:t>
      </w:r>
      <w:r>
        <w:rPr>
          <w:sz w:val="24"/>
        </w:rPr>
        <w:t>information</w:t>
      </w:r>
      <w:r>
        <w:rPr>
          <w:spacing w:val="-6"/>
          <w:sz w:val="24"/>
        </w:rPr>
        <w:t xml:space="preserve"> </w:t>
      </w:r>
      <w:r>
        <w:rPr>
          <w:sz w:val="24"/>
        </w:rPr>
        <w:t>about the proceeding does not conflict with applicable laws and</w:t>
      </w:r>
    </w:p>
    <w:p w14:paraId="0635A657" w14:textId="0E8E52AB" w:rsidR="00B3524F" w:rsidRDefault="00A41666" w:rsidP="00F50C1B">
      <w:pPr>
        <w:pStyle w:val="BodyText"/>
        <w:tabs>
          <w:tab w:val="right" w:pos="10062"/>
        </w:tabs>
        <w:spacing w:before="1"/>
        <w:ind w:left="3340"/>
      </w:pPr>
      <w:r>
        <w:rPr>
          <w:spacing w:val="-2"/>
        </w:rPr>
        <w:t>regulations.</w:t>
      </w:r>
      <w:r w:rsidR="00F50C1B">
        <w:t xml:space="preserve"> </w:t>
      </w:r>
    </w:p>
    <w:p w14:paraId="533B0AC8" w14:textId="77777777" w:rsidR="00B3524F" w:rsidRDefault="00B3524F">
      <w:pPr>
        <w:pStyle w:val="BodyText"/>
        <w:spacing w:before="99"/>
      </w:pPr>
    </w:p>
    <w:p w14:paraId="1B1976D2" w14:textId="77777777" w:rsidR="00B3524F" w:rsidRDefault="00A41666">
      <w:pPr>
        <w:pStyle w:val="Heading3"/>
        <w:numPr>
          <w:ilvl w:val="0"/>
          <w:numId w:val="9"/>
        </w:numPr>
        <w:tabs>
          <w:tab w:val="left" w:pos="1179"/>
        </w:tabs>
        <w:spacing w:before="1"/>
        <w:ind w:left="1179" w:hanging="359"/>
      </w:pPr>
      <w:r>
        <w:t>Reporting</w:t>
      </w:r>
      <w:r>
        <w:rPr>
          <w:spacing w:val="-9"/>
        </w:rPr>
        <w:t xml:space="preserve"> </w:t>
      </w:r>
      <w:r>
        <w:rPr>
          <w:spacing w:val="-2"/>
        </w:rPr>
        <w:t>Procedures</w:t>
      </w:r>
    </w:p>
    <w:p w14:paraId="3AF019CD" w14:textId="77777777" w:rsidR="00B3524F" w:rsidRDefault="00A41666">
      <w:pPr>
        <w:pStyle w:val="BodyText"/>
        <w:ind w:left="1180" w:right="747"/>
      </w:pPr>
      <w:r>
        <w:t>Enter</w:t>
      </w:r>
      <w:r>
        <w:rPr>
          <w:spacing w:val="-4"/>
        </w:rPr>
        <w:t xml:space="preserve"> </w:t>
      </w:r>
      <w:r>
        <w:t>in</w:t>
      </w:r>
      <w:r>
        <w:rPr>
          <w:spacing w:val="-2"/>
        </w:rPr>
        <w:t xml:space="preserve"> </w:t>
      </w:r>
      <w:r>
        <w:t>the</w:t>
      </w:r>
      <w:r>
        <w:rPr>
          <w:spacing w:val="-4"/>
        </w:rPr>
        <w:t xml:space="preserve"> </w:t>
      </w:r>
      <w:r>
        <w:t>SAM</w:t>
      </w:r>
      <w:r>
        <w:rPr>
          <w:spacing w:val="-5"/>
        </w:rPr>
        <w:t xml:space="preserve"> </w:t>
      </w:r>
      <w:r>
        <w:t>Entity</w:t>
      </w:r>
      <w:r>
        <w:rPr>
          <w:spacing w:val="-3"/>
        </w:rPr>
        <w:t xml:space="preserve"> </w:t>
      </w:r>
      <w:r>
        <w:t>Management</w:t>
      </w:r>
      <w:r>
        <w:rPr>
          <w:spacing w:val="-1"/>
        </w:rPr>
        <w:t xml:space="preserve"> </w:t>
      </w:r>
      <w:r>
        <w:t>area</w:t>
      </w:r>
      <w:r>
        <w:rPr>
          <w:spacing w:val="-4"/>
        </w:rPr>
        <w:t xml:space="preserve"> </w:t>
      </w:r>
      <w:r>
        <w:t>the</w:t>
      </w:r>
      <w:r>
        <w:rPr>
          <w:spacing w:val="-5"/>
        </w:rPr>
        <w:t xml:space="preserve"> </w:t>
      </w:r>
      <w:r>
        <w:t>information</w:t>
      </w:r>
      <w:r>
        <w:rPr>
          <w:spacing w:val="-5"/>
        </w:rPr>
        <w:t xml:space="preserve"> </w:t>
      </w:r>
      <w:r>
        <w:t>that</w:t>
      </w:r>
      <w:r>
        <w:rPr>
          <w:spacing w:val="-5"/>
        </w:rPr>
        <w:t xml:space="preserve"> </w:t>
      </w:r>
      <w:r>
        <w:t>SAM</w:t>
      </w:r>
      <w:r>
        <w:rPr>
          <w:spacing w:val="-5"/>
        </w:rPr>
        <w:t xml:space="preserve"> </w:t>
      </w:r>
      <w:r>
        <w:t>requires</w:t>
      </w:r>
      <w:r>
        <w:rPr>
          <w:spacing w:val="-4"/>
        </w:rPr>
        <w:t xml:space="preserve"> </w:t>
      </w:r>
      <w:r>
        <w:t>about each proceeding described in paragraph B of this</w:t>
      </w:r>
      <w:r>
        <w:rPr>
          <w:spacing w:val="-1"/>
        </w:rPr>
        <w:t xml:space="preserve"> </w:t>
      </w:r>
      <w:r>
        <w:t>term.</w:t>
      </w:r>
      <w:r>
        <w:rPr>
          <w:spacing w:val="40"/>
        </w:rPr>
        <w:t xml:space="preserve"> </w:t>
      </w:r>
      <w:r>
        <w:t>You do not need to submit the information a second time under assistance awards that you received if you already</w:t>
      </w:r>
      <w:r>
        <w:rPr>
          <w:spacing w:val="-3"/>
        </w:rPr>
        <w:t xml:space="preserve"> </w:t>
      </w:r>
      <w:r>
        <w:t>provided</w:t>
      </w:r>
      <w:r>
        <w:rPr>
          <w:spacing w:val="-2"/>
        </w:rPr>
        <w:t xml:space="preserve"> </w:t>
      </w:r>
      <w:r>
        <w:t>the</w:t>
      </w:r>
      <w:r>
        <w:rPr>
          <w:spacing w:val="-2"/>
        </w:rPr>
        <w:t xml:space="preserve"> </w:t>
      </w:r>
      <w:r>
        <w:t>information</w:t>
      </w:r>
      <w:r>
        <w:rPr>
          <w:spacing w:val="-2"/>
        </w:rPr>
        <w:t xml:space="preserve"> </w:t>
      </w:r>
      <w:r>
        <w:t>through</w:t>
      </w:r>
      <w:r>
        <w:rPr>
          <w:spacing w:val="-3"/>
        </w:rPr>
        <w:t xml:space="preserve"> </w:t>
      </w:r>
      <w:r>
        <w:t>SAM because</w:t>
      </w:r>
      <w:r>
        <w:rPr>
          <w:spacing w:val="-2"/>
        </w:rPr>
        <w:t xml:space="preserve"> </w:t>
      </w:r>
      <w:r>
        <w:t>you</w:t>
      </w:r>
      <w:r>
        <w:rPr>
          <w:spacing w:val="-3"/>
        </w:rPr>
        <w:t xml:space="preserve"> </w:t>
      </w:r>
      <w:r>
        <w:t>were</w:t>
      </w:r>
      <w:r>
        <w:rPr>
          <w:spacing w:val="-3"/>
        </w:rPr>
        <w:t xml:space="preserve"> </w:t>
      </w:r>
      <w:r>
        <w:t>required to</w:t>
      </w:r>
      <w:r>
        <w:rPr>
          <w:spacing w:val="-2"/>
        </w:rPr>
        <w:t xml:space="preserve"> </w:t>
      </w:r>
      <w:r>
        <w:t>do so under Federal procurement contracts that you were awarded.</w:t>
      </w:r>
    </w:p>
    <w:p w14:paraId="281A9A33" w14:textId="77777777" w:rsidR="00B3524F" w:rsidRDefault="00B3524F">
      <w:pPr>
        <w:pStyle w:val="BodyText"/>
        <w:spacing w:before="1"/>
      </w:pPr>
    </w:p>
    <w:p w14:paraId="1F9A705E" w14:textId="77777777" w:rsidR="00B3524F" w:rsidRDefault="00A41666">
      <w:pPr>
        <w:pStyle w:val="Heading3"/>
        <w:numPr>
          <w:ilvl w:val="0"/>
          <w:numId w:val="9"/>
        </w:numPr>
        <w:tabs>
          <w:tab w:val="left" w:pos="1179"/>
        </w:tabs>
        <w:ind w:left="1179" w:hanging="359"/>
      </w:pPr>
      <w:r>
        <w:t>Reporting</w:t>
      </w:r>
      <w:r>
        <w:rPr>
          <w:spacing w:val="-10"/>
        </w:rPr>
        <w:t xml:space="preserve"> </w:t>
      </w:r>
      <w:r>
        <w:rPr>
          <w:spacing w:val="-2"/>
        </w:rPr>
        <w:t>Frequency</w:t>
      </w:r>
    </w:p>
    <w:p w14:paraId="02D597D3" w14:textId="3E1458BD" w:rsidR="00B3524F" w:rsidRDefault="00A41666">
      <w:pPr>
        <w:pStyle w:val="BodyText"/>
        <w:ind w:left="1180" w:right="744"/>
      </w:pPr>
      <w:r>
        <w:t>During any period of time when you are subject to the requirement in paragraph A of this term, you must report proceedings information through SAM for the most recent five-year period, either to report new information about any proceeding(s) that you have not reported previously or affirm that there is no new information to report.</w:t>
      </w:r>
      <w:r>
        <w:rPr>
          <w:spacing w:val="40"/>
        </w:rPr>
        <w:t xml:space="preserve"> </w:t>
      </w:r>
      <w:r w:rsidR="00C575A2">
        <w:t>Subrecipients</w:t>
      </w:r>
      <w:r>
        <w:t xml:space="preserve"> that have Federal contract, Financial Assistance awards,</w:t>
      </w:r>
      <w:r>
        <w:rPr>
          <w:spacing w:val="40"/>
        </w:rPr>
        <w:t xml:space="preserve"> </w:t>
      </w:r>
      <w:r>
        <w:t>(including</w:t>
      </w:r>
      <w:r>
        <w:rPr>
          <w:spacing w:val="-6"/>
        </w:rPr>
        <w:t xml:space="preserve"> </w:t>
      </w:r>
      <w:r>
        <w:t>cooperative</w:t>
      </w:r>
      <w:r>
        <w:rPr>
          <w:spacing w:val="-5"/>
        </w:rPr>
        <w:t xml:space="preserve"> </w:t>
      </w:r>
      <w:r>
        <w:t>agreement</w:t>
      </w:r>
      <w:r>
        <w:rPr>
          <w:spacing w:val="-4"/>
        </w:rPr>
        <w:t xml:space="preserve"> </w:t>
      </w:r>
      <w:r>
        <w:t>awards)</w:t>
      </w:r>
      <w:r>
        <w:rPr>
          <w:spacing w:val="-4"/>
        </w:rPr>
        <w:t xml:space="preserve"> </w:t>
      </w:r>
      <w:r>
        <w:t>with</w:t>
      </w:r>
      <w:r>
        <w:rPr>
          <w:spacing w:val="-5"/>
        </w:rPr>
        <w:t xml:space="preserve"> </w:t>
      </w:r>
      <w:r>
        <w:t>a</w:t>
      </w:r>
      <w:r>
        <w:rPr>
          <w:spacing w:val="-5"/>
        </w:rPr>
        <w:t xml:space="preserve"> </w:t>
      </w:r>
      <w:r>
        <w:t>cumulative</w:t>
      </w:r>
      <w:r>
        <w:rPr>
          <w:spacing w:val="-4"/>
        </w:rPr>
        <w:t xml:space="preserve"> </w:t>
      </w:r>
      <w:r>
        <w:t>total</w:t>
      </w:r>
      <w:r>
        <w:rPr>
          <w:spacing w:val="-6"/>
        </w:rPr>
        <w:t xml:space="preserve"> </w:t>
      </w:r>
      <w:r>
        <w:t>value</w:t>
      </w:r>
      <w:r>
        <w:rPr>
          <w:spacing w:val="-5"/>
        </w:rPr>
        <w:t xml:space="preserve"> </w:t>
      </w:r>
      <w:r>
        <w:t>greater</w:t>
      </w:r>
      <w:r>
        <w:rPr>
          <w:spacing w:val="-6"/>
        </w:rPr>
        <w:t xml:space="preserve"> </w:t>
      </w:r>
      <w:r>
        <w:t>than</w:t>
      </w:r>
    </w:p>
    <w:p w14:paraId="572E2CAD" w14:textId="77777777" w:rsidR="00B3524F" w:rsidRDefault="00A41666">
      <w:pPr>
        <w:pStyle w:val="BodyText"/>
        <w:ind w:left="1180" w:right="747"/>
      </w:pPr>
      <w:r>
        <w:t>$10,000,000,</w:t>
      </w:r>
      <w:r>
        <w:rPr>
          <w:spacing w:val="-5"/>
        </w:rPr>
        <w:t xml:space="preserve"> </w:t>
      </w:r>
      <w:r>
        <w:t>must</w:t>
      </w:r>
      <w:r>
        <w:rPr>
          <w:spacing w:val="-6"/>
        </w:rPr>
        <w:t xml:space="preserve"> </w:t>
      </w:r>
      <w:r>
        <w:t>disclose</w:t>
      </w:r>
      <w:r>
        <w:rPr>
          <w:spacing w:val="-5"/>
        </w:rPr>
        <w:t xml:space="preserve"> </w:t>
      </w:r>
      <w:r>
        <w:t>semiannually</w:t>
      </w:r>
      <w:r>
        <w:rPr>
          <w:spacing w:val="-8"/>
        </w:rPr>
        <w:t xml:space="preserve"> </w:t>
      </w:r>
      <w:r>
        <w:t>any</w:t>
      </w:r>
      <w:r>
        <w:rPr>
          <w:spacing w:val="-6"/>
        </w:rPr>
        <w:t xml:space="preserve"> </w:t>
      </w:r>
      <w:r>
        <w:t>information</w:t>
      </w:r>
      <w:r>
        <w:rPr>
          <w:spacing w:val="-2"/>
        </w:rPr>
        <w:t xml:space="preserve"> </w:t>
      </w:r>
      <w:r>
        <w:t>about</w:t>
      </w:r>
      <w:r>
        <w:rPr>
          <w:spacing w:val="-6"/>
        </w:rPr>
        <w:t xml:space="preserve"> </w:t>
      </w:r>
      <w:r>
        <w:t>the</w:t>
      </w:r>
      <w:r>
        <w:rPr>
          <w:spacing w:val="-6"/>
        </w:rPr>
        <w:t xml:space="preserve"> </w:t>
      </w:r>
      <w:r>
        <w:t>criminal,</w:t>
      </w:r>
      <w:r>
        <w:rPr>
          <w:spacing w:val="-5"/>
        </w:rPr>
        <w:t xml:space="preserve"> </w:t>
      </w:r>
      <w:r>
        <w:t>civil, and administrative proceedings.</w:t>
      </w:r>
    </w:p>
    <w:p w14:paraId="2174DD71" w14:textId="77777777" w:rsidR="00B3524F" w:rsidRDefault="00B3524F">
      <w:pPr>
        <w:pStyle w:val="BodyText"/>
      </w:pPr>
    </w:p>
    <w:p w14:paraId="1B5FF472" w14:textId="77777777" w:rsidR="00B3524F" w:rsidRDefault="00A41666">
      <w:pPr>
        <w:pStyle w:val="Heading3"/>
        <w:numPr>
          <w:ilvl w:val="0"/>
          <w:numId w:val="9"/>
        </w:numPr>
        <w:tabs>
          <w:tab w:val="left" w:pos="1179"/>
        </w:tabs>
        <w:spacing w:before="1"/>
        <w:ind w:left="1179" w:hanging="359"/>
      </w:pPr>
      <w:r>
        <w:rPr>
          <w:spacing w:val="-2"/>
        </w:rPr>
        <w:t>Definitions</w:t>
      </w:r>
    </w:p>
    <w:p w14:paraId="4B317C53" w14:textId="77777777" w:rsidR="00B3524F" w:rsidRDefault="00A41666">
      <w:pPr>
        <w:pStyle w:val="BodyText"/>
        <w:ind w:left="1180"/>
      </w:pPr>
      <w:r>
        <w:t>For</w:t>
      </w:r>
      <w:r>
        <w:rPr>
          <w:spacing w:val="-5"/>
        </w:rPr>
        <w:t xml:space="preserve"> </w:t>
      </w:r>
      <w:r>
        <w:t>purposes</w:t>
      </w:r>
      <w:r>
        <w:rPr>
          <w:spacing w:val="-5"/>
        </w:rPr>
        <w:t xml:space="preserve"> </w:t>
      </w:r>
      <w:r>
        <w:t>of</w:t>
      </w:r>
      <w:r>
        <w:rPr>
          <w:spacing w:val="-6"/>
        </w:rPr>
        <w:t xml:space="preserve"> </w:t>
      </w:r>
      <w:r>
        <w:t>this</w:t>
      </w:r>
      <w:r>
        <w:rPr>
          <w:spacing w:val="-5"/>
        </w:rPr>
        <w:t xml:space="preserve"> </w:t>
      </w:r>
      <w:r>
        <w:rPr>
          <w:spacing w:val="-4"/>
        </w:rPr>
        <w:t>term:</w:t>
      </w:r>
    </w:p>
    <w:p w14:paraId="447B5DDC" w14:textId="77777777" w:rsidR="00B3524F" w:rsidRDefault="00A41666">
      <w:pPr>
        <w:pStyle w:val="ListParagraph"/>
        <w:numPr>
          <w:ilvl w:val="1"/>
          <w:numId w:val="9"/>
        </w:numPr>
        <w:tabs>
          <w:tab w:val="left" w:pos="1900"/>
        </w:tabs>
        <w:ind w:right="771"/>
        <w:jc w:val="left"/>
        <w:rPr>
          <w:sz w:val="24"/>
        </w:rPr>
      </w:pPr>
      <w:r>
        <w:rPr>
          <w:sz w:val="24"/>
        </w:rPr>
        <w:t>Administrative proceeding means a non-judicial process that is adjudicatory in nature</w:t>
      </w:r>
      <w:r>
        <w:rPr>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a</w:t>
      </w:r>
      <w:r>
        <w:rPr>
          <w:spacing w:val="-5"/>
          <w:sz w:val="24"/>
        </w:rPr>
        <w:t xml:space="preserve"> </w:t>
      </w:r>
      <w:r>
        <w:rPr>
          <w:sz w:val="24"/>
        </w:rPr>
        <w:t>determination</w:t>
      </w:r>
      <w:r>
        <w:rPr>
          <w:spacing w:val="-4"/>
          <w:sz w:val="24"/>
        </w:rPr>
        <w:t xml:space="preserve"> </w:t>
      </w:r>
      <w:r>
        <w:rPr>
          <w:sz w:val="24"/>
        </w:rPr>
        <w:t>of</w:t>
      </w:r>
      <w:r>
        <w:rPr>
          <w:spacing w:val="-5"/>
          <w:sz w:val="24"/>
        </w:rPr>
        <w:t xml:space="preserve"> </w:t>
      </w:r>
      <w:r>
        <w:rPr>
          <w:sz w:val="24"/>
        </w:rPr>
        <w:t>fault</w:t>
      </w:r>
      <w:r>
        <w:rPr>
          <w:spacing w:val="-4"/>
          <w:sz w:val="24"/>
        </w:rPr>
        <w:t xml:space="preserve"> </w:t>
      </w:r>
      <w:r>
        <w:rPr>
          <w:sz w:val="24"/>
        </w:rPr>
        <w:t>or</w:t>
      </w:r>
      <w:r>
        <w:rPr>
          <w:spacing w:val="-6"/>
          <w:sz w:val="24"/>
        </w:rPr>
        <w:t xml:space="preserve"> </w:t>
      </w:r>
      <w:r>
        <w:rPr>
          <w:sz w:val="24"/>
        </w:rPr>
        <w:t>liability</w:t>
      </w:r>
      <w:r>
        <w:rPr>
          <w:spacing w:val="-4"/>
          <w:sz w:val="24"/>
        </w:rPr>
        <w:t xml:space="preserve"> </w:t>
      </w:r>
      <w:r>
        <w:rPr>
          <w:sz w:val="24"/>
        </w:rPr>
        <w:t>(e.g.,</w:t>
      </w:r>
      <w:r>
        <w:rPr>
          <w:spacing w:val="-4"/>
          <w:sz w:val="24"/>
        </w:rPr>
        <w:t xml:space="preserve"> </w:t>
      </w:r>
      <w:r>
        <w:rPr>
          <w:sz w:val="24"/>
        </w:rPr>
        <w:t>Securities and Exchange Commission Administrative proceedings, Civilian Board of Contract Appeals proceedings, and Armed Services Board of Contract Appeals proceedings).</w:t>
      </w:r>
      <w:r>
        <w:rPr>
          <w:spacing w:val="40"/>
          <w:sz w:val="24"/>
        </w:rPr>
        <w:t xml:space="preserve"> </w:t>
      </w:r>
      <w:r>
        <w:rPr>
          <w:sz w:val="24"/>
        </w:rPr>
        <w:t>This includes proceedings at the Federal and State level but only in connection with performance of a Federal contract or Financial Assistance awards.</w:t>
      </w:r>
      <w:r>
        <w:rPr>
          <w:spacing w:val="40"/>
          <w:sz w:val="24"/>
        </w:rPr>
        <w:t xml:space="preserve"> </w:t>
      </w:r>
      <w:r>
        <w:rPr>
          <w:sz w:val="24"/>
        </w:rPr>
        <w:t xml:space="preserve">It does not include audits, site visits, corrective </w:t>
      </w:r>
      <w:r>
        <w:rPr>
          <w:sz w:val="24"/>
        </w:rPr>
        <w:lastRenderedPageBreak/>
        <w:t>plans, or inspection of deliverables.</w:t>
      </w:r>
    </w:p>
    <w:p w14:paraId="4BCC955E" w14:textId="77777777" w:rsidR="00B3524F" w:rsidRDefault="00A41666">
      <w:pPr>
        <w:pStyle w:val="ListParagraph"/>
        <w:numPr>
          <w:ilvl w:val="1"/>
          <w:numId w:val="9"/>
        </w:numPr>
        <w:tabs>
          <w:tab w:val="left" w:pos="1900"/>
        </w:tabs>
        <w:ind w:right="750" w:hanging="531"/>
        <w:jc w:val="left"/>
        <w:rPr>
          <w:sz w:val="24"/>
        </w:rPr>
      </w:pPr>
      <w:r>
        <w:rPr>
          <w:sz w:val="24"/>
        </w:rPr>
        <w:t>Conviction</w:t>
      </w:r>
      <w:r>
        <w:rPr>
          <w:spacing w:val="-5"/>
          <w:sz w:val="24"/>
        </w:rPr>
        <w:t xml:space="preserve"> </w:t>
      </w:r>
      <w:r>
        <w:rPr>
          <w:sz w:val="24"/>
        </w:rPr>
        <w:t>means</w:t>
      </w:r>
      <w:r>
        <w:rPr>
          <w:spacing w:val="-4"/>
          <w:sz w:val="24"/>
        </w:rPr>
        <w:t xml:space="preserve"> </w:t>
      </w:r>
      <w:r>
        <w:rPr>
          <w:sz w:val="24"/>
        </w:rPr>
        <w:t>a judgment</w:t>
      </w:r>
      <w:r>
        <w:rPr>
          <w:spacing w:val="-5"/>
          <w:sz w:val="24"/>
        </w:rPr>
        <w:t xml:space="preserve"> </w:t>
      </w:r>
      <w:r>
        <w:rPr>
          <w:sz w:val="24"/>
        </w:rPr>
        <w:t>or</w:t>
      </w:r>
      <w:r>
        <w:rPr>
          <w:spacing w:val="-4"/>
          <w:sz w:val="24"/>
        </w:rPr>
        <w:t xml:space="preserve"> </w:t>
      </w:r>
      <w:r>
        <w:rPr>
          <w:sz w:val="24"/>
        </w:rPr>
        <w:t>conviction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criminal</w:t>
      </w:r>
      <w:r>
        <w:rPr>
          <w:spacing w:val="-5"/>
          <w:sz w:val="24"/>
        </w:rPr>
        <w:t xml:space="preserve"> </w:t>
      </w:r>
      <w:r>
        <w:rPr>
          <w:sz w:val="24"/>
        </w:rPr>
        <w:t>offense</w:t>
      </w:r>
      <w:r>
        <w:rPr>
          <w:spacing w:val="-5"/>
          <w:sz w:val="24"/>
        </w:rPr>
        <w:t xml:space="preserve"> </w:t>
      </w:r>
      <w:r>
        <w:rPr>
          <w:sz w:val="24"/>
        </w:rPr>
        <w:t>by</w:t>
      </w:r>
      <w:r>
        <w:rPr>
          <w:spacing w:val="-5"/>
          <w:sz w:val="24"/>
        </w:rPr>
        <w:t xml:space="preserve"> </w:t>
      </w:r>
      <w:r>
        <w:rPr>
          <w:sz w:val="24"/>
        </w:rPr>
        <w:t>any</w:t>
      </w:r>
      <w:r>
        <w:rPr>
          <w:spacing w:val="-4"/>
          <w:sz w:val="24"/>
        </w:rPr>
        <w:t xml:space="preserve"> </w:t>
      </w:r>
      <w:r>
        <w:rPr>
          <w:sz w:val="24"/>
        </w:rPr>
        <w:t xml:space="preserve">court of competent jurisdiction, whether entered upon a verdict or a plea, and includes a conviction entered upon a plea of </w:t>
      </w:r>
      <w:r>
        <w:rPr>
          <w:i/>
          <w:sz w:val="24"/>
        </w:rPr>
        <w:t>nolo contendere</w:t>
      </w:r>
      <w:r>
        <w:rPr>
          <w:sz w:val="24"/>
        </w:rPr>
        <w:t>.</w:t>
      </w:r>
    </w:p>
    <w:p w14:paraId="028B05D4" w14:textId="77777777" w:rsidR="00B3524F" w:rsidRDefault="00A41666">
      <w:pPr>
        <w:pStyle w:val="ListParagraph"/>
        <w:numPr>
          <w:ilvl w:val="1"/>
          <w:numId w:val="9"/>
        </w:numPr>
        <w:tabs>
          <w:tab w:val="left" w:pos="1900"/>
        </w:tabs>
        <w:ind w:right="1367" w:hanging="586"/>
        <w:jc w:val="left"/>
        <w:rPr>
          <w:sz w:val="24"/>
        </w:rPr>
      </w:pPr>
      <w:r>
        <w:rPr>
          <w:sz w:val="24"/>
        </w:rPr>
        <w:t>Total</w:t>
      </w:r>
      <w:r>
        <w:rPr>
          <w:spacing w:val="-8"/>
          <w:sz w:val="24"/>
        </w:rPr>
        <w:t xml:space="preserve"> </w:t>
      </w:r>
      <w:r>
        <w:rPr>
          <w:sz w:val="24"/>
        </w:rPr>
        <w:t>value</w:t>
      </w:r>
      <w:r>
        <w:rPr>
          <w:spacing w:val="-6"/>
          <w:sz w:val="24"/>
        </w:rPr>
        <w:t xml:space="preserve"> </w:t>
      </w:r>
      <w:r>
        <w:rPr>
          <w:sz w:val="24"/>
        </w:rPr>
        <w:t>of</w:t>
      </w:r>
      <w:r>
        <w:rPr>
          <w:spacing w:val="-6"/>
          <w:sz w:val="24"/>
        </w:rPr>
        <w:t xml:space="preserve"> </w:t>
      </w:r>
      <w:r>
        <w:rPr>
          <w:sz w:val="24"/>
        </w:rPr>
        <w:t>currently</w:t>
      </w:r>
      <w:r>
        <w:rPr>
          <w:spacing w:val="-8"/>
          <w:sz w:val="24"/>
        </w:rPr>
        <w:t xml:space="preserve"> </w:t>
      </w:r>
      <w:r>
        <w:rPr>
          <w:sz w:val="24"/>
        </w:rPr>
        <w:t>active</w:t>
      </w:r>
      <w:r>
        <w:rPr>
          <w:spacing w:val="-6"/>
          <w:sz w:val="24"/>
        </w:rPr>
        <w:t xml:space="preserve"> </w:t>
      </w:r>
      <w:r>
        <w:rPr>
          <w:sz w:val="24"/>
        </w:rPr>
        <w:t>Financial</w:t>
      </w:r>
      <w:r>
        <w:rPr>
          <w:spacing w:val="-6"/>
          <w:sz w:val="24"/>
        </w:rPr>
        <w:t xml:space="preserve"> </w:t>
      </w:r>
      <w:r>
        <w:rPr>
          <w:sz w:val="24"/>
        </w:rPr>
        <w:t>Assistance</w:t>
      </w:r>
      <w:r>
        <w:rPr>
          <w:spacing w:val="-7"/>
          <w:sz w:val="24"/>
        </w:rPr>
        <w:t xml:space="preserve"> </w:t>
      </w:r>
      <w:r>
        <w:rPr>
          <w:sz w:val="24"/>
        </w:rPr>
        <w:t>awards,</w:t>
      </w:r>
      <w:r>
        <w:rPr>
          <w:spacing w:val="-6"/>
          <w:sz w:val="24"/>
        </w:rPr>
        <w:t xml:space="preserve"> </w:t>
      </w:r>
      <w:r>
        <w:rPr>
          <w:sz w:val="24"/>
        </w:rPr>
        <w:t>cooperative agreements and procurement contracts includes—</w:t>
      </w:r>
    </w:p>
    <w:p w14:paraId="2A6B3EDA" w14:textId="2BB34E88" w:rsidR="00B3524F" w:rsidRDefault="00A41666">
      <w:pPr>
        <w:pStyle w:val="ListParagraph"/>
        <w:numPr>
          <w:ilvl w:val="2"/>
          <w:numId w:val="9"/>
        </w:numPr>
        <w:tabs>
          <w:tab w:val="left" w:pos="2620"/>
        </w:tabs>
        <w:ind w:right="782"/>
        <w:rPr>
          <w:sz w:val="24"/>
        </w:rPr>
      </w:pPr>
      <w:r>
        <w:rPr>
          <w:sz w:val="24"/>
        </w:rPr>
        <w:t>Only</w:t>
      </w:r>
      <w:r>
        <w:rPr>
          <w:spacing w:val="-4"/>
          <w:sz w:val="24"/>
        </w:rPr>
        <w:t xml:space="preserve"> </w:t>
      </w:r>
      <w:r>
        <w:rPr>
          <w:sz w:val="24"/>
        </w:rPr>
        <w:t>the Federal</w:t>
      </w:r>
      <w:r>
        <w:rPr>
          <w:spacing w:val="-6"/>
          <w:sz w:val="24"/>
        </w:rPr>
        <w:t xml:space="preserve"> </w:t>
      </w:r>
      <w:r>
        <w:rPr>
          <w:sz w:val="24"/>
        </w:rPr>
        <w:t>share</w:t>
      </w:r>
      <w:r>
        <w:rPr>
          <w:spacing w:val="-5"/>
          <w:sz w:val="24"/>
        </w:rPr>
        <w:t xml:space="preserve"> </w:t>
      </w:r>
      <w:r>
        <w:rPr>
          <w:sz w:val="24"/>
        </w:rPr>
        <w:t>of the</w:t>
      </w:r>
      <w:r>
        <w:rPr>
          <w:spacing w:val="-4"/>
          <w:sz w:val="24"/>
        </w:rPr>
        <w:t xml:space="preserve"> </w:t>
      </w:r>
      <w:r>
        <w:rPr>
          <w:sz w:val="24"/>
        </w:rPr>
        <w:t>funding</w:t>
      </w:r>
      <w:r>
        <w:rPr>
          <w:spacing w:val="-5"/>
          <w:sz w:val="24"/>
        </w:rPr>
        <w:t xml:space="preserve"> </w:t>
      </w:r>
      <w:r>
        <w:rPr>
          <w:sz w:val="24"/>
        </w:rPr>
        <w:t>under</w:t>
      </w:r>
      <w:r>
        <w:rPr>
          <w:spacing w:val="-4"/>
          <w:sz w:val="24"/>
        </w:rPr>
        <w:t xml:space="preserve"> </w:t>
      </w:r>
      <w:r>
        <w:rPr>
          <w:sz w:val="24"/>
        </w:rPr>
        <w:t>any</w:t>
      </w:r>
      <w:r>
        <w:rPr>
          <w:spacing w:val="-7"/>
          <w:sz w:val="24"/>
        </w:rPr>
        <w:t xml:space="preserve"> </w:t>
      </w:r>
      <w:r>
        <w:rPr>
          <w:sz w:val="24"/>
        </w:rPr>
        <w:t>Federal</w:t>
      </w:r>
      <w:r>
        <w:rPr>
          <w:spacing w:val="-6"/>
          <w:sz w:val="24"/>
        </w:rPr>
        <w:t xml:space="preserve"> </w:t>
      </w:r>
      <w:r>
        <w:rPr>
          <w:sz w:val="24"/>
        </w:rPr>
        <w:t>award</w:t>
      </w:r>
      <w:r>
        <w:rPr>
          <w:spacing w:val="-4"/>
          <w:sz w:val="24"/>
        </w:rPr>
        <w:t xml:space="preserve"> </w:t>
      </w:r>
      <w:r>
        <w:rPr>
          <w:sz w:val="24"/>
        </w:rPr>
        <w:t>with</w:t>
      </w:r>
      <w:r>
        <w:rPr>
          <w:spacing w:val="-4"/>
          <w:sz w:val="24"/>
        </w:rPr>
        <w:t xml:space="preserve"> </w:t>
      </w:r>
      <w:r>
        <w:rPr>
          <w:sz w:val="24"/>
        </w:rPr>
        <w:t xml:space="preserve">a </w:t>
      </w:r>
      <w:r w:rsidR="00610F15">
        <w:rPr>
          <w:sz w:val="24"/>
        </w:rPr>
        <w:t>subrecipient</w:t>
      </w:r>
      <w:r>
        <w:rPr>
          <w:sz w:val="24"/>
        </w:rPr>
        <w:t xml:space="preserve"> cost share or match; and</w:t>
      </w:r>
    </w:p>
    <w:p w14:paraId="6F570ACF" w14:textId="77777777" w:rsidR="00B3524F" w:rsidRDefault="00A41666">
      <w:pPr>
        <w:pStyle w:val="ListParagraph"/>
        <w:numPr>
          <w:ilvl w:val="2"/>
          <w:numId w:val="9"/>
        </w:numPr>
        <w:tabs>
          <w:tab w:val="left" w:pos="2620"/>
        </w:tabs>
        <w:spacing w:before="1" w:line="237" w:lineRule="auto"/>
        <w:ind w:right="804"/>
        <w:rPr>
          <w:sz w:val="23"/>
        </w:rPr>
      </w:pPr>
      <w:r>
        <w:rPr>
          <w:sz w:val="23"/>
        </w:rPr>
        <w:t>The</w:t>
      </w:r>
      <w:r>
        <w:rPr>
          <w:spacing w:val="-3"/>
          <w:sz w:val="23"/>
        </w:rPr>
        <w:t xml:space="preserve"> </w:t>
      </w:r>
      <w:r>
        <w:rPr>
          <w:sz w:val="23"/>
        </w:rPr>
        <w:t>value</w:t>
      </w:r>
      <w:r>
        <w:rPr>
          <w:spacing w:val="-4"/>
          <w:sz w:val="23"/>
        </w:rPr>
        <w:t xml:space="preserve"> </w:t>
      </w:r>
      <w:r>
        <w:rPr>
          <w:sz w:val="23"/>
        </w:rPr>
        <w:t>of</w:t>
      </w:r>
      <w:r>
        <w:rPr>
          <w:spacing w:val="-6"/>
          <w:sz w:val="23"/>
        </w:rPr>
        <w:t xml:space="preserve"> </w:t>
      </w:r>
      <w:r>
        <w:rPr>
          <w:sz w:val="23"/>
        </w:rPr>
        <w:t>all</w:t>
      </w:r>
      <w:r>
        <w:rPr>
          <w:spacing w:val="-7"/>
          <w:sz w:val="23"/>
        </w:rPr>
        <w:t xml:space="preserve"> </w:t>
      </w:r>
      <w:r>
        <w:rPr>
          <w:sz w:val="23"/>
        </w:rPr>
        <w:t>expected</w:t>
      </w:r>
      <w:r>
        <w:rPr>
          <w:spacing w:val="-6"/>
          <w:sz w:val="23"/>
        </w:rPr>
        <w:t xml:space="preserve"> </w:t>
      </w:r>
      <w:r>
        <w:rPr>
          <w:sz w:val="23"/>
        </w:rPr>
        <w:t>funding</w:t>
      </w:r>
      <w:r>
        <w:rPr>
          <w:spacing w:val="-2"/>
          <w:sz w:val="23"/>
        </w:rPr>
        <w:t xml:space="preserve"> </w:t>
      </w:r>
      <w:r>
        <w:rPr>
          <w:sz w:val="23"/>
        </w:rPr>
        <w:t>increments</w:t>
      </w:r>
      <w:r>
        <w:rPr>
          <w:spacing w:val="-2"/>
          <w:sz w:val="23"/>
        </w:rPr>
        <w:t xml:space="preserve"> </w:t>
      </w:r>
      <w:r>
        <w:rPr>
          <w:sz w:val="23"/>
        </w:rPr>
        <w:t>under</w:t>
      </w:r>
      <w:r>
        <w:rPr>
          <w:spacing w:val="-3"/>
          <w:sz w:val="23"/>
        </w:rPr>
        <w:t xml:space="preserve"> </w:t>
      </w:r>
      <w:r>
        <w:rPr>
          <w:sz w:val="23"/>
        </w:rPr>
        <w:t>a</w:t>
      </w:r>
      <w:r>
        <w:rPr>
          <w:spacing w:val="-4"/>
          <w:sz w:val="23"/>
        </w:rPr>
        <w:t xml:space="preserve"> </w:t>
      </w:r>
      <w:r>
        <w:rPr>
          <w:sz w:val="23"/>
        </w:rPr>
        <w:t>Federal</w:t>
      </w:r>
      <w:r>
        <w:rPr>
          <w:spacing w:val="-6"/>
          <w:sz w:val="23"/>
        </w:rPr>
        <w:t xml:space="preserve"> </w:t>
      </w:r>
      <w:r>
        <w:rPr>
          <w:sz w:val="23"/>
        </w:rPr>
        <w:t>award</w:t>
      </w:r>
      <w:r>
        <w:rPr>
          <w:spacing w:val="-6"/>
          <w:sz w:val="23"/>
        </w:rPr>
        <w:t xml:space="preserve"> </w:t>
      </w:r>
      <w:r>
        <w:rPr>
          <w:sz w:val="23"/>
        </w:rPr>
        <w:t>and options, even if not yet exercised.</w:t>
      </w:r>
    </w:p>
    <w:p w14:paraId="7946A154" w14:textId="48DF8DA1" w:rsidR="00B3524F" w:rsidRDefault="00A41666">
      <w:pPr>
        <w:pStyle w:val="Heading2"/>
        <w:tabs>
          <w:tab w:val="left" w:pos="1539"/>
        </w:tabs>
        <w:spacing w:before="294" w:line="341" w:lineRule="exact"/>
      </w:pPr>
      <w:bookmarkStart w:id="34" w:name="_TOC_250012"/>
      <w:r>
        <w:t xml:space="preserve">Term </w:t>
      </w:r>
      <w:r>
        <w:rPr>
          <w:spacing w:val="-5"/>
        </w:rPr>
        <w:t>3</w:t>
      </w:r>
      <w:r w:rsidR="009E0896">
        <w:rPr>
          <w:spacing w:val="-5"/>
        </w:rPr>
        <w:t>1</w:t>
      </w:r>
      <w:r>
        <w:rPr>
          <w:spacing w:val="-5"/>
        </w:rPr>
        <w:t>.</w:t>
      </w:r>
      <w:r>
        <w:tab/>
        <w:t>Export</w:t>
      </w:r>
      <w:r>
        <w:rPr>
          <w:spacing w:val="-3"/>
        </w:rPr>
        <w:t xml:space="preserve"> </w:t>
      </w:r>
      <w:bookmarkEnd w:id="34"/>
      <w:r>
        <w:rPr>
          <w:spacing w:val="-2"/>
        </w:rPr>
        <w:t>Control</w:t>
      </w:r>
    </w:p>
    <w:p w14:paraId="25A816B8" w14:textId="77777777" w:rsidR="00B3524F" w:rsidRDefault="00A41666">
      <w:pPr>
        <w:pStyle w:val="BodyText"/>
        <w:ind w:left="100" w:right="739"/>
      </w:pPr>
      <w:r>
        <w:t>The</w:t>
      </w:r>
      <w:r>
        <w:rPr>
          <w:spacing w:val="-4"/>
        </w:rPr>
        <w:t xml:space="preserve"> </w:t>
      </w:r>
      <w:r>
        <w:t>United</w:t>
      </w:r>
      <w:r>
        <w:rPr>
          <w:spacing w:val="-3"/>
        </w:rPr>
        <w:t xml:space="preserve"> </w:t>
      </w:r>
      <w:r>
        <w:t>States</w:t>
      </w:r>
      <w:r>
        <w:rPr>
          <w:spacing w:val="-6"/>
        </w:rPr>
        <w:t xml:space="preserve"> </w:t>
      </w:r>
      <w:r>
        <w:t>government</w:t>
      </w:r>
      <w:r>
        <w:rPr>
          <w:spacing w:val="-6"/>
        </w:rPr>
        <w:t xml:space="preserve"> </w:t>
      </w:r>
      <w:r>
        <w:t>regulates</w:t>
      </w:r>
      <w:r>
        <w:rPr>
          <w:spacing w:val="-5"/>
        </w:rPr>
        <w:t xml:space="preserve"> </w:t>
      </w:r>
      <w:r>
        <w:t>the</w:t>
      </w:r>
      <w:r>
        <w:rPr>
          <w:spacing w:val="-6"/>
        </w:rPr>
        <w:t xml:space="preserve"> </w:t>
      </w:r>
      <w:r>
        <w:t>transfer</w:t>
      </w:r>
      <w:r>
        <w:rPr>
          <w:spacing w:val="-4"/>
        </w:rPr>
        <w:t xml:space="preserve"> </w:t>
      </w:r>
      <w:r>
        <w:t>of</w:t>
      </w:r>
      <w:r>
        <w:rPr>
          <w:spacing w:val="-3"/>
        </w:rPr>
        <w:t xml:space="preserve"> </w:t>
      </w:r>
      <w:r>
        <w:t>information,</w:t>
      </w:r>
      <w:r>
        <w:rPr>
          <w:spacing w:val="-8"/>
        </w:rPr>
        <w:t xml:space="preserve"> </w:t>
      </w:r>
      <w:r>
        <w:t>commodities,</w:t>
      </w:r>
      <w:r>
        <w:rPr>
          <w:spacing w:val="-6"/>
        </w:rPr>
        <w:t xml:space="preserve"> </w:t>
      </w:r>
      <w:r>
        <w:t>technology, and software considered to be strategically important to the U.S. to protect national security, foreign policy, and economic interests without imposing undue regulatory burdens on</w:t>
      </w:r>
    </w:p>
    <w:p w14:paraId="3C7C466B" w14:textId="7DA7993A" w:rsidR="00B3524F" w:rsidRDefault="00A41666">
      <w:pPr>
        <w:pStyle w:val="BodyText"/>
        <w:tabs>
          <w:tab w:val="right" w:pos="10062"/>
        </w:tabs>
        <w:spacing w:before="41" w:line="175" w:lineRule="auto"/>
        <w:ind w:left="100"/>
        <w:rPr>
          <w:sz w:val="18"/>
        </w:rPr>
      </w:pPr>
      <w:r>
        <w:t>legitimate</w:t>
      </w:r>
      <w:r>
        <w:rPr>
          <w:spacing w:val="-6"/>
        </w:rPr>
        <w:t xml:space="preserve"> </w:t>
      </w:r>
      <w:r>
        <w:t>international</w:t>
      </w:r>
      <w:r>
        <w:rPr>
          <w:spacing w:val="-8"/>
        </w:rPr>
        <w:t xml:space="preserve"> </w:t>
      </w:r>
      <w:r>
        <w:t>trade.</w:t>
      </w:r>
      <w:r>
        <w:rPr>
          <w:spacing w:val="-7"/>
        </w:rPr>
        <w:t xml:space="preserve"> </w:t>
      </w:r>
      <w:r>
        <w:t>There</w:t>
      </w:r>
      <w:r>
        <w:rPr>
          <w:spacing w:val="-9"/>
        </w:rPr>
        <w:t xml:space="preserve"> </w:t>
      </w:r>
      <w:r>
        <w:t>is</w:t>
      </w:r>
      <w:r>
        <w:rPr>
          <w:spacing w:val="-8"/>
        </w:rPr>
        <w:t xml:space="preserve"> </w:t>
      </w:r>
      <w:r>
        <w:t>a</w:t>
      </w:r>
      <w:r>
        <w:rPr>
          <w:spacing w:val="-8"/>
        </w:rPr>
        <w:t xml:space="preserve"> </w:t>
      </w:r>
      <w:r>
        <w:t>network</w:t>
      </w:r>
      <w:r>
        <w:rPr>
          <w:spacing w:val="-10"/>
        </w:rPr>
        <w:t xml:space="preserve"> </w:t>
      </w:r>
      <w:r>
        <w:t>of</w:t>
      </w:r>
      <w:r>
        <w:rPr>
          <w:spacing w:val="-4"/>
        </w:rPr>
        <w:t xml:space="preserve"> </w:t>
      </w:r>
      <w:r>
        <w:t>Federal</w:t>
      </w:r>
      <w:r>
        <w:rPr>
          <w:spacing w:val="-10"/>
        </w:rPr>
        <w:t xml:space="preserve"> </w:t>
      </w:r>
      <w:r>
        <w:t>agencies</w:t>
      </w:r>
      <w:r>
        <w:rPr>
          <w:spacing w:val="-7"/>
        </w:rPr>
        <w:t xml:space="preserve"> </w:t>
      </w:r>
      <w:r>
        <w:t>and</w:t>
      </w:r>
      <w:r>
        <w:rPr>
          <w:spacing w:val="-5"/>
        </w:rPr>
        <w:t xml:space="preserve"> </w:t>
      </w:r>
      <w:r>
        <w:t>regulations</w:t>
      </w:r>
      <w:r>
        <w:rPr>
          <w:spacing w:val="-9"/>
        </w:rPr>
        <w:t xml:space="preserve"> </w:t>
      </w:r>
      <w:r>
        <w:rPr>
          <w:spacing w:val="-4"/>
        </w:rPr>
        <w:t>that</w:t>
      </w:r>
      <w:r>
        <w:rPr>
          <w:rFonts w:ascii="Times New Roman"/>
        </w:rPr>
        <w:tab/>
      </w:r>
    </w:p>
    <w:p w14:paraId="1E1CA1FA" w14:textId="723B318F" w:rsidR="00B3524F" w:rsidRDefault="00A41666" w:rsidP="00F50C1B">
      <w:pPr>
        <w:pStyle w:val="BodyText"/>
        <w:spacing w:line="256" w:lineRule="exact"/>
        <w:ind w:left="100"/>
      </w:pPr>
      <w:r>
        <w:t>govern</w:t>
      </w:r>
      <w:r>
        <w:rPr>
          <w:spacing w:val="-4"/>
        </w:rPr>
        <w:t xml:space="preserve"> </w:t>
      </w:r>
      <w:r>
        <w:t>exports</w:t>
      </w:r>
      <w:r>
        <w:rPr>
          <w:spacing w:val="-8"/>
        </w:rPr>
        <w:t xml:space="preserve"> </w:t>
      </w:r>
      <w:r>
        <w:t>that</w:t>
      </w:r>
      <w:r>
        <w:rPr>
          <w:spacing w:val="-8"/>
        </w:rPr>
        <w:t xml:space="preserve"> </w:t>
      </w:r>
      <w:r>
        <w:t>are</w:t>
      </w:r>
      <w:r>
        <w:rPr>
          <w:spacing w:val="-5"/>
        </w:rPr>
        <w:t xml:space="preserve"> </w:t>
      </w:r>
      <w:r>
        <w:t>collectively</w:t>
      </w:r>
      <w:r>
        <w:rPr>
          <w:spacing w:val="-6"/>
        </w:rPr>
        <w:t xml:space="preserve"> </w:t>
      </w:r>
      <w:r>
        <w:t>referred</w:t>
      </w:r>
      <w:r>
        <w:rPr>
          <w:spacing w:val="-8"/>
        </w:rPr>
        <w:t xml:space="preserve"> </w:t>
      </w:r>
      <w:r>
        <w:t>to</w:t>
      </w:r>
      <w:r>
        <w:rPr>
          <w:spacing w:val="-8"/>
        </w:rPr>
        <w:t xml:space="preserve"> </w:t>
      </w:r>
      <w:r>
        <w:t>as</w:t>
      </w:r>
      <w:r>
        <w:rPr>
          <w:spacing w:val="-9"/>
        </w:rPr>
        <w:t xml:space="preserve"> </w:t>
      </w:r>
      <w:r>
        <w:t>“Export</w:t>
      </w:r>
      <w:r>
        <w:rPr>
          <w:spacing w:val="-8"/>
        </w:rPr>
        <w:t xml:space="preserve"> </w:t>
      </w:r>
      <w:r>
        <w:t>Controls.”</w:t>
      </w:r>
      <w:r>
        <w:rPr>
          <w:spacing w:val="-8"/>
        </w:rPr>
        <w:t xml:space="preserve"> </w:t>
      </w:r>
      <w:r>
        <w:t>The</w:t>
      </w:r>
      <w:r>
        <w:rPr>
          <w:spacing w:val="-8"/>
        </w:rPr>
        <w:t xml:space="preserve"> </w:t>
      </w:r>
      <w:r w:rsidR="00610F15">
        <w:t>Subrecipient</w:t>
      </w:r>
      <w:r>
        <w:rPr>
          <w:spacing w:val="-7"/>
        </w:rPr>
        <w:t xml:space="preserve"> </w:t>
      </w:r>
      <w:r>
        <w:rPr>
          <w:spacing w:val="-5"/>
        </w:rPr>
        <w:t>is</w:t>
      </w:r>
    </w:p>
    <w:p w14:paraId="4B7EBE4C" w14:textId="77777777" w:rsidR="00B3524F" w:rsidRDefault="00A41666">
      <w:pPr>
        <w:pStyle w:val="BodyText"/>
        <w:spacing w:before="1"/>
        <w:ind w:left="100"/>
      </w:pPr>
      <w:r>
        <w:t>responsible</w:t>
      </w:r>
      <w:r>
        <w:rPr>
          <w:spacing w:val="-5"/>
        </w:rPr>
        <w:t xml:space="preserve"> </w:t>
      </w:r>
      <w:r>
        <w:t>for</w:t>
      </w:r>
      <w:r>
        <w:rPr>
          <w:spacing w:val="-6"/>
        </w:rPr>
        <w:t xml:space="preserve"> </w:t>
      </w:r>
      <w:r>
        <w:t>ensuring</w:t>
      </w:r>
      <w:r>
        <w:rPr>
          <w:spacing w:val="-5"/>
        </w:rPr>
        <w:t xml:space="preserve"> </w:t>
      </w:r>
      <w:r>
        <w:t>compliance</w:t>
      </w:r>
      <w:r>
        <w:rPr>
          <w:spacing w:val="-5"/>
        </w:rPr>
        <w:t xml:space="preserve"> </w:t>
      </w:r>
      <w:r>
        <w:t>with</w:t>
      </w:r>
      <w:r>
        <w:rPr>
          <w:spacing w:val="-4"/>
        </w:rPr>
        <w:t xml:space="preserve"> </w:t>
      </w:r>
      <w:r>
        <w:t>all</w:t>
      </w:r>
      <w:r>
        <w:rPr>
          <w:spacing w:val="-4"/>
        </w:rPr>
        <w:t xml:space="preserve"> </w:t>
      </w:r>
      <w:r>
        <w:t>applicable</w:t>
      </w:r>
      <w:r>
        <w:rPr>
          <w:spacing w:val="-4"/>
        </w:rPr>
        <w:t xml:space="preserve"> </w:t>
      </w:r>
      <w:r>
        <w:t>United</w:t>
      </w:r>
      <w:r>
        <w:rPr>
          <w:spacing w:val="-5"/>
        </w:rPr>
        <w:t xml:space="preserve"> </w:t>
      </w:r>
      <w:r>
        <w:t>States</w:t>
      </w:r>
      <w:r>
        <w:rPr>
          <w:spacing w:val="-5"/>
        </w:rPr>
        <w:t xml:space="preserve"> </w:t>
      </w:r>
      <w:r>
        <w:t>Export Control</w:t>
      </w:r>
      <w:r>
        <w:rPr>
          <w:spacing w:val="-6"/>
        </w:rPr>
        <w:t xml:space="preserve"> </w:t>
      </w:r>
      <w:r>
        <w:t>laws</w:t>
      </w:r>
      <w:r>
        <w:rPr>
          <w:spacing w:val="-6"/>
        </w:rPr>
        <w:t xml:space="preserve"> </w:t>
      </w:r>
      <w:r>
        <w:t>and regulations relating to any work performed under a resulting award.</w:t>
      </w:r>
    </w:p>
    <w:p w14:paraId="58575894" w14:textId="624A43E5" w:rsidR="00B3524F" w:rsidRDefault="00A41666">
      <w:pPr>
        <w:pStyle w:val="BodyText"/>
        <w:ind w:left="100" w:right="747"/>
      </w:pPr>
      <w:r>
        <w:t>The</w:t>
      </w:r>
      <w:r>
        <w:rPr>
          <w:spacing w:val="-2"/>
        </w:rPr>
        <w:t xml:space="preserve"> </w:t>
      </w:r>
      <w:r w:rsidR="00610F15">
        <w:t>Subrecipient</w:t>
      </w:r>
      <w:r>
        <w:rPr>
          <w:spacing w:val="-4"/>
        </w:rPr>
        <w:t xml:space="preserve"> </w:t>
      </w:r>
      <w:r>
        <w:t>must</w:t>
      </w:r>
      <w:r>
        <w:rPr>
          <w:spacing w:val="-4"/>
        </w:rPr>
        <w:t xml:space="preserve"> </w:t>
      </w:r>
      <w:r>
        <w:t>immediately</w:t>
      </w:r>
      <w:r>
        <w:rPr>
          <w:spacing w:val="-4"/>
        </w:rPr>
        <w:t xml:space="preserve"> </w:t>
      </w:r>
      <w:r>
        <w:t>report</w:t>
      </w:r>
      <w:r>
        <w:rPr>
          <w:spacing w:val="-5"/>
        </w:rPr>
        <w:t xml:space="preserve"> </w:t>
      </w:r>
      <w:r>
        <w:t>to</w:t>
      </w:r>
      <w:r>
        <w:rPr>
          <w:spacing w:val="-3"/>
        </w:rPr>
        <w:t xml:space="preserve"> </w:t>
      </w:r>
      <w:r>
        <w:t>DOE</w:t>
      </w:r>
      <w:r>
        <w:rPr>
          <w:spacing w:val="-4"/>
        </w:rPr>
        <w:t xml:space="preserve"> </w:t>
      </w:r>
      <w:r>
        <w:t>any</w:t>
      </w:r>
      <w:r>
        <w:rPr>
          <w:spacing w:val="-4"/>
        </w:rPr>
        <w:t xml:space="preserve"> </w:t>
      </w:r>
      <w:r>
        <w:t>export</w:t>
      </w:r>
      <w:r>
        <w:rPr>
          <w:spacing w:val="-4"/>
        </w:rPr>
        <w:t xml:space="preserve"> </w:t>
      </w:r>
      <w:r>
        <w:t>control</w:t>
      </w:r>
      <w:r>
        <w:rPr>
          <w:spacing w:val="-4"/>
        </w:rPr>
        <w:t xml:space="preserve"> </w:t>
      </w:r>
      <w:r>
        <w:t>violations</w:t>
      </w:r>
      <w:r>
        <w:rPr>
          <w:spacing w:val="-4"/>
        </w:rPr>
        <w:t xml:space="preserve"> </w:t>
      </w:r>
      <w:r>
        <w:t>related</w:t>
      </w:r>
      <w:r>
        <w:rPr>
          <w:spacing w:val="-5"/>
        </w:rPr>
        <w:t xml:space="preserve"> </w:t>
      </w:r>
      <w:r>
        <w:t>to</w:t>
      </w:r>
      <w:r>
        <w:rPr>
          <w:spacing w:val="-3"/>
        </w:rPr>
        <w:t xml:space="preserve"> </w:t>
      </w:r>
      <w:r>
        <w:t xml:space="preserve">the project funded under this award, at the </w:t>
      </w:r>
      <w:r w:rsidR="00610F15">
        <w:t>subrecipient</w:t>
      </w:r>
      <w:r>
        <w:t xml:space="preserve"> or </w:t>
      </w:r>
      <w:r w:rsidR="009D79F1">
        <w:t>subrecipient</w:t>
      </w:r>
      <w:r>
        <w:t xml:space="preserve"> level, and provide the corrective action(s) to prevent future violations.</w:t>
      </w:r>
    </w:p>
    <w:p w14:paraId="29EDFFFB" w14:textId="77777777" w:rsidR="00B3524F" w:rsidRDefault="00B3524F">
      <w:pPr>
        <w:pStyle w:val="BodyText"/>
        <w:spacing w:before="1"/>
      </w:pPr>
    </w:p>
    <w:p w14:paraId="2A820E56" w14:textId="6A121162" w:rsidR="00B3524F" w:rsidRDefault="00A41666">
      <w:pPr>
        <w:pStyle w:val="Heading2"/>
        <w:tabs>
          <w:tab w:val="left" w:pos="1539"/>
        </w:tabs>
        <w:spacing w:line="341" w:lineRule="exact"/>
      </w:pPr>
      <w:bookmarkStart w:id="35" w:name="_TOC_250011"/>
      <w:r>
        <w:t xml:space="preserve">Term </w:t>
      </w:r>
      <w:r>
        <w:rPr>
          <w:spacing w:val="-5"/>
        </w:rPr>
        <w:t>3</w:t>
      </w:r>
      <w:r w:rsidR="009E0896">
        <w:rPr>
          <w:spacing w:val="-5"/>
        </w:rPr>
        <w:t>2</w:t>
      </w:r>
      <w:r w:rsidR="00091380">
        <w:rPr>
          <w:spacing w:val="-5"/>
        </w:rPr>
        <w:t>.</w:t>
      </w:r>
      <w:r>
        <w:tab/>
        <w:t>Interim</w:t>
      </w:r>
      <w:r>
        <w:rPr>
          <w:spacing w:val="-5"/>
        </w:rPr>
        <w:t xml:space="preserve"> </w:t>
      </w:r>
      <w:r>
        <w:t>Conflict</w:t>
      </w:r>
      <w:r>
        <w:rPr>
          <w:spacing w:val="-2"/>
        </w:rPr>
        <w:t xml:space="preserve"> </w:t>
      </w:r>
      <w:r>
        <w:t>of</w:t>
      </w:r>
      <w:r>
        <w:rPr>
          <w:spacing w:val="-1"/>
        </w:rPr>
        <w:t xml:space="preserve"> </w:t>
      </w:r>
      <w:r>
        <w:t>Interest</w:t>
      </w:r>
      <w:r>
        <w:rPr>
          <w:spacing w:val="-1"/>
        </w:rPr>
        <w:t xml:space="preserve"> </w:t>
      </w:r>
      <w:r>
        <w:t>Policy</w:t>
      </w:r>
      <w:r>
        <w:rPr>
          <w:spacing w:val="-6"/>
        </w:rPr>
        <w:t xml:space="preserve"> </w:t>
      </w:r>
      <w:r>
        <w:t>for</w:t>
      </w:r>
      <w:r>
        <w:rPr>
          <w:spacing w:val="-2"/>
        </w:rPr>
        <w:t xml:space="preserve"> </w:t>
      </w:r>
      <w:r>
        <w:t>Financial</w:t>
      </w:r>
      <w:r>
        <w:rPr>
          <w:spacing w:val="-3"/>
        </w:rPr>
        <w:t xml:space="preserve"> </w:t>
      </w:r>
      <w:bookmarkEnd w:id="35"/>
      <w:r>
        <w:rPr>
          <w:spacing w:val="-2"/>
        </w:rPr>
        <w:t>Assistance</w:t>
      </w:r>
    </w:p>
    <w:p w14:paraId="5A6CBE06" w14:textId="7AD661DD" w:rsidR="00B3524F" w:rsidRDefault="00A41666">
      <w:pPr>
        <w:pStyle w:val="BodyText"/>
        <w:ind w:left="100" w:right="910"/>
      </w:pPr>
      <w:r>
        <w:t>The</w:t>
      </w:r>
      <w:r>
        <w:rPr>
          <w:spacing w:val="-1"/>
        </w:rPr>
        <w:t xml:space="preserve"> </w:t>
      </w:r>
      <w:r>
        <w:t>DOE</w:t>
      </w:r>
      <w:r>
        <w:rPr>
          <w:spacing w:val="-3"/>
        </w:rPr>
        <w:t xml:space="preserve"> </w:t>
      </w:r>
      <w:r>
        <w:t>interim</w:t>
      </w:r>
      <w:r>
        <w:rPr>
          <w:spacing w:val="-3"/>
        </w:rPr>
        <w:t xml:space="preserve"> </w:t>
      </w:r>
      <w:r>
        <w:t>Conflict</w:t>
      </w:r>
      <w:r>
        <w:rPr>
          <w:spacing w:val="-3"/>
        </w:rPr>
        <w:t xml:space="preserve"> </w:t>
      </w:r>
      <w:r>
        <w:t>of</w:t>
      </w:r>
      <w:r>
        <w:rPr>
          <w:spacing w:val="-4"/>
        </w:rPr>
        <w:t xml:space="preserve"> </w:t>
      </w:r>
      <w:r>
        <w:t>Interest</w:t>
      </w:r>
      <w:r>
        <w:rPr>
          <w:spacing w:val="-4"/>
        </w:rPr>
        <w:t xml:space="preserve"> </w:t>
      </w:r>
      <w:r>
        <w:t>Policy</w:t>
      </w:r>
      <w:r>
        <w:rPr>
          <w:spacing w:val="-6"/>
        </w:rPr>
        <w:t xml:space="preserve"> </w:t>
      </w:r>
      <w:r>
        <w:t>for</w:t>
      </w:r>
      <w:r>
        <w:rPr>
          <w:spacing w:val="-4"/>
        </w:rPr>
        <w:t xml:space="preserve"> </w:t>
      </w:r>
      <w:r>
        <w:t>Financial</w:t>
      </w:r>
      <w:r>
        <w:rPr>
          <w:spacing w:val="-3"/>
        </w:rPr>
        <w:t xml:space="preserve"> </w:t>
      </w:r>
      <w:r>
        <w:t>Assistance</w:t>
      </w:r>
      <w:r>
        <w:rPr>
          <w:spacing w:val="-3"/>
        </w:rPr>
        <w:t xml:space="preserve"> </w:t>
      </w:r>
      <w:r>
        <w:t>(COI</w:t>
      </w:r>
      <w:r>
        <w:rPr>
          <w:spacing w:val="-4"/>
        </w:rPr>
        <w:t xml:space="preserve"> </w:t>
      </w:r>
      <w:r>
        <w:t>Policy)</w:t>
      </w:r>
      <w:r>
        <w:rPr>
          <w:spacing w:val="-4"/>
        </w:rPr>
        <w:t xml:space="preserve"> </w:t>
      </w:r>
      <w:r>
        <w:t>can be</w:t>
      </w:r>
      <w:r>
        <w:rPr>
          <w:spacing w:val="-4"/>
        </w:rPr>
        <w:t xml:space="preserve"> </w:t>
      </w:r>
      <w:r>
        <w:t>found</w:t>
      </w:r>
      <w:r>
        <w:rPr>
          <w:spacing w:val="-4"/>
        </w:rPr>
        <w:t xml:space="preserve"> </w:t>
      </w:r>
      <w:r>
        <w:t xml:space="preserve">at </w:t>
      </w:r>
      <w:r>
        <w:rPr>
          <w:color w:val="0000FF"/>
          <w:spacing w:val="-2"/>
          <w:u w:val="single" w:color="0000FF"/>
        </w:rPr>
        <w:t>https://</w:t>
      </w:r>
      <w:hyperlink r:id="rId17">
        <w:r>
          <w:rPr>
            <w:color w:val="0000FF"/>
            <w:spacing w:val="-2"/>
            <w:u w:val="single" w:color="0000FF"/>
          </w:rPr>
          <w:t>www.energy.gov/management/department-energy-interim-conflict-interest-policy-</w:t>
        </w:r>
      </w:hyperlink>
      <w:r>
        <w:rPr>
          <w:color w:val="0000FF"/>
          <w:spacing w:val="-2"/>
        </w:rPr>
        <w:t xml:space="preserve"> </w:t>
      </w:r>
      <w:r>
        <w:rPr>
          <w:color w:val="0000FF"/>
          <w:u w:val="single" w:color="0000FF"/>
        </w:rPr>
        <w:t>requirements-financial-assistance</w:t>
      </w:r>
      <w:r>
        <w:t>. This policy is applicable to all</w:t>
      </w:r>
      <w:r>
        <w:rPr>
          <w:spacing w:val="-1"/>
        </w:rPr>
        <w:t xml:space="preserve"> </w:t>
      </w:r>
      <w:r>
        <w:t>non-Federal entities applying for, or that receive, DOE funding by means of a financial assistance award (e.g., a grant, cooperative agreement, or technology investment agreement) and, through the implementation of</w:t>
      </w:r>
      <w:r>
        <w:rPr>
          <w:spacing w:val="-3"/>
        </w:rPr>
        <w:t xml:space="preserve"> </w:t>
      </w:r>
      <w:r>
        <w:t>this</w:t>
      </w:r>
      <w:r>
        <w:rPr>
          <w:spacing w:val="-4"/>
        </w:rPr>
        <w:t xml:space="preserve"> </w:t>
      </w:r>
      <w:r>
        <w:t>policy</w:t>
      </w:r>
      <w:r>
        <w:rPr>
          <w:spacing w:val="-3"/>
        </w:rPr>
        <w:t xml:space="preserve"> </w:t>
      </w:r>
      <w:r>
        <w:t>by</w:t>
      </w:r>
      <w:r>
        <w:rPr>
          <w:spacing w:val="-1"/>
        </w:rPr>
        <w:t xml:space="preserve"> </w:t>
      </w:r>
      <w:r>
        <w:t>the</w:t>
      </w:r>
      <w:r>
        <w:rPr>
          <w:spacing w:val="-1"/>
        </w:rPr>
        <w:t xml:space="preserve"> </w:t>
      </w:r>
      <w:r>
        <w:t>entity,</w:t>
      </w:r>
      <w:r>
        <w:rPr>
          <w:spacing w:val="-4"/>
        </w:rPr>
        <w:t xml:space="preserve"> </w:t>
      </w:r>
      <w:r>
        <w:t>to</w:t>
      </w:r>
      <w:r>
        <w:rPr>
          <w:spacing w:val="-1"/>
        </w:rPr>
        <w:t xml:space="preserve"> </w:t>
      </w:r>
      <w:r>
        <w:t>each</w:t>
      </w:r>
      <w:r>
        <w:rPr>
          <w:spacing w:val="-3"/>
        </w:rPr>
        <w:t xml:space="preserve"> </w:t>
      </w:r>
      <w:r>
        <w:t>Investigator who</w:t>
      </w:r>
      <w:r>
        <w:rPr>
          <w:spacing w:val="-4"/>
        </w:rPr>
        <w:t xml:space="preserve"> </w:t>
      </w:r>
      <w:r>
        <w:t>is</w:t>
      </w:r>
      <w:r>
        <w:rPr>
          <w:spacing w:val="-3"/>
        </w:rPr>
        <w:t xml:space="preserve"> </w:t>
      </w:r>
      <w:r>
        <w:t>planning</w:t>
      </w:r>
      <w:r>
        <w:rPr>
          <w:spacing w:val="-5"/>
        </w:rPr>
        <w:t xml:space="preserve"> </w:t>
      </w:r>
      <w:r>
        <w:t>to</w:t>
      </w:r>
      <w:r>
        <w:rPr>
          <w:spacing w:val="-4"/>
        </w:rPr>
        <w:t xml:space="preserve"> </w:t>
      </w:r>
      <w:r>
        <w:t xml:space="preserve">participate in, or is participating in, the project funded wholly or in part under this Award. The term “Investigator” means the PI and any other person, regardless of title or position, who is responsible for the purpose, design, conduct, or reporting of a project funded by DOE or proposed for funding by DOE. The </w:t>
      </w:r>
      <w:r w:rsidR="00610F15">
        <w:t>Subrecipient</w:t>
      </w:r>
      <w:r>
        <w:t xml:space="preserve"> must flow down the requirements of the interim COI Policy to any </w:t>
      </w:r>
      <w:r w:rsidR="009D79F1">
        <w:t>subrecipient</w:t>
      </w:r>
      <w:r>
        <w:t xml:space="preserve"> non-Federal entities, with the exception of DOE National Laboratories.</w:t>
      </w:r>
      <w:r>
        <w:rPr>
          <w:spacing w:val="-1"/>
        </w:rPr>
        <w:t xml:space="preserve"> </w:t>
      </w:r>
      <w:r>
        <w:t>Further,</w:t>
      </w:r>
      <w:r>
        <w:rPr>
          <w:spacing w:val="-1"/>
        </w:rPr>
        <w:t xml:space="preserve"> </w:t>
      </w:r>
      <w:r>
        <w:t>the</w:t>
      </w:r>
      <w:r>
        <w:rPr>
          <w:spacing w:val="-1"/>
        </w:rPr>
        <w:t xml:space="preserve"> </w:t>
      </w:r>
      <w:r w:rsidR="00610F15">
        <w:t>Subrecipient</w:t>
      </w:r>
      <w:r>
        <w:rPr>
          <w:spacing w:val="-2"/>
        </w:rPr>
        <w:t xml:space="preserve"> </w:t>
      </w:r>
      <w:r>
        <w:t>must</w:t>
      </w:r>
      <w:r>
        <w:rPr>
          <w:spacing w:val="-2"/>
        </w:rPr>
        <w:t xml:space="preserve"> </w:t>
      </w:r>
      <w:r>
        <w:t>identify</w:t>
      </w:r>
      <w:r>
        <w:rPr>
          <w:spacing w:val="-4"/>
        </w:rPr>
        <w:t xml:space="preserve"> </w:t>
      </w:r>
      <w:r>
        <w:t>all</w:t>
      </w:r>
      <w:r>
        <w:rPr>
          <w:spacing w:val="-1"/>
        </w:rPr>
        <w:t xml:space="preserve"> </w:t>
      </w:r>
      <w:r>
        <w:t>financial</w:t>
      </w:r>
      <w:r>
        <w:rPr>
          <w:spacing w:val="-1"/>
        </w:rPr>
        <w:t xml:space="preserve"> </w:t>
      </w:r>
      <w:r>
        <w:t>conflicts</w:t>
      </w:r>
      <w:r>
        <w:rPr>
          <w:spacing w:val="-2"/>
        </w:rPr>
        <w:t xml:space="preserve"> </w:t>
      </w:r>
      <w:r>
        <w:t>of interests (FCOI),</w:t>
      </w:r>
      <w:r>
        <w:rPr>
          <w:spacing w:val="-1"/>
        </w:rPr>
        <w:t xml:space="preserve"> </w:t>
      </w:r>
      <w:r>
        <w:t>i.e., managed and unmanaged/ unmanageable, in its initial and ongoing FCOI reports.</w:t>
      </w:r>
    </w:p>
    <w:p w14:paraId="18C2E2A5" w14:textId="77777777" w:rsidR="00B3524F" w:rsidRDefault="00B3524F">
      <w:pPr>
        <w:pStyle w:val="BodyText"/>
      </w:pPr>
    </w:p>
    <w:p w14:paraId="077D8E17" w14:textId="54ED0422" w:rsidR="00B3524F" w:rsidRDefault="00A41666">
      <w:pPr>
        <w:pStyle w:val="BodyText"/>
        <w:ind w:left="100" w:right="817"/>
      </w:pPr>
      <w:r>
        <w:t xml:space="preserve">Prior to award, the </w:t>
      </w:r>
      <w:r w:rsidR="00610F15">
        <w:t>Subrecipient</w:t>
      </w:r>
      <w:r>
        <w:t xml:space="preserve"> was required to: 1) ensure all Investigators on this Award completed their significant financial disclosures; 2) review the disclosures; 3) determine whether</w:t>
      </w:r>
      <w:r>
        <w:rPr>
          <w:spacing w:val="-4"/>
        </w:rPr>
        <w:t xml:space="preserve"> </w:t>
      </w:r>
      <w:r>
        <w:t>a</w:t>
      </w:r>
      <w:r>
        <w:rPr>
          <w:spacing w:val="-1"/>
        </w:rPr>
        <w:t xml:space="preserve"> </w:t>
      </w:r>
      <w:r>
        <w:t>FCOI</w:t>
      </w:r>
      <w:r>
        <w:rPr>
          <w:spacing w:val="-5"/>
        </w:rPr>
        <w:t xml:space="preserve"> </w:t>
      </w:r>
      <w:r>
        <w:t>exists;</w:t>
      </w:r>
      <w:r>
        <w:rPr>
          <w:spacing w:val="-4"/>
        </w:rPr>
        <w:t xml:space="preserve"> </w:t>
      </w:r>
      <w:r>
        <w:t>4)</w:t>
      </w:r>
      <w:r>
        <w:rPr>
          <w:spacing w:val="-7"/>
        </w:rPr>
        <w:t xml:space="preserve"> </w:t>
      </w:r>
      <w:r>
        <w:t>develop and</w:t>
      </w:r>
      <w:r>
        <w:rPr>
          <w:spacing w:val="-5"/>
        </w:rPr>
        <w:t xml:space="preserve"> </w:t>
      </w:r>
      <w:r>
        <w:t>implement</w:t>
      </w:r>
      <w:r>
        <w:rPr>
          <w:spacing w:val="-4"/>
        </w:rPr>
        <w:t xml:space="preserve"> </w:t>
      </w:r>
      <w:r>
        <w:t>a</w:t>
      </w:r>
      <w:r>
        <w:rPr>
          <w:spacing w:val="-4"/>
        </w:rPr>
        <w:t xml:space="preserve"> </w:t>
      </w:r>
      <w:r>
        <w:t>management</w:t>
      </w:r>
      <w:r>
        <w:rPr>
          <w:spacing w:val="-5"/>
        </w:rPr>
        <w:t xml:space="preserve"> </w:t>
      </w:r>
      <w:r>
        <w:t>plan</w:t>
      </w:r>
      <w:r>
        <w:rPr>
          <w:spacing w:val="-5"/>
        </w:rPr>
        <w:t xml:space="preserve"> </w:t>
      </w:r>
      <w:r>
        <w:t>for</w:t>
      </w:r>
      <w:r>
        <w:rPr>
          <w:spacing w:val="-6"/>
        </w:rPr>
        <w:t xml:space="preserve"> </w:t>
      </w:r>
      <w:r>
        <w:t>FCOIs;</w:t>
      </w:r>
      <w:r>
        <w:rPr>
          <w:spacing w:val="-4"/>
        </w:rPr>
        <w:t xml:space="preserve"> </w:t>
      </w:r>
      <w:r>
        <w:t>and 5)</w:t>
      </w:r>
      <w:r>
        <w:rPr>
          <w:spacing w:val="-5"/>
        </w:rPr>
        <w:t xml:space="preserve"> </w:t>
      </w:r>
      <w:r>
        <w:t xml:space="preserve">provide DOE with an initial FCOI report that includes all FCOIs (i.e., managed and unmanaged/unmanageable). Within 180 days of the date of the Award, the </w:t>
      </w:r>
      <w:r w:rsidR="00610F15">
        <w:t>Subrecipient</w:t>
      </w:r>
      <w:r>
        <w:t xml:space="preserve"> must be in full compliance with the other requirements set forth in DOE’s interim COI Policy.</w:t>
      </w:r>
    </w:p>
    <w:p w14:paraId="76C0BA08" w14:textId="5CDF88CB" w:rsidR="00B3524F" w:rsidRDefault="00A41666">
      <w:pPr>
        <w:pStyle w:val="Heading2"/>
        <w:tabs>
          <w:tab w:val="left" w:pos="1539"/>
        </w:tabs>
        <w:spacing w:before="277" w:line="341" w:lineRule="exact"/>
      </w:pPr>
      <w:bookmarkStart w:id="36" w:name="_TOC_250010"/>
      <w:r>
        <w:lastRenderedPageBreak/>
        <w:t xml:space="preserve">Term </w:t>
      </w:r>
      <w:r>
        <w:rPr>
          <w:spacing w:val="-5"/>
        </w:rPr>
        <w:t>3</w:t>
      </w:r>
      <w:r w:rsidR="009E0896">
        <w:rPr>
          <w:spacing w:val="-5"/>
        </w:rPr>
        <w:t>3</w:t>
      </w:r>
      <w:r w:rsidR="00091380">
        <w:rPr>
          <w:spacing w:val="-5"/>
        </w:rPr>
        <w:t>.</w:t>
      </w:r>
      <w:r>
        <w:tab/>
        <w:t>Organizational</w:t>
      </w:r>
      <w:r>
        <w:rPr>
          <w:spacing w:val="-5"/>
        </w:rPr>
        <w:t xml:space="preserve"> </w:t>
      </w:r>
      <w:r>
        <w:t>Conflict</w:t>
      </w:r>
      <w:r>
        <w:rPr>
          <w:spacing w:val="-2"/>
        </w:rPr>
        <w:t xml:space="preserve"> </w:t>
      </w:r>
      <w:r>
        <w:t>of</w:t>
      </w:r>
      <w:r>
        <w:rPr>
          <w:spacing w:val="-4"/>
        </w:rPr>
        <w:t xml:space="preserve"> </w:t>
      </w:r>
      <w:bookmarkEnd w:id="36"/>
      <w:r>
        <w:rPr>
          <w:spacing w:val="-2"/>
        </w:rPr>
        <w:t>Interest</w:t>
      </w:r>
    </w:p>
    <w:p w14:paraId="5AADAF27" w14:textId="4348D82D" w:rsidR="00B3524F" w:rsidRDefault="00A41666">
      <w:pPr>
        <w:pStyle w:val="BodyText"/>
        <w:ind w:left="100" w:right="674"/>
      </w:pPr>
      <w:r>
        <w:t>Organizational conflicts of interest are those where, because of relationships with a parent company,</w:t>
      </w:r>
      <w:r>
        <w:rPr>
          <w:spacing w:val="-4"/>
        </w:rPr>
        <w:t xml:space="preserve"> </w:t>
      </w:r>
      <w:r>
        <w:t>affiliate,</w:t>
      </w:r>
      <w:r>
        <w:rPr>
          <w:spacing w:val="-6"/>
        </w:rPr>
        <w:t xml:space="preserve"> </w:t>
      </w:r>
      <w:r>
        <w:t>or</w:t>
      </w:r>
      <w:r>
        <w:rPr>
          <w:spacing w:val="-4"/>
        </w:rPr>
        <w:t xml:space="preserve"> </w:t>
      </w:r>
      <w:r>
        <w:t>subsidiary</w:t>
      </w:r>
      <w:r>
        <w:rPr>
          <w:spacing w:val="-5"/>
        </w:rPr>
        <w:t xml:space="preserve"> </w:t>
      </w:r>
      <w:r>
        <w:t>organization,</w:t>
      </w:r>
      <w:r>
        <w:rPr>
          <w:spacing w:val="-5"/>
        </w:rPr>
        <w:t xml:space="preserve"> </w:t>
      </w:r>
      <w:r>
        <w:t xml:space="preserve">the </w:t>
      </w:r>
      <w:r w:rsidR="00610F15">
        <w:t>Subrecipient</w:t>
      </w:r>
      <w:r>
        <w:t xml:space="preserve"> is</w:t>
      </w:r>
      <w:r>
        <w:rPr>
          <w:spacing w:val="-6"/>
        </w:rPr>
        <w:t xml:space="preserve"> </w:t>
      </w:r>
      <w:r>
        <w:t>unable</w:t>
      </w:r>
      <w:r>
        <w:rPr>
          <w:spacing w:val="-4"/>
        </w:rPr>
        <w:t xml:space="preserve"> </w:t>
      </w:r>
      <w:r>
        <w:t>or</w:t>
      </w:r>
      <w:r>
        <w:rPr>
          <w:spacing w:val="-6"/>
        </w:rPr>
        <w:t xml:space="preserve"> </w:t>
      </w:r>
      <w:r>
        <w:t>appears</w:t>
      </w:r>
      <w:r>
        <w:rPr>
          <w:spacing w:val="-5"/>
        </w:rPr>
        <w:t xml:space="preserve"> </w:t>
      </w:r>
      <w:r>
        <w:t>to</w:t>
      </w:r>
      <w:r>
        <w:rPr>
          <w:spacing w:val="-4"/>
        </w:rPr>
        <w:t xml:space="preserve"> </w:t>
      </w:r>
      <w:r>
        <w:t>be</w:t>
      </w:r>
      <w:r>
        <w:rPr>
          <w:spacing w:val="-4"/>
        </w:rPr>
        <w:t xml:space="preserve"> </w:t>
      </w:r>
      <w:r>
        <w:t>unable</w:t>
      </w:r>
      <w:r>
        <w:rPr>
          <w:spacing w:val="-5"/>
        </w:rPr>
        <w:t xml:space="preserve"> </w:t>
      </w:r>
      <w:r>
        <w:t xml:space="preserve">to be impartial in conducting procurement action involving a related organization (2 CFR </w:t>
      </w:r>
      <w:r>
        <w:rPr>
          <w:spacing w:val="-2"/>
        </w:rPr>
        <w:t>200.318(c)(2)).</w:t>
      </w:r>
    </w:p>
    <w:p w14:paraId="54829FD9" w14:textId="2E4037B9" w:rsidR="00B3524F" w:rsidRDefault="00A41666" w:rsidP="00091380">
      <w:pPr>
        <w:pStyle w:val="BodyText"/>
        <w:spacing w:before="292"/>
        <w:ind w:left="100" w:right="874"/>
      </w:pPr>
      <w:r>
        <w:t>The</w:t>
      </w:r>
      <w:r>
        <w:rPr>
          <w:spacing w:val="-2"/>
        </w:rPr>
        <w:t xml:space="preserve"> </w:t>
      </w:r>
      <w:r w:rsidR="00610F15">
        <w:t>Subrecipient</w:t>
      </w:r>
      <w:r>
        <w:rPr>
          <w:spacing w:val="-4"/>
        </w:rPr>
        <w:t xml:space="preserve"> </w:t>
      </w:r>
      <w:r>
        <w:t>must</w:t>
      </w:r>
      <w:r>
        <w:rPr>
          <w:spacing w:val="-4"/>
        </w:rPr>
        <w:t xml:space="preserve"> </w:t>
      </w:r>
      <w:r>
        <w:t>disclose</w:t>
      </w:r>
      <w:r>
        <w:rPr>
          <w:spacing w:val="-4"/>
        </w:rPr>
        <w:t xml:space="preserve"> </w:t>
      </w:r>
      <w:r>
        <w:t>in</w:t>
      </w:r>
      <w:r>
        <w:rPr>
          <w:spacing w:val="-5"/>
        </w:rPr>
        <w:t xml:space="preserve"> </w:t>
      </w:r>
      <w:r>
        <w:t>writing</w:t>
      </w:r>
      <w:r>
        <w:rPr>
          <w:spacing w:val="-4"/>
        </w:rPr>
        <w:t xml:space="preserve"> </w:t>
      </w:r>
      <w:r>
        <w:t>any</w:t>
      </w:r>
      <w:r>
        <w:rPr>
          <w:spacing w:val="-3"/>
        </w:rPr>
        <w:t xml:space="preserve"> </w:t>
      </w:r>
      <w:r>
        <w:t>potential</w:t>
      </w:r>
      <w:r>
        <w:rPr>
          <w:spacing w:val="-4"/>
        </w:rPr>
        <w:t xml:space="preserve"> </w:t>
      </w:r>
      <w:r>
        <w:t>or</w:t>
      </w:r>
      <w:r>
        <w:rPr>
          <w:spacing w:val="-4"/>
        </w:rPr>
        <w:t xml:space="preserve"> </w:t>
      </w:r>
      <w:r>
        <w:t>actual</w:t>
      </w:r>
      <w:r>
        <w:rPr>
          <w:spacing w:val="-6"/>
        </w:rPr>
        <w:t xml:space="preserve"> </w:t>
      </w:r>
      <w:r>
        <w:t>organizational</w:t>
      </w:r>
      <w:r>
        <w:rPr>
          <w:spacing w:val="-4"/>
        </w:rPr>
        <w:t xml:space="preserve"> </w:t>
      </w:r>
      <w:r>
        <w:t>conflict</w:t>
      </w:r>
      <w:r>
        <w:rPr>
          <w:spacing w:val="-4"/>
        </w:rPr>
        <w:t xml:space="preserve"> </w:t>
      </w:r>
      <w:r>
        <w:t>of</w:t>
      </w:r>
      <w:r>
        <w:rPr>
          <w:spacing w:val="-1"/>
        </w:rPr>
        <w:t xml:space="preserve"> </w:t>
      </w:r>
      <w:r>
        <w:t>interest to the</w:t>
      </w:r>
      <w:r>
        <w:rPr>
          <w:spacing w:val="-2"/>
        </w:rPr>
        <w:t xml:space="preserve"> </w:t>
      </w:r>
      <w:r w:rsidR="005108CD">
        <w:t>state</w:t>
      </w:r>
      <w:r>
        <w:t>.</w:t>
      </w:r>
      <w:r>
        <w:rPr>
          <w:spacing w:val="40"/>
        </w:rPr>
        <w:t xml:space="preserve"> </w:t>
      </w:r>
      <w:r>
        <w:t>The</w:t>
      </w:r>
      <w:r>
        <w:rPr>
          <w:spacing w:val="-3"/>
        </w:rPr>
        <w:t xml:space="preserve"> </w:t>
      </w:r>
      <w:r w:rsidR="00610F15">
        <w:t>Subrecipient</w:t>
      </w:r>
      <w:r>
        <w:rPr>
          <w:spacing w:val="-2"/>
        </w:rPr>
        <w:t xml:space="preserve"> </w:t>
      </w:r>
      <w:r>
        <w:t>must</w:t>
      </w:r>
      <w:r>
        <w:rPr>
          <w:spacing w:val="-2"/>
        </w:rPr>
        <w:t xml:space="preserve"> </w:t>
      </w:r>
      <w:r>
        <w:t>provide</w:t>
      </w:r>
      <w:r>
        <w:rPr>
          <w:spacing w:val="-3"/>
        </w:rPr>
        <w:t xml:space="preserve"> </w:t>
      </w:r>
      <w:r>
        <w:t>the</w:t>
      </w:r>
      <w:r>
        <w:rPr>
          <w:spacing w:val="-3"/>
        </w:rPr>
        <w:t xml:space="preserve"> </w:t>
      </w:r>
      <w:r>
        <w:t>disclosure</w:t>
      </w:r>
      <w:r>
        <w:rPr>
          <w:spacing w:val="-2"/>
        </w:rPr>
        <w:t xml:space="preserve"> </w:t>
      </w:r>
      <w:r>
        <w:t>prior</w:t>
      </w:r>
      <w:r>
        <w:rPr>
          <w:spacing w:val="-3"/>
        </w:rPr>
        <w:t xml:space="preserve"> </w:t>
      </w:r>
      <w:r>
        <w:t>to engaging</w:t>
      </w:r>
      <w:r>
        <w:rPr>
          <w:spacing w:val="-1"/>
        </w:rPr>
        <w:t xml:space="preserve"> </w:t>
      </w:r>
      <w:r>
        <w:t xml:space="preserve">in a procurement or transaction using project funds with a parent, affiliate, or subsidiary organization that is not a state, local government, or Indian tribe. For a list of the information that must be included the disclosure, see Section VI. of the DOE interim Conflict of Interest Policy for Financial Assistance at </w:t>
      </w:r>
      <w:r>
        <w:rPr>
          <w:color w:val="0000FF"/>
          <w:u w:val="single" w:color="0000FF"/>
        </w:rPr>
        <w:t>https://</w:t>
      </w:r>
      <w:hyperlink r:id="rId18">
        <w:r>
          <w:rPr>
            <w:color w:val="0000FF"/>
            <w:u w:val="single" w:color="0000FF"/>
          </w:rPr>
          <w:t>www.energy.gov/management/department-energy-</w:t>
        </w:r>
      </w:hyperlink>
      <w:r>
        <w:rPr>
          <w:color w:val="0000FF"/>
        </w:rPr>
        <w:t xml:space="preserve"> </w:t>
      </w:r>
      <w:r>
        <w:rPr>
          <w:color w:val="0000FF"/>
          <w:spacing w:val="-2"/>
          <w:u w:val="single" w:color="0000FF"/>
        </w:rPr>
        <w:t>interim-conflict-interest-policy-requirements-financial-assistance</w:t>
      </w:r>
      <w:r>
        <w:rPr>
          <w:spacing w:val="-2"/>
        </w:rPr>
        <w:t>.</w:t>
      </w:r>
      <w:r w:rsidR="00091380">
        <w:t xml:space="preserve"> </w:t>
      </w:r>
    </w:p>
    <w:p w14:paraId="323B1B14" w14:textId="77777777" w:rsidR="00B3524F" w:rsidRDefault="00B3524F">
      <w:pPr>
        <w:pStyle w:val="BodyText"/>
        <w:spacing w:before="99"/>
      </w:pPr>
    </w:p>
    <w:p w14:paraId="013D928C" w14:textId="5C5DD481" w:rsidR="00B3524F" w:rsidRDefault="00A41666" w:rsidP="005108CD">
      <w:pPr>
        <w:pStyle w:val="BodyText"/>
        <w:spacing w:before="1"/>
        <w:ind w:left="100" w:right="747"/>
      </w:pPr>
      <w:r>
        <w:t xml:space="preserve">If the effects of the potential or actual organizational conflict of interest cannot be avoided, neutralized, or mitigated, the </w:t>
      </w:r>
      <w:r w:rsidR="00610F15">
        <w:t>Subrecipient</w:t>
      </w:r>
      <w:r>
        <w:t xml:space="preserve"> must procure goods and services from other sources when</w:t>
      </w:r>
      <w:r>
        <w:rPr>
          <w:spacing w:val="-5"/>
        </w:rPr>
        <w:t xml:space="preserve"> </w:t>
      </w:r>
      <w:r>
        <w:t>using</w:t>
      </w:r>
      <w:r>
        <w:rPr>
          <w:spacing w:val="-5"/>
        </w:rPr>
        <w:t xml:space="preserve"> </w:t>
      </w:r>
      <w:r>
        <w:t>project funds.</w:t>
      </w:r>
      <w:r>
        <w:rPr>
          <w:spacing w:val="40"/>
        </w:rPr>
        <w:t xml:space="preserve"> </w:t>
      </w:r>
      <w:r>
        <w:t>Otherwise,</w:t>
      </w:r>
      <w:r>
        <w:rPr>
          <w:spacing w:val="-4"/>
        </w:rPr>
        <w:t xml:space="preserve"> </w:t>
      </w:r>
      <w:r w:rsidR="005108CD">
        <w:t>the state</w:t>
      </w:r>
      <w:r>
        <w:rPr>
          <w:spacing w:val="-5"/>
        </w:rPr>
        <w:t xml:space="preserve"> </w:t>
      </w:r>
      <w:r>
        <w:t>may</w:t>
      </w:r>
      <w:r>
        <w:rPr>
          <w:spacing w:val="-4"/>
        </w:rPr>
        <w:t xml:space="preserve"> </w:t>
      </w:r>
      <w:r>
        <w:t>terminate</w:t>
      </w:r>
      <w:r>
        <w:rPr>
          <w:spacing w:val="-2"/>
        </w:rPr>
        <w:t xml:space="preserve"> </w:t>
      </w:r>
      <w:r>
        <w:t>the</w:t>
      </w:r>
      <w:r>
        <w:rPr>
          <w:spacing w:val="-5"/>
        </w:rPr>
        <w:t xml:space="preserve"> </w:t>
      </w:r>
      <w:r>
        <w:t>Award</w:t>
      </w:r>
      <w:r>
        <w:rPr>
          <w:spacing w:val="-4"/>
        </w:rPr>
        <w:t xml:space="preserve"> </w:t>
      </w:r>
      <w:r>
        <w:t>in</w:t>
      </w:r>
      <w:r>
        <w:rPr>
          <w:spacing w:val="-2"/>
        </w:rPr>
        <w:t xml:space="preserve"> </w:t>
      </w:r>
      <w:r>
        <w:t>accordance</w:t>
      </w:r>
      <w:r>
        <w:rPr>
          <w:spacing w:val="-5"/>
        </w:rPr>
        <w:t xml:space="preserve"> </w:t>
      </w:r>
      <w:r>
        <w:t>with</w:t>
      </w:r>
      <w:r>
        <w:rPr>
          <w:spacing w:val="-4"/>
        </w:rPr>
        <w:t xml:space="preserve"> </w:t>
      </w:r>
      <w:r>
        <w:t>2</w:t>
      </w:r>
      <w:r>
        <w:rPr>
          <w:spacing w:val="-4"/>
        </w:rPr>
        <w:t xml:space="preserve"> </w:t>
      </w:r>
      <w:r>
        <w:t>CFR</w:t>
      </w:r>
      <w:r w:rsidR="005108CD">
        <w:t xml:space="preserve"> </w:t>
      </w:r>
      <w:r>
        <w:t>200.340</w:t>
      </w:r>
      <w:r>
        <w:rPr>
          <w:spacing w:val="-4"/>
        </w:rPr>
        <w:t xml:space="preserve"> </w:t>
      </w:r>
      <w:r>
        <w:t>unless</w:t>
      </w:r>
      <w:r>
        <w:rPr>
          <w:spacing w:val="-4"/>
        </w:rPr>
        <w:t xml:space="preserve"> </w:t>
      </w:r>
      <w:r>
        <w:t>continued performance</w:t>
      </w:r>
      <w:r>
        <w:rPr>
          <w:spacing w:val="-5"/>
        </w:rPr>
        <w:t xml:space="preserve"> </w:t>
      </w:r>
      <w:r>
        <w:t>is</w:t>
      </w:r>
      <w:r>
        <w:rPr>
          <w:spacing w:val="-4"/>
        </w:rPr>
        <w:t xml:space="preserve"> </w:t>
      </w:r>
      <w:r>
        <w:t>determined</w:t>
      </w:r>
      <w:r>
        <w:rPr>
          <w:spacing w:val="-5"/>
        </w:rPr>
        <w:t xml:space="preserve"> </w:t>
      </w:r>
      <w:r>
        <w:t>to</w:t>
      </w:r>
      <w:r>
        <w:rPr>
          <w:spacing w:val="-4"/>
        </w:rPr>
        <w:t xml:space="preserve"> </w:t>
      </w:r>
      <w:r>
        <w:t>be</w:t>
      </w:r>
      <w:r>
        <w:rPr>
          <w:spacing w:val="-4"/>
        </w:rPr>
        <w:t xml:space="preserve"> </w:t>
      </w:r>
      <w:r>
        <w:t>in</w:t>
      </w:r>
      <w:r>
        <w:rPr>
          <w:spacing w:val="-5"/>
        </w:rPr>
        <w:t xml:space="preserve"> </w:t>
      </w:r>
      <w:r>
        <w:t>the</w:t>
      </w:r>
      <w:r>
        <w:rPr>
          <w:spacing w:val="-2"/>
        </w:rPr>
        <w:t xml:space="preserve"> </w:t>
      </w:r>
      <w:r>
        <w:t>best</w:t>
      </w:r>
      <w:r>
        <w:rPr>
          <w:spacing w:val="-5"/>
        </w:rPr>
        <w:t xml:space="preserve"> </w:t>
      </w:r>
      <w:r>
        <w:t>interest</w:t>
      </w:r>
      <w:r>
        <w:rPr>
          <w:spacing w:val="-5"/>
        </w:rPr>
        <w:t xml:space="preserve"> </w:t>
      </w:r>
      <w:r>
        <w:t>of</w:t>
      </w:r>
      <w:r>
        <w:rPr>
          <w:spacing w:val="-1"/>
        </w:rPr>
        <w:t xml:space="preserve"> </w:t>
      </w:r>
      <w:r>
        <w:t>the</w:t>
      </w:r>
      <w:r>
        <w:rPr>
          <w:spacing w:val="-4"/>
        </w:rPr>
        <w:t xml:space="preserve"> </w:t>
      </w:r>
      <w:r>
        <w:t xml:space="preserve">Federal </w:t>
      </w:r>
      <w:r>
        <w:rPr>
          <w:spacing w:val="-2"/>
        </w:rPr>
        <w:t>government.</w:t>
      </w:r>
    </w:p>
    <w:p w14:paraId="322BB21E" w14:textId="4FDFE881" w:rsidR="00B3524F" w:rsidRDefault="00A41666">
      <w:pPr>
        <w:pStyle w:val="BodyText"/>
        <w:spacing w:before="292"/>
        <w:ind w:left="100" w:right="1005"/>
      </w:pPr>
      <w:r>
        <w:t>The</w:t>
      </w:r>
      <w:r>
        <w:rPr>
          <w:spacing w:val="-1"/>
        </w:rPr>
        <w:t xml:space="preserve"> </w:t>
      </w:r>
      <w:r w:rsidR="005108CD">
        <w:t>subr</w:t>
      </w:r>
      <w:r>
        <w:t>ecipient</w:t>
      </w:r>
      <w:r>
        <w:rPr>
          <w:spacing w:val="-3"/>
        </w:rPr>
        <w:t xml:space="preserve"> </w:t>
      </w:r>
      <w:r>
        <w:t>must</w:t>
      </w:r>
      <w:r>
        <w:rPr>
          <w:spacing w:val="-4"/>
        </w:rPr>
        <w:t xml:space="preserve"> </w:t>
      </w:r>
      <w:r>
        <w:t>flow</w:t>
      </w:r>
      <w:r>
        <w:rPr>
          <w:spacing w:val="-4"/>
        </w:rPr>
        <w:t xml:space="preserve"> </w:t>
      </w:r>
      <w:r>
        <w:t>down</w:t>
      </w:r>
      <w:r>
        <w:rPr>
          <w:spacing w:val="-4"/>
        </w:rPr>
        <w:t xml:space="preserve"> </w:t>
      </w:r>
      <w:r>
        <w:t>the</w:t>
      </w:r>
      <w:r>
        <w:rPr>
          <w:spacing w:val="-4"/>
        </w:rPr>
        <w:t xml:space="preserve"> </w:t>
      </w:r>
      <w:r>
        <w:t>requirements</w:t>
      </w:r>
      <w:r>
        <w:rPr>
          <w:spacing w:val="-3"/>
        </w:rPr>
        <w:t xml:space="preserve"> </w:t>
      </w:r>
      <w:r>
        <w:t>of</w:t>
      </w:r>
      <w:r>
        <w:rPr>
          <w:spacing w:val="-3"/>
        </w:rPr>
        <w:t xml:space="preserve"> </w:t>
      </w:r>
      <w:r>
        <w:t>the</w:t>
      </w:r>
      <w:r>
        <w:rPr>
          <w:spacing w:val="-4"/>
        </w:rPr>
        <w:t xml:space="preserve"> </w:t>
      </w:r>
      <w:r>
        <w:t>interim</w:t>
      </w:r>
      <w:r>
        <w:rPr>
          <w:spacing w:val="-5"/>
        </w:rPr>
        <w:t xml:space="preserve"> </w:t>
      </w:r>
      <w:r>
        <w:t>COI</w:t>
      </w:r>
      <w:r>
        <w:rPr>
          <w:spacing w:val="-4"/>
        </w:rPr>
        <w:t xml:space="preserve"> </w:t>
      </w:r>
      <w:r>
        <w:t>Policy</w:t>
      </w:r>
      <w:r>
        <w:rPr>
          <w:spacing w:val="-6"/>
        </w:rPr>
        <w:t xml:space="preserve"> </w:t>
      </w:r>
      <w:r>
        <w:t>to</w:t>
      </w:r>
      <w:r>
        <w:rPr>
          <w:spacing w:val="-1"/>
        </w:rPr>
        <w:t xml:space="preserve"> </w:t>
      </w:r>
      <w:r>
        <w:t>any</w:t>
      </w:r>
      <w:r>
        <w:rPr>
          <w:spacing w:val="-4"/>
        </w:rPr>
        <w:t xml:space="preserve"> </w:t>
      </w:r>
      <w:r>
        <w:t xml:space="preserve">subrecipient non-Federal entities, with the exception of DOE National Laboratories. The </w:t>
      </w:r>
      <w:r w:rsidR="005108CD">
        <w:t>subr</w:t>
      </w:r>
      <w:r>
        <w:t>ecipient is responsible for ensuring subrecipient</w:t>
      </w:r>
      <w:r w:rsidR="005108CD">
        <w:t>s</w:t>
      </w:r>
      <w:r>
        <w:t xml:space="preserve"> compliance with this term.</w:t>
      </w:r>
    </w:p>
    <w:p w14:paraId="515CF7A6" w14:textId="63AAAA28" w:rsidR="00B3524F" w:rsidRDefault="00A41666">
      <w:pPr>
        <w:pStyle w:val="BodyText"/>
        <w:spacing w:before="292"/>
        <w:ind w:left="100" w:right="747"/>
      </w:pPr>
      <w:r>
        <w:t xml:space="preserve">If the </w:t>
      </w:r>
      <w:r w:rsidR="005108CD">
        <w:t>subr</w:t>
      </w:r>
      <w:r>
        <w:t>ecipient has a parent, affiliate, or subsidiary organization that is not a state, local government,</w:t>
      </w:r>
      <w:r>
        <w:rPr>
          <w:spacing w:val="-5"/>
        </w:rPr>
        <w:t xml:space="preserve"> </w:t>
      </w:r>
      <w:r>
        <w:t>or</w:t>
      </w:r>
      <w:r>
        <w:rPr>
          <w:spacing w:val="-1"/>
        </w:rPr>
        <w:t xml:space="preserve"> </w:t>
      </w:r>
      <w:r>
        <w:t>Indian</w:t>
      </w:r>
      <w:r>
        <w:rPr>
          <w:spacing w:val="-6"/>
        </w:rPr>
        <w:t xml:space="preserve"> </w:t>
      </w:r>
      <w:r>
        <w:t>tribe,</w:t>
      </w:r>
      <w:r>
        <w:rPr>
          <w:spacing w:val="-4"/>
        </w:rPr>
        <w:t xml:space="preserve"> </w:t>
      </w:r>
      <w:r>
        <w:t>the</w:t>
      </w:r>
      <w:r>
        <w:rPr>
          <w:spacing w:val="-5"/>
        </w:rPr>
        <w:t xml:space="preserve"> </w:t>
      </w:r>
      <w:r w:rsidR="005108CD">
        <w:t>subr</w:t>
      </w:r>
      <w:r>
        <w:t>ecipient</w:t>
      </w:r>
      <w:r>
        <w:rPr>
          <w:spacing w:val="-6"/>
        </w:rPr>
        <w:t xml:space="preserve"> </w:t>
      </w:r>
      <w:r>
        <w:t>must</w:t>
      </w:r>
      <w:r>
        <w:rPr>
          <w:spacing w:val="-6"/>
        </w:rPr>
        <w:t xml:space="preserve"> </w:t>
      </w:r>
      <w:r>
        <w:t>maintain</w:t>
      </w:r>
      <w:r>
        <w:rPr>
          <w:spacing w:val="-6"/>
        </w:rPr>
        <w:t xml:space="preserve"> </w:t>
      </w:r>
      <w:r>
        <w:t>written</w:t>
      </w:r>
      <w:r>
        <w:rPr>
          <w:spacing w:val="-5"/>
        </w:rPr>
        <w:t xml:space="preserve"> </w:t>
      </w:r>
      <w:r>
        <w:t>standards</w:t>
      </w:r>
      <w:r>
        <w:rPr>
          <w:spacing w:val="-5"/>
        </w:rPr>
        <w:t xml:space="preserve"> </w:t>
      </w:r>
      <w:r>
        <w:t>of</w:t>
      </w:r>
      <w:r>
        <w:rPr>
          <w:spacing w:val="-5"/>
        </w:rPr>
        <w:t xml:space="preserve"> </w:t>
      </w:r>
      <w:r>
        <w:t>conduct</w:t>
      </w:r>
      <w:r>
        <w:rPr>
          <w:spacing w:val="-5"/>
        </w:rPr>
        <w:t xml:space="preserve"> </w:t>
      </w:r>
      <w:r>
        <w:t>covering organizational conflicts of interest.</w:t>
      </w:r>
    </w:p>
    <w:p w14:paraId="76957CF9" w14:textId="77777777" w:rsidR="00B3524F" w:rsidRDefault="00B3524F">
      <w:pPr>
        <w:pStyle w:val="BodyText"/>
      </w:pPr>
    </w:p>
    <w:p w14:paraId="5FE8408F" w14:textId="521FB85C" w:rsidR="00B3524F" w:rsidRDefault="00A41666">
      <w:pPr>
        <w:pStyle w:val="Heading2"/>
        <w:tabs>
          <w:tab w:val="left" w:pos="1539"/>
        </w:tabs>
        <w:ind w:left="1540" w:right="879" w:hanging="1440"/>
      </w:pPr>
      <w:bookmarkStart w:id="37" w:name="_TOC_250009"/>
      <w:r>
        <w:t xml:space="preserve">Term </w:t>
      </w:r>
      <w:r w:rsidR="00091380">
        <w:t>3</w:t>
      </w:r>
      <w:r w:rsidR="009E0896">
        <w:t>4</w:t>
      </w:r>
      <w:r>
        <w:t>.</w:t>
      </w:r>
      <w:r>
        <w:tab/>
        <w:t>Prohibition</w:t>
      </w:r>
      <w:r>
        <w:rPr>
          <w:spacing w:val="-9"/>
        </w:rPr>
        <w:t xml:space="preserve"> </w:t>
      </w:r>
      <w:r>
        <w:t>on</w:t>
      </w:r>
      <w:r>
        <w:rPr>
          <w:spacing w:val="-7"/>
        </w:rPr>
        <w:t xml:space="preserve"> </w:t>
      </w:r>
      <w:r>
        <w:t>Certain</w:t>
      </w:r>
      <w:r>
        <w:rPr>
          <w:spacing w:val="-9"/>
        </w:rPr>
        <w:t xml:space="preserve"> </w:t>
      </w:r>
      <w:r>
        <w:t>Telecommunications</w:t>
      </w:r>
      <w:r>
        <w:rPr>
          <w:spacing w:val="-6"/>
        </w:rPr>
        <w:t xml:space="preserve"> </w:t>
      </w:r>
      <w:r>
        <w:t>and</w:t>
      </w:r>
      <w:r>
        <w:rPr>
          <w:spacing w:val="-9"/>
        </w:rPr>
        <w:t xml:space="preserve"> </w:t>
      </w:r>
      <w:r>
        <w:t>Video</w:t>
      </w:r>
      <w:r>
        <w:rPr>
          <w:spacing w:val="-9"/>
        </w:rPr>
        <w:t xml:space="preserve"> </w:t>
      </w:r>
      <w:bookmarkEnd w:id="37"/>
      <w:r>
        <w:t>Surveillance Services or Equipment</w:t>
      </w:r>
    </w:p>
    <w:p w14:paraId="6C01A190" w14:textId="5139B720" w:rsidR="00B3524F" w:rsidRDefault="00A41666">
      <w:pPr>
        <w:pStyle w:val="BodyText"/>
        <w:ind w:left="100" w:right="747"/>
      </w:pPr>
      <w:r>
        <w:t>As</w:t>
      </w:r>
      <w:r>
        <w:rPr>
          <w:spacing w:val="-5"/>
        </w:rPr>
        <w:t xml:space="preserve"> </w:t>
      </w:r>
      <w:r>
        <w:t>set</w:t>
      </w:r>
      <w:r>
        <w:rPr>
          <w:spacing w:val="-2"/>
        </w:rPr>
        <w:t xml:space="preserve"> </w:t>
      </w:r>
      <w:r>
        <w:t>forth</w:t>
      </w:r>
      <w:r>
        <w:rPr>
          <w:spacing w:val="-6"/>
        </w:rPr>
        <w:t xml:space="preserve"> </w:t>
      </w:r>
      <w:r>
        <w:t>in</w:t>
      </w:r>
      <w:r>
        <w:rPr>
          <w:spacing w:val="-6"/>
        </w:rPr>
        <w:t xml:space="preserve"> </w:t>
      </w:r>
      <w:r>
        <w:t>2</w:t>
      </w:r>
      <w:r>
        <w:rPr>
          <w:spacing w:val="-1"/>
        </w:rPr>
        <w:t xml:space="preserve"> </w:t>
      </w:r>
      <w:r>
        <w:t>CFR</w:t>
      </w:r>
      <w:r>
        <w:rPr>
          <w:spacing w:val="-5"/>
        </w:rPr>
        <w:t xml:space="preserve"> </w:t>
      </w:r>
      <w:r>
        <w:t>200.216,</w:t>
      </w:r>
      <w:r>
        <w:rPr>
          <w:spacing w:val="-6"/>
        </w:rPr>
        <w:t xml:space="preserve"> </w:t>
      </w:r>
      <w:r w:rsidR="00C575A2">
        <w:t>subrecipients</w:t>
      </w:r>
      <w:r>
        <w:rPr>
          <w:spacing w:val="-4"/>
        </w:rPr>
        <w:t xml:space="preserve"> </w:t>
      </w:r>
      <w:r>
        <w:t>and</w:t>
      </w:r>
      <w:r>
        <w:rPr>
          <w:spacing w:val="-3"/>
        </w:rPr>
        <w:t xml:space="preserve"> </w:t>
      </w:r>
      <w:r w:rsidR="005108CD">
        <w:rPr>
          <w:spacing w:val="-3"/>
        </w:rPr>
        <w:t xml:space="preserve">their </w:t>
      </w:r>
      <w:r w:rsidR="009D79F1">
        <w:t>subrecipients</w:t>
      </w:r>
      <w:r>
        <w:rPr>
          <w:spacing w:val="-5"/>
        </w:rPr>
        <w:t xml:space="preserve"> </w:t>
      </w:r>
      <w:r>
        <w:t>are</w:t>
      </w:r>
      <w:r>
        <w:rPr>
          <w:spacing w:val="-6"/>
        </w:rPr>
        <w:t xml:space="preserve"> </w:t>
      </w:r>
      <w:r>
        <w:t>prohibited</w:t>
      </w:r>
      <w:r>
        <w:rPr>
          <w:spacing w:val="-5"/>
        </w:rPr>
        <w:t xml:space="preserve"> </w:t>
      </w:r>
      <w:r>
        <w:t>from</w:t>
      </w:r>
      <w:r>
        <w:rPr>
          <w:spacing w:val="-5"/>
        </w:rPr>
        <w:t xml:space="preserve"> </w:t>
      </w:r>
      <w:r>
        <w:t>obligating</w:t>
      </w:r>
      <w:r>
        <w:rPr>
          <w:spacing w:val="-2"/>
        </w:rPr>
        <w:t xml:space="preserve"> </w:t>
      </w:r>
      <w:r>
        <w:t>or expending project funds (Federal and non-Federal funds) to:</w:t>
      </w:r>
    </w:p>
    <w:p w14:paraId="159FF592" w14:textId="77777777" w:rsidR="00B3524F" w:rsidRDefault="00A41666">
      <w:pPr>
        <w:pStyle w:val="ListParagraph"/>
        <w:numPr>
          <w:ilvl w:val="0"/>
          <w:numId w:val="8"/>
        </w:numPr>
        <w:tabs>
          <w:tab w:val="left" w:pos="851"/>
        </w:tabs>
        <w:spacing w:before="280"/>
        <w:ind w:left="851" w:hanging="319"/>
        <w:rPr>
          <w:sz w:val="24"/>
        </w:rPr>
      </w:pPr>
      <w:r>
        <w:rPr>
          <w:sz w:val="24"/>
        </w:rPr>
        <w:t>Procure</w:t>
      </w:r>
      <w:r>
        <w:rPr>
          <w:spacing w:val="-6"/>
          <w:sz w:val="24"/>
        </w:rPr>
        <w:t xml:space="preserve"> </w:t>
      </w:r>
      <w:r>
        <w:rPr>
          <w:sz w:val="24"/>
        </w:rPr>
        <w:t>or</w:t>
      </w:r>
      <w:r>
        <w:rPr>
          <w:spacing w:val="-6"/>
          <w:sz w:val="24"/>
        </w:rPr>
        <w:t xml:space="preserve"> </w:t>
      </w:r>
      <w:r>
        <w:rPr>
          <w:spacing w:val="-2"/>
          <w:sz w:val="24"/>
        </w:rPr>
        <w:t>obtain;</w:t>
      </w:r>
    </w:p>
    <w:p w14:paraId="349C9704" w14:textId="77777777" w:rsidR="00B3524F" w:rsidRDefault="00A41666">
      <w:pPr>
        <w:pStyle w:val="ListParagraph"/>
        <w:numPr>
          <w:ilvl w:val="0"/>
          <w:numId w:val="8"/>
        </w:numPr>
        <w:tabs>
          <w:tab w:val="left" w:pos="851"/>
        </w:tabs>
        <w:spacing w:before="281"/>
        <w:ind w:left="851" w:hanging="319"/>
        <w:rPr>
          <w:sz w:val="24"/>
        </w:rPr>
      </w:pPr>
      <w:r>
        <w:rPr>
          <w:sz w:val="24"/>
        </w:rPr>
        <w:t>Extend</w:t>
      </w:r>
      <w:r>
        <w:rPr>
          <w:spacing w:val="-6"/>
          <w:sz w:val="24"/>
        </w:rPr>
        <w:t xml:space="preserve"> </w:t>
      </w:r>
      <w:r>
        <w:rPr>
          <w:sz w:val="24"/>
        </w:rPr>
        <w:t>or</w:t>
      </w:r>
      <w:r>
        <w:rPr>
          <w:spacing w:val="-6"/>
          <w:sz w:val="24"/>
        </w:rPr>
        <w:t xml:space="preserve"> </w:t>
      </w:r>
      <w:r>
        <w:rPr>
          <w:sz w:val="24"/>
        </w:rPr>
        <w:t>renew</w:t>
      </w:r>
      <w:r>
        <w:rPr>
          <w:spacing w:val="-6"/>
          <w:sz w:val="24"/>
        </w:rPr>
        <w:t xml:space="preserve"> </w:t>
      </w:r>
      <w:r>
        <w:rPr>
          <w:sz w:val="24"/>
        </w:rPr>
        <w:t>a</w:t>
      </w:r>
      <w:r>
        <w:rPr>
          <w:spacing w:val="-6"/>
          <w:sz w:val="24"/>
        </w:rPr>
        <w:t xml:space="preserve"> </w:t>
      </w:r>
      <w:r>
        <w:rPr>
          <w:sz w:val="24"/>
        </w:rPr>
        <w:t>contract</w:t>
      </w:r>
      <w:r>
        <w:rPr>
          <w:spacing w:val="-6"/>
          <w:sz w:val="24"/>
        </w:rPr>
        <w:t xml:space="preserve"> </w:t>
      </w:r>
      <w:r>
        <w:rPr>
          <w:sz w:val="24"/>
        </w:rPr>
        <w:t>to</w:t>
      </w:r>
      <w:r>
        <w:rPr>
          <w:spacing w:val="-5"/>
          <w:sz w:val="24"/>
        </w:rPr>
        <w:t xml:space="preserve"> </w:t>
      </w:r>
      <w:r>
        <w:rPr>
          <w:sz w:val="24"/>
        </w:rPr>
        <w:t>procure</w:t>
      </w:r>
      <w:r>
        <w:rPr>
          <w:spacing w:val="-6"/>
          <w:sz w:val="24"/>
        </w:rPr>
        <w:t xml:space="preserve"> </w:t>
      </w:r>
      <w:r>
        <w:rPr>
          <w:sz w:val="24"/>
        </w:rPr>
        <w:t>or</w:t>
      </w:r>
      <w:r>
        <w:rPr>
          <w:spacing w:val="-7"/>
          <w:sz w:val="24"/>
        </w:rPr>
        <w:t xml:space="preserve"> </w:t>
      </w:r>
      <w:r>
        <w:rPr>
          <w:sz w:val="24"/>
        </w:rPr>
        <w:t>obtain;</w:t>
      </w:r>
      <w:r>
        <w:rPr>
          <w:spacing w:val="-5"/>
          <w:sz w:val="24"/>
        </w:rPr>
        <w:t xml:space="preserve"> or</w:t>
      </w:r>
    </w:p>
    <w:p w14:paraId="765A3809" w14:textId="77777777" w:rsidR="00B3524F" w:rsidRDefault="00A41666">
      <w:pPr>
        <w:pStyle w:val="ListParagraph"/>
        <w:numPr>
          <w:ilvl w:val="0"/>
          <w:numId w:val="8"/>
        </w:numPr>
        <w:tabs>
          <w:tab w:val="left" w:pos="851"/>
        </w:tabs>
        <w:spacing w:before="278"/>
        <w:ind w:left="532" w:right="829" w:firstLine="0"/>
        <w:rPr>
          <w:sz w:val="24"/>
        </w:rPr>
      </w:pPr>
      <w:r>
        <w:rPr>
          <w:sz w:val="24"/>
        </w:rPr>
        <w:t>Enter into a contract (or extend or renew a contract) to procure or obtain equipment, services, or systems that uses covered telecommunications equipment or services as a substantial or essential component of any system, or as critical technology as part of any system.</w:t>
      </w:r>
      <w:r>
        <w:rPr>
          <w:spacing w:val="40"/>
          <w:sz w:val="24"/>
        </w:rPr>
        <w:t xml:space="preserve"> </w:t>
      </w:r>
      <w:r>
        <w:rPr>
          <w:sz w:val="24"/>
        </w:rPr>
        <w:t>As described in Public Law 115-232, section 889, covered telecommunications equipment</w:t>
      </w:r>
      <w:r>
        <w:rPr>
          <w:spacing w:val="-6"/>
          <w:sz w:val="24"/>
        </w:rPr>
        <w:t xml:space="preserve"> </w:t>
      </w:r>
      <w:r>
        <w:rPr>
          <w:sz w:val="24"/>
        </w:rPr>
        <w:t>is</w:t>
      </w:r>
      <w:r>
        <w:rPr>
          <w:spacing w:val="-8"/>
          <w:sz w:val="24"/>
        </w:rPr>
        <w:t xml:space="preserve"> </w:t>
      </w:r>
      <w:r>
        <w:rPr>
          <w:sz w:val="24"/>
        </w:rPr>
        <w:t>telecommunications</w:t>
      </w:r>
      <w:r>
        <w:rPr>
          <w:spacing w:val="-3"/>
          <w:sz w:val="24"/>
        </w:rPr>
        <w:t xml:space="preserve"> </w:t>
      </w:r>
      <w:r>
        <w:rPr>
          <w:sz w:val="24"/>
        </w:rPr>
        <w:t>equipment</w:t>
      </w:r>
      <w:r>
        <w:rPr>
          <w:spacing w:val="-7"/>
          <w:sz w:val="24"/>
        </w:rPr>
        <w:t xml:space="preserve"> </w:t>
      </w:r>
      <w:r>
        <w:rPr>
          <w:sz w:val="24"/>
        </w:rPr>
        <w:t>produced</w:t>
      </w:r>
      <w:r>
        <w:rPr>
          <w:spacing w:val="-7"/>
          <w:sz w:val="24"/>
        </w:rPr>
        <w:t xml:space="preserve"> </w:t>
      </w:r>
      <w:r>
        <w:rPr>
          <w:sz w:val="24"/>
        </w:rPr>
        <w:t>by</w:t>
      </w:r>
      <w:r>
        <w:rPr>
          <w:spacing w:val="-7"/>
          <w:sz w:val="24"/>
        </w:rPr>
        <w:t xml:space="preserve"> </w:t>
      </w:r>
      <w:r>
        <w:rPr>
          <w:sz w:val="24"/>
        </w:rPr>
        <w:t>Huawei</w:t>
      </w:r>
      <w:r>
        <w:rPr>
          <w:spacing w:val="-6"/>
          <w:sz w:val="24"/>
        </w:rPr>
        <w:t xml:space="preserve"> </w:t>
      </w:r>
      <w:r>
        <w:rPr>
          <w:sz w:val="24"/>
        </w:rPr>
        <w:t>Technologies</w:t>
      </w:r>
      <w:r>
        <w:rPr>
          <w:spacing w:val="-6"/>
          <w:sz w:val="24"/>
        </w:rPr>
        <w:t xml:space="preserve"> </w:t>
      </w:r>
      <w:r>
        <w:rPr>
          <w:sz w:val="24"/>
        </w:rPr>
        <w:t>Company or ZTE Corporation (or any subsidiary or affiliate of such entities).</w:t>
      </w:r>
    </w:p>
    <w:p w14:paraId="7E24AB53" w14:textId="77777777" w:rsidR="00B3524F" w:rsidRDefault="00A41666">
      <w:pPr>
        <w:pStyle w:val="ListParagraph"/>
        <w:numPr>
          <w:ilvl w:val="1"/>
          <w:numId w:val="8"/>
        </w:numPr>
        <w:tabs>
          <w:tab w:val="left" w:pos="1359"/>
        </w:tabs>
        <w:spacing w:before="283"/>
        <w:ind w:left="1107" w:right="758" w:firstLine="0"/>
        <w:rPr>
          <w:sz w:val="24"/>
        </w:rPr>
      </w:pPr>
      <w:r>
        <w:rPr>
          <w:sz w:val="24"/>
        </w:rPr>
        <w:t>For</w:t>
      </w:r>
      <w:r>
        <w:rPr>
          <w:spacing w:val="-4"/>
          <w:sz w:val="24"/>
        </w:rPr>
        <w:t xml:space="preserve"> </w:t>
      </w:r>
      <w:r>
        <w:rPr>
          <w:sz w:val="24"/>
        </w:rPr>
        <w:t>the</w:t>
      </w:r>
      <w:r>
        <w:rPr>
          <w:spacing w:val="-2"/>
          <w:sz w:val="24"/>
        </w:rPr>
        <w:t xml:space="preserve"> </w:t>
      </w:r>
      <w:r>
        <w:rPr>
          <w:sz w:val="24"/>
        </w:rPr>
        <w:t>purpose</w:t>
      </w:r>
      <w:r>
        <w:rPr>
          <w:spacing w:val="-4"/>
          <w:sz w:val="24"/>
        </w:rPr>
        <w:t xml:space="preserve"> </w:t>
      </w:r>
      <w:r>
        <w:rPr>
          <w:sz w:val="24"/>
        </w:rPr>
        <w:t>of</w:t>
      </w:r>
      <w:r>
        <w:rPr>
          <w:spacing w:val="-5"/>
          <w:sz w:val="24"/>
        </w:rPr>
        <w:t xml:space="preserve"> </w:t>
      </w:r>
      <w:r>
        <w:rPr>
          <w:sz w:val="24"/>
        </w:rPr>
        <w:t>public</w:t>
      </w:r>
      <w:r>
        <w:rPr>
          <w:spacing w:val="-5"/>
          <w:sz w:val="24"/>
        </w:rPr>
        <w:t xml:space="preserve"> </w:t>
      </w:r>
      <w:r>
        <w:rPr>
          <w:sz w:val="24"/>
        </w:rPr>
        <w:t>safety,</w:t>
      </w:r>
      <w:r>
        <w:rPr>
          <w:spacing w:val="-4"/>
          <w:sz w:val="24"/>
        </w:rPr>
        <w:t xml:space="preserve"> </w:t>
      </w:r>
      <w:r>
        <w:rPr>
          <w:sz w:val="24"/>
        </w:rPr>
        <w:t>security</w:t>
      </w:r>
      <w:r>
        <w:rPr>
          <w:spacing w:val="-4"/>
          <w:sz w:val="24"/>
        </w:rPr>
        <w:t xml:space="preserve"> </w:t>
      </w:r>
      <w:r>
        <w:rPr>
          <w:sz w:val="24"/>
        </w:rPr>
        <w:t>of</w:t>
      </w:r>
      <w:r>
        <w:rPr>
          <w:spacing w:val="-1"/>
          <w:sz w:val="24"/>
        </w:rPr>
        <w:t xml:space="preserve"> </w:t>
      </w:r>
      <w:r>
        <w:rPr>
          <w:sz w:val="24"/>
        </w:rPr>
        <w:t>government</w:t>
      </w:r>
      <w:r>
        <w:rPr>
          <w:spacing w:val="-4"/>
          <w:sz w:val="24"/>
        </w:rPr>
        <w:t xml:space="preserve"> </w:t>
      </w:r>
      <w:r>
        <w:rPr>
          <w:sz w:val="24"/>
        </w:rPr>
        <w:t>facilities,</w:t>
      </w:r>
      <w:r>
        <w:rPr>
          <w:spacing w:val="-4"/>
          <w:sz w:val="24"/>
        </w:rPr>
        <w:t xml:space="preserve"> </w:t>
      </w:r>
      <w:r>
        <w:rPr>
          <w:sz w:val="24"/>
        </w:rPr>
        <w:t>physical</w:t>
      </w:r>
      <w:r>
        <w:rPr>
          <w:spacing w:val="-4"/>
          <w:sz w:val="24"/>
        </w:rPr>
        <w:t xml:space="preserve"> </w:t>
      </w:r>
      <w:r>
        <w:rPr>
          <w:sz w:val="24"/>
        </w:rPr>
        <w:t xml:space="preserve">security </w:t>
      </w:r>
      <w:r>
        <w:rPr>
          <w:sz w:val="24"/>
        </w:rPr>
        <w:lastRenderedPageBreak/>
        <w:t>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5FCD8B4F" w14:textId="77777777" w:rsidR="00B3524F" w:rsidRDefault="00A41666">
      <w:pPr>
        <w:pStyle w:val="ListParagraph"/>
        <w:numPr>
          <w:ilvl w:val="1"/>
          <w:numId w:val="8"/>
        </w:numPr>
        <w:tabs>
          <w:tab w:val="left" w:pos="1414"/>
        </w:tabs>
        <w:spacing w:before="279"/>
        <w:ind w:left="1107" w:right="1076" w:firstLine="0"/>
        <w:rPr>
          <w:sz w:val="24"/>
        </w:rPr>
      </w:pPr>
      <w:r>
        <w:rPr>
          <w:sz w:val="24"/>
        </w:rPr>
        <w:t>Telecommunications</w:t>
      </w:r>
      <w:r>
        <w:rPr>
          <w:spacing w:val="-4"/>
          <w:sz w:val="24"/>
        </w:rPr>
        <w:t xml:space="preserve"> </w:t>
      </w:r>
      <w:r>
        <w:rPr>
          <w:sz w:val="24"/>
        </w:rPr>
        <w:t>or</w:t>
      </w:r>
      <w:r>
        <w:rPr>
          <w:spacing w:val="-5"/>
          <w:sz w:val="24"/>
        </w:rPr>
        <w:t xml:space="preserve"> </w:t>
      </w:r>
      <w:r>
        <w:rPr>
          <w:sz w:val="24"/>
        </w:rPr>
        <w:t>video</w:t>
      </w:r>
      <w:r>
        <w:rPr>
          <w:spacing w:val="-5"/>
          <w:sz w:val="24"/>
        </w:rPr>
        <w:t xml:space="preserve"> </w:t>
      </w:r>
      <w:r>
        <w:rPr>
          <w:sz w:val="24"/>
        </w:rPr>
        <w:t>surveillance</w:t>
      </w:r>
      <w:r>
        <w:rPr>
          <w:spacing w:val="-6"/>
          <w:sz w:val="24"/>
        </w:rPr>
        <w:t xml:space="preserve"> </w:t>
      </w:r>
      <w:r>
        <w:rPr>
          <w:sz w:val="24"/>
        </w:rPr>
        <w:t>services</w:t>
      </w:r>
      <w:r>
        <w:rPr>
          <w:spacing w:val="-5"/>
          <w:sz w:val="24"/>
        </w:rPr>
        <w:t xml:space="preserve"> </w:t>
      </w:r>
      <w:r>
        <w:rPr>
          <w:sz w:val="24"/>
        </w:rPr>
        <w:t>provided</w:t>
      </w:r>
      <w:r>
        <w:rPr>
          <w:spacing w:val="-3"/>
          <w:sz w:val="24"/>
        </w:rPr>
        <w:t xml:space="preserve"> </w:t>
      </w:r>
      <w:r>
        <w:rPr>
          <w:sz w:val="24"/>
        </w:rPr>
        <w:t>by</w:t>
      </w:r>
      <w:r>
        <w:rPr>
          <w:spacing w:val="-5"/>
          <w:sz w:val="24"/>
        </w:rPr>
        <w:t xml:space="preserve"> </w:t>
      </w:r>
      <w:r>
        <w:rPr>
          <w:sz w:val="24"/>
        </w:rPr>
        <w:t>such</w:t>
      </w:r>
      <w:r>
        <w:rPr>
          <w:spacing w:val="-6"/>
          <w:sz w:val="24"/>
        </w:rPr>
        <w:t xml:space="preserve"> </w:t>
      </w:r>
      <w:r>
        <w:rPr>
          <w:sz w:val="24"/>
        </w:rPr>
        <w:t>entities</w:t>
      </w:r>
      <w:r>
        <w:rPr>
          <w:spacing w:val="-3"/>
          <w:sz w:val="24"/>
        </w:rPr>
        <w:t xml:space="preserve"> </w:t>
      </w:r>
      <w:r>
        <w:rPr>
          <w:sz w:val="24"/>
        </w:rPr>
        <w:t>or using such equipment.</w:t>
      </w:r>
    </w:p>
    <w:p w14:paraId="6B662EC9" w14:textId="77777777" w:rsidR="00B3524F" w:rsidRDefault="00A41666">
      <w:pPr>
        <w:pStyle w:val="ListParagraph"/>
        <w:numPr>
          <w:ilvl w:val="1"/>
          <w:numId w:val="8"/>
        </w:numPr>
        <w:tabs>
          <w:tab w:val="left" w:pos="1470"/>
        </w:tabs>
        <w:spacing w:before="279"/>
        <w:ind w:left="1107" w:right="797" w:firstLine="0"/>
        <w:rPr>
          <w:sz w:val="24"/>
        </w:rPr>
      </w:pPr>
      <w:r>
        <w:rPr>
          <w:sz w:val="24"/>
        </w:rPr>
        <w:t>Telecommunications or video surveillance equipment or services produced or provided</w:t>
      </w:r>
      <w:r>
        <w:rPr>
          <w:spacing w:val="-5"/>
          <w:sz w:val="24"/>
        </w:rPr>
        <w:t xml:space="preserve"> </w:t>
      </w:r>
      <w:r>
        <w:rPr>
          <w:sz w:val="24"/>
        </w:rPr>
        <w:t>by</w:t>
      </w:r>
      <w:r>
        <w:rPr>
          <w:spacing w:val="-3"/>
          <w:sz w:val="24"/>
        </w:rPr>
        <w:t xml:space="preserve"> </w:t>
      </w:r>
      <w:r>
        <w:rPr>
          <w:sz w:val="24"/>
        </w:rPr>
        <w:t>an</w:t>
      </w:r>
      <w:r>
        <w:rPr>
          <w:spacing w:val="-6"/>
          <w:sz w:val="24"/>
        </w:rPr>
        <w:t xml:space="preserve"> </w:t>
      </w:r>
      <w:r>
        <w:rPr>
          <w:sz w:val="24"/>
        </w:rPr>
        <w:t>entity</w:t>
      </w:r>
      <w:r>
        <w:rPr>
          <w:spacing w:val="-3"/>
          <w:sz w:val="24"/>
        </w:rPr>
        <w:t xml:space="preserve"> </w:t>
      </w:r>
      <w:r>
        <w:rPr>
          <w:sz w:val="24"/>
        </w:rPr>
        <w:t>that</w:t>
      </w:r>
      <w:r>
        <w:rPr>
          <w:spacing w:val="-5"/>
          <w:sz w:val="24"/>
        </w:rPr>
        <w:t xml:space="preserve"> </w:t>
      </w:r>
      <w:r>
        <w:rPr>
          <w:sz w:val="24"/>
        </w:rPr>
        <w:t>the</w:t>
      </w:r>
      <w:r>
        <w:rPr>
          <w:spacing w:val="-3"/>
          <w:sz w:val="24"/>
        </w:rPr>
        <w:t xml:space="preserve"> </w:t>
      </w:r>
      <w:r>
        <w:rPr>
          <w:sz w:val="24"/>
        </w:rPr>
        <w:t>Secretary</w:t>
      </w:r>
      <w:r>
        <w:rPr>
          <w:spacing w:val="-5"/>
          <w:sz w:val="24"/>
        </w:rPr>
        <w:t xml:space="preserve"> </w:t>
      </w:r>
      <w:r>
        <w:rPr>
          <w:sz w:val="24"/>
        </w:rPr>
        <w:t>of</w:t>
      </w:r>
      <w:r>
        <w:rPr>
          <w:spacing w:val="-6"/>
          <w:sz w:val="24"/>
        </w:rPr>
        <w:t xml:space="preserve"> </w:t>
      </w:r>
      <w:r>
        <w:rPr>
          <w:sz w:val="24"/>
        </w:rPr>
        <w:t>Defense,</w:t>
      </w:r>
      <w:r>
        <w:rPr>
          <w:spacing w:val="-2"/>
          <w:sz w:val="24"/>
        </w:rPr>
        <w:t xml:space="preserve"> </w:t>
      </w:r>
      <w:r>
        <w:rPr>
          <w:sz w:val="24"/>
        </w:rPr>
        <w:t>in</w:t>
      </w:r>
      <w:r>
        <w:rPr>
          <w:spacing w:val="-6"/>
          <w:sz w:val="24"/>
        </w:rPr>
        <w:t xml:space="preserve"> </w:t>
      </w:r>
      <w:r>
        <w:rPr>
          <w:sz w:val="24"/>
        </w:rPr>
        <w:t>consultation</w:t>
      </w:r>
      <w:r>
        <w:rPr>
          <w:spacing w:val="-5"/>
          <w:sz w:val="24"/>
        </w:rPr>
        <w:t xml:space="preserve"> </w:t>
      </w:r>
      <w:r>
        <w:rPr>
          <w:sz w:val="24"/>
        </w:rPr>
        <w:t>with</w:t>
      </w:r>
      <w:r>
        <w:rPr>
          <w:spacing w:val="-6"/>
          <w:sz w:val="24"/>
        </w:rPr>
        <w:t xml:space="preserve"> </w:t>
      </w:r>
      <w:r>
        <w:rPr>
          <w:sz w:val="24"/>
        </w:rPr>
        <w:t>the</w:t>
      </w:r>
      <w:r>
        <w:rPr>
          <w:spacing w:val="-1"/>
          <w:sz w:val="24"/>
        </w:rPr>
        <w:t xml:space="preserve"> </w:t>
      </w:r>
      <w:r>
        <w:rPr>
          <w:sz w:val="24"/>
        </w:rPr>
        <w:t>Director</w:t>
      </w:r>
    </w:p>
    <w:p w14:paraId="28F988E7" w14:textId="2E3316E0" w:rsidR="00B3524F" w:rsidRPr="005108CD" w:rsidRDefault="00A41666" w:rsidP="005108CD">
      <w:pPr>
        <w:pStyle w:val="BodyText"/>
        <w:tabs>
          <w:tab w:val="right" w:pos="10062"/>
        </w:tabs>
        <w:ind w:left="1107"/>
      </w:pPr>
      <w:r>
        <w:t>of</w:t>
      </w:r>
      <w:r>
        <w:rPr>
          <w:spacing w:val="-6"/>
        </w:rPr>
        <w:t xml:space="preserve"> </w:t>
      </w:r>
      <w:r>
        <w:t>the</w:t>
      </w:r>
      <w:r>
        <w:rPr>
          <w:spacing w:val="-7"/>
        </w:rPr>
        <w:t xml:space="preserve"> </w:t>
      </w:r>
      <w:r>
        <w:t>National</w:t>
      </w:r>
      <w:r>
        <w:rPr>
          <w:spacing w:val="-6"/>
        </w:rPr>
        <w:t xml:space="preserve"> </w:t>
      </w:r>
      <w:r>
        <w:t>Intelligence</w:t>
      </w:r>
      <w:r>
        <w:rPr>
          <w:spacing w:val="-6"/>
        </w:rPr>
        <w:t xml:space="preserve"> </w:t>
      </w:r>
      <w:r>
        <w:t>or</w:t>
      </w:r>
      <w:r>
        <w:rPr>
          <w:spacing w:val="-4"/>
        </w:rPr>
        <w:t xml:space="preserve"> </w:t>
      </w:r>
      <w:r>
        <w:t>the</w:t>
      </w:r>
      <w:r>
        <w:rPr>
          <w:spacing w:val="-6"/>
        </w:rPr>
        <w:t xml:space="preserve"> </w:t>
      </w:r>
      <w:r>
        <w:t>Director</w:t>
      </w:r>
      <w:r>
        <w:rPr>
          <w:spacing w:val="-6"/>
        </w:rPr>
        <w:t xml:space="preserve"> </w:t>
      </w:r>
      <w:r>
        <w:t>of</w:t>
      </w:r>
      <w:r>
        <w:rPr>
          <w:spacing w:val="-7"/>
        </w:rPr>
        <w:t xml:space="preserve"> </w:t>
      </w:r>
      <w:r>
        <w:t>the</w:t>
      </w:r>
      <w:r>
        <w:rPr>
          <w:spacing w:val="-4"/>
        </w:rPr>
        <w:t xml:space="preserve"> </w:t>
      </w:r>
      <w:r>
        <w:t>Federal</w:t>
      </w:r>
      <w:r>
        <w:rPr>
          <w:spacing w:val="-8"/>
        </w:rPr>
        <w:t xml:space="preserve"> </w:t>
      </w:r>
      <w:r>
        <w:t>Bureau</w:t>
      </w:r>
      <w:r>
        <w:rPr>
          <w:spacing w:val="-6"/>
        </w:rPr>
        <w:t xml:space="preserve"> </w:t>
      </w:r>
      <w:r>
        <w:t>of</w:t>
      </w:r>
      <w:r>
        <w:rPr>
          <w:spacing w:val="-6"/>
        </w:rPr>
        <w:t xml:space="preserve"> </w:t>
      </w:r>
      <w:r>
        <w:rPr>
          <w:spacing w:val="-2"/>
        </w:rPr>
        <w:t>Investigation,</w:t>
      </w:r>
      <w:r w:rsidR="00091380">
        <w:t xml:space="preserve"> </w:t>
      </w:r>
      <w:r>
        <w:t>reasonably</w:t>
      </w:r>
      <w:r>
        <w:rPr>
          <w:spacing w:val="-4"/>
        </w:rPr>
        <w:t xml:space="preserve"> </w:t>
      </w:r>
      <w:r>
        <w:t>believes</w:t>
      </w:r>
      <w:r>
        <w:rPr>
          <w:spacing w:val="-5"/>
        </w:rPr>
        <w:t xml:space="preserve"> </w:t>
      </w:r>
      <w:r>
        <w:t>to</w:t>
      </w:r>
      <w:r>
        <w:rPr>
          <w:spacing w:val="-2"/>
        </w:rPr>
        <w:t xml:space="preserve"> </w:t>
      </w:r>
      <w:r>
        <w:t>be</w:t>
      </w:r>
      <w:r>
        <w:rPr>
          <w:spacing w:val="-4"/>
        </w:rPr>
        <w:t xml:space="preserve"> </w:t>
      </w:r>
      <w:r>
        <w:t>an</w:t>
      </w:r>
      <w:r>
        <w:rPr>
          <w:spacing w:val="-5"/>
        </w:rPr>
        <w:t xml:space="preserve"> </w:t>
      </w:r>
      <w:r>
        <w:t>entity</w:t>
      </w:r>
      <w:r>
        <w:rPr>
          <w:spacing w:val="-3"/>
        </w:rPr>
        <w:t xml:space="preserve"> </w:t>
      </w:r>
      <w:r>
        <w:t>owned</w:t>
      </w:r>
      <w:r>
        <w:rPr>
          <w:spacing w:val="-5"/>
        </w:rPr>
        <w:t xml:space="preserve"> </w:t>
      </w:r>
      <w:r>
        <w:t>or</w:t>
      </w:r>
      <w:r>
        <w:rPr>
          <w:spacing w:val="-6"/>
        </w:rPr>
        <w:t xml:space="preserve"> </w:t>
      </w:r>
      <w:r>
        <w:t>controlled</w:t>
      </w:r>
      <w:r>
        <w:rPr>
          <w:spacing w:val="-4"/>
        </w:rPr>
        <w:t xml:space="preserve"> </w:t>
      </w:r>
      <w:r>
        <w:t>by,</w:t>
      </w:r>
      <w:r>
        <w:rPr>
          <w:spacing w:val="-4"/>
        </w:rPr>
        <w:t xml:space="preserve"> </w:t>
      </w:r>
      <w:r>
        <w:t>or</w:t>
      </w:r>
      <w:r>
        <w:rPr>
          <w:spacing w:val="-5"/>
        </w:rPr>
        <w:t xml:space="preserve"> </w:t>
      </w:r>
      <w:r>
        <w:t>otherwise</w:t>
      </w:r>
      <w:r>
        <w:rPr>
          <w:spacing w:val="-4"/>
        </w:rPr>
        <w:t xml:space="preserve"> </w:t>
      </w:r>
      <w:r>
        <w:t>connected to, the government of a covered foreign country.</w:t>
      </w:r>
      <w:r w:rsidR="00091380">
        <w:t xml:space="preserve"> </w:t>
      </w:r>
      <w:r>
        <w:t>See</w:t>
      </w:r>
      <w:r>
        <w:rPr>
          <w:spacing w:val="-4"/>
        </w:rPr>
        <w:t xml:space="preserve"> </w:t>
      </w:r>
      <w:r>
        <w:t>Public</w:t>
      </w:r>
      <w:r>
        <w:rPr>
          <w:spacing w:val="-8"/>
        </w:rPr>
        <w:t xml:space="preserve"> </w:t>
      </w:r>
      <w:r>
        <w:t>Law</w:t>
      </w:r>
      <w:r>
        <w:rPr>
          <w:spacing w:val="-8"/>
        </w:rPr>
        <w:t xml:space="preserve"> </w:t>
      </w:r>
      <w:r>
        <w:t>115-232,</w:t>
      </w:r>
      <w:r>
        <w:rPr>
          <w:spacing w:val="-8"/>
        </w:rPr>
        <w:t xml:space="preserve"> </w:t>
      </w:r>
      <w:r>
        <w:t>section</w:t>
      </w:r>
      <w:r>
        <w:rPr>
          <w:spacing w:val="-7"/>
        </w:rPr>
        <w:t xml:space="preserve"> </w:t>
      </w:r>
      <w:r>
        <w:t>889</w:t>
      </w:r>
      <w:r>
        <w:rPr>
          <w:spacing w:val="-8"/>
        </w:rPr>
        <w:t xml:space="preserve"> </w:t>
      </w:r>
      <w:r>
        <w:t>for</w:t>
      </w:r>
      <w:r>
        <w:rPr>
          <w:spacing w:val="-4"/>
        </w:rPr>
        <w:t xml:space="preserve"> </w:t>
      </w:r>
      <w:r>
        <w:t>additional</w:t>
      </w:r>
      <w:r>
        <w:rPr>
          <w:spacing w:val="-7"/>
        </w:rPr>
        <w:t xml:space="preserve"> </w:t>
      </w:r>
      <w:r>
        <w:rPr>
          <w:spacing w:val="-2"/>
        </w:rPr>
        <w:t>information.</w:t>
      </w:r>
    </w:p>
    <w:p w14:paraId="2FE4B892" w14:textId="77777777" w:rsidR="00091380" w:rsidRDefault="00091380" w:rsidP="00091380">
      <w:pPr>
        <w:pStyle w:val="BodyText"/>
        <w:spacing w:before="1"/>
        <w:ind w:left="1107" w:right="747"/>
      </w:pPr>
    </w:p>
    <w:p w14:paraId="0805CEFA" w14:textId="17BDD39B" w:rsidR="00B3524F" w:rsidRDefault="00A41666">
      <w:pPr>
        <w:pStyle w:val="Heading2"/>
        <w:tabs>
          <w:tab w:val="left" w:pos="1539"/>
        </w:tabs>
        <w:spacing w:line="341" w:lineRule="exact"/>
      </w:pPr>
      <w:bookmarkStart w:id="38" w:name="_TOC_250008"/>
      <w:r>
        <w:t xml:space="preserve">Term </w:t>
      </w:r>
      <w:r w:rsidR="00091380">
        <w:rPr>
          <w:spacing w:val="-5"/>
        </w:rPr>
        <w:t>3</w:t>
      </w:r>
      <w:r w:rsidR="009E0896">
        <w:rPr>
          <w:spacing w:val="-5"/>
        </w:rPr>
        <w:t>5</w:t>
      </w:r>
      <w:r>
        <w:rPr>
          <w:spacing w:val="-5"/>
        </w:rPr>
        <w:t>.</w:t>
      </w:r>
      <w:r>
        <w:tab/>
        <w:t>Human</w:t>
      </w:r>
      <w:r>
        <w:rPr>
          <w:spacing w:val="-3"/>
        </w:rPr>
        <w:t xml:space="preserve"> </w:t>
      </w:r>
      <w:r>
        <w:t>Subjects</w:t>
      </w:r>
      <w:r>
        <w:rPr>
          <w:spacing w:val="-3"/>
        </w:rPr>
        <w:t xml:space="preserve"> </w:t>
      </w:r>
      <w:bookmarkEnd w:id="38"/>
      <w:r>
        <w:rPr>
          <w:spacing w:val="-2"/>
        </w:rPr>
        <w:t>Research</w:t>
      </w:r>
    </w:p>
    <w:p w14:paraId="61E2041E" w14:textId="77777777" w:rsidR="00B3524F" w:rsidRDefault="00A41666">
      <w:pPr>
        <w:ind w:left="100" w:right="760"/>
        <w:rPr>
          <w:sz w:val="24"/>
        </w:rPr>
      </w:pPr>
      <w:r>
        <w:rPr>
          <w:sz w:val="24"/>
        </w:rPr>
        <w:t xml:space="preserve">Research involving human subjects, biospecimens, or identifiable private information conducted with Department of Energy (DOE) funding is subject to the requirements of DOE Order 443.1C, </w:t>
      </w:r>
      <w:r>
        <w:rPr>
          <w:i/>
          <w:sz w:val="24"/>
        </w:rPr>
        <w:t>Protection of Human Research Subjects</w:t>
      </w:r>
      <w:r>
        <w:rPr>
          <w:sz w:val="24"/>
        </w:rPr>
        <w:t xml:space="preserve">, 45 CFR Part 46, </w:t>
      </w:r>
      <w:r>
        <w:rPr>
          <w:i/>
          <w:sz w:val="24"/>
        </w:rPr>
        <w:t>Protection of Human Subjects</w:t>
      </w:r>
      <w:r>
        <w:rPr>
          <w:i/>
          <w:spacing w:val="-3"/>
          <w:sz w:val="24"/>
        </w:rPr>
        <w:t xml:space="preserve"> </w:t>
      </w:r>
      <w:r>
        <w:rPr>
          <w:sz w:val="24"/>
        </w:rPr>
        <w:t>(</w:t>
      </w:r>
      <w:r>
        <w:rPr>
          <w:i/>
          <w:sz w:val="24"/>
        </w:rPr>
        <w:t>subpart A</w:t>
      </w:r>
      <w:r>
        <w:rPr>
          <w:i/>
          <w:spacing w:val="-4"/>
          <w:sz w:val="24"/>
        </w:rPr>
        <w:t xml:space="preserve"> </w:t>
      </w:r>
      <w:r>
        <w:rPr>
          <w:i/>
          <w:sz w:val="24"/>
        </w:rPr>
        <w:t>which</w:t>
      </w:r>
      <w:r>
        <w:rPr>
          <w:i/>
          <w:spacing w:val="-5"/>
          <w:sz w:val="24"/>
        </w:rPr>
        <w:t xml:space="preserve"> </w:t>
      </w:r>
      <w:r>
        <w:rPr>
          <w:i/>
          <w:sz w:val="24"/>
        </w:rPr>
        <w:t>is</w:t>
      </w:r>
      <w:r>
        <w:rPr>
          <w:i/>
          <w:spacing w:val="-4"/>
          <w:sz w:val="24"/>
        </w:rPr>
        <w:t xml:space="preserve"> </w:t>
      </w:r>
      <w:r>
        <w:rPr>
          <w:i/>
          <w:sz w:val="24"/>
        </w:rPr>
        <w:t>referred</w:t>
      </w:r>
      <w:r>
        <w:rPr>
          <w:i/>
          <w:spacing w:val="-4"/>
          <w:sz w:val="24"/>
        </w:rPr>
        <w:t xml:space="preserve"> </w:t>
      </w:r>
      <w:r>
        <w:rPr>
          <w:i/>
          <w:sz w:val="24"/>
        </w:rPr>
        <w:t>to</w:t>
      </w:r>
      <w:r>
        <w:rPr>
          <w:i/>
          <w:spacing w:val="-2"/>
          <w:sz w:val="24"/>
        </w:rPr>
        <w:t xml:space="preserve"> </w:t>
      </w:r>
      <w:r>
        <w:rPr>
          <w:i/>
          <w:sz w:val="24"/>
        </w:rPr>
        <w:t>as</w:t>
      </w:r>
      <w:r>
        <w:rPr>
          <w:i/>
          <w:spacing w:val="-2"/>
          <w:sz w:val="24"/>
        </w:rPr>
        <w:t xml:space="preserve"> </w:t>
      </w:r>
      <w:r>
        <w:rPr>
          <w:i/>
          <w:sz w:val="24"/>
        </w:rPr>
        <w:t>the</w:t>
      </w:r>
      <w:r>
        <w:rPr>
          <w:i/>
          <w:spacing w:val="-4"/>
          <w:sz w:val="24"/>
        </w:rPr>
        <w:t xml:space="preserve"> </w:t>
      </w:r>
      <w:r>
        <w:rPr>
          <w:i/>
          <w:sz w:val="24"/>
        </w:rPr>
        <w:t>“Common</w:t>
      </w:r>
      <w:r>
        <w:rPr>
          <w:i/>
          <w:spacing w:val="-7"/>
          <w:sz w:val="24"/>
        </w:rPr>
        <w:t xml:space="preserve"> </w:t>
      </w:r>
      <w:r>
        <w:rPr>
          <w:i/>
          <w:sz w:val="24"/>
        </w:rPr>
        <w:t xml:space="preserve">Rule”), </w:t>
      </w:r>
      <w:r>
        <w:rPr>
          <w:sz w:val="24"/>
        </w:rPr>
        <w:t>and</w:t>
      </w:r>
      <w:r>
        <w:rPr>
          <w:spacing w:val="-2"/>
          <w:sz w:val="24"/>
        </w:rPr>
        <w:t xml:space="preserve"> </w:t>
      </w:r>
      <w:r>
        <w:rPr>
          <w:sz w:val="24"/>
        </w:rPr>
        <w:t>10 CFR</w:t>
      </w:r>
      <w:r>
        <w:rPr>
          <w:spacing w:val="-4"/>
          <w:sz w:val="24"/>
        </w:rPr>
        <w:t xml:space="preserve"> </w:t>
      </w:r>
      <w:r>
        <w:rPr>
          <w:sz w:val="24"/>
        </w:rPr>
        <w:t>Part</w:t>
      </w:r>
      <w:r>
        <w:rPr>
          <w:spacing w:val="-4"/>
          <w:sz w:val="24"/>
        </w:rPr>
        <w:t xml:space="preserve"> </w:t>
      </w:r>
      <w:r>
        <w:rPr>
          <w:sz w:val="24"/>
        </w:rPr>
        <w:t xml:space="preserve">745, </w:t>
      </w:r>
      <w:r>
        <w:rPr>
          <w:i/>
          <w:sz w:val="24"/>
        </w:rPr>
        <w:t>Protection of Human Subjects</w:t>
      </w:r>
      <w:r>
        <w:rPr>
          <w:sz w:val="24"/>
        </w:rPr>
        <w:t>.</w:t>
      </w:r>
    </w:p>
    <w:p w14:paraId="36C4CEB0" w14:textId="77777777" w:rsidR="00B3524F" w:rsidRDefault="00B3524F">
      <w:pPr>
        <w:pStyle w:val="BodyText"/>
      </w:pPr>
    </w:p>
    <w:p w14:paraId="3739FCF8" w14:textId="77777777" w:rsidR="00B3524F" w:rsidRDefault="00A41666">
      <w:pPr>
        <w:pStyle w:val="BodyText"/>
        <w:spacing w:before="1"/>
        <w:ind w:left="100" w:right="747"/>
      </w:pPr>
      <w:r>
        <w:t>Federal regulation and the DOE Order require review by an Institutional Review Board (IRB) of all proposed human subjects research projects. The IRB is an interdisciplinary ethics board responsible for ensuring that the proposed research is sound and justifies the use of human subjects</w:t>
      </w:r>
      <w:r>
        <w:rPr>
          <w:spacing w:val="-6"/>
        </w:rPr>
        <w:t xml:space="preserve"> </w:t>
      </w:r>
      <w:r>
        <w:t>or</w:t>
      </w:r>
      <w:r>
        <w:rPr>
          <w:spacing w:val="-5"/>
        </w:rPr>
        <w:t xml:space="preserve"> </w:t>
      </w:r>
      <w:r>
        <w:t>their</w:t>
      </w:r>
      <w:r>
        <w:rPr>
          <w:spacing w:val="-4"/>
        </w:rPr>
        <w:t xml:space="preserve"> </w:t>
      </w:r>
      <w:r>
        <w:t>data;</w:t>
      </w:r>
      <w:r>
        <w:rPr>
          <w:spacing w:val="-4"/>
        </w:rPr>
        <w:t xml:space="preserve"> </w:t>
      </w:r>
      <w:r>
        <w:t>the potential</w:t>
      </w:r>
      <w:r>
        <w:rPr>
          <w:spacing w:val="-6"/>
        </w:rPr>
        <w:t xml:space="preserve"> </w:t>
      </w:r>
      <w:r>
        <w:t>risks</w:t>
      </w:r>
      <w:r>
        <w:rPr>
          <w:spacing w:val="-5"/>
        </w:rPr>
        <w:t xml:space="preserve"> </w:t>
      </w:r>
      <w:r>
        <w:t>to</w:t>
      </w:r>
      <w:r>
        <w:rPr>
          <w:spacing w:val="-5"/>
        </w:rPr>
        <w:t xml:space="preserve"> </w:t>
      </w:r>
      <w:r>
        <w:t>human</w:t>
      </w:r>
      <w:r>
        <w:rPr>
          <w:spacing w:val="-4"/>
        </w:rPr>
        <w:t xml:space="preserve"> </w:t>
      </w:r>
      <w:r>
        <w:t>subjects</w:t>
      </w:r>
      <w:r>
        <w:rPr>
          <w:spacing w:val="-5"/>
        </w:rPr>
        <w:t xml:space="preserve"> </w:t>
      </w:r>
      <w:r>
        <w:t>have</w:t>
      </w:r>
      <w:r>
        <w:rPr>
          <w:spacing w:val="-5"/>
        </w:rPr>
        <w:t xml:space="preserve"> </w:t>
      </w:r>
      <w:r>
        <w:t>been</w:t>
      </w:r>
      <w:r>
        <w:rPr>
          <w:spacing w:val="-4"/>
        </w:rPr>
        <w:t xml:space="preserve"> </w:t>
      </w:r>
      <w:r>
        <w:t>minimized;</w:t>
      </w:r>
      <w:r>
        <w:rPr>
          <w:spacing w:val="-2"/>
        </w:rPr>
        <w:t xml:space="preserve"> </w:t>
      </w:r>
      <w:r>
        <w:t>participation is voluntary; and clear and accurate information about the study, the benefits and risks of participating, and how individuals’ data/specimens will be protected/used, is provided to potential participants for their use in determining whether or not to participate.</w:t>
      </w:r>
    </w:p>
    <w:p w14:paraId="46AA976D" w14:textId="19539DA7" w:rsidR="00B3524F" w:rsidRDefault="00A41666">
      <w:pPr>
        <w:pStyle w:val="BodyText"/>
        <w:spacing w:before="291"/>
        <w:ind w:left="100" w:right="747"/>
      </w:pPr>
      <w:r>
        <w:t>The</w:t>
      </w:r>
      <w:r>
        <w:rPr>
          <w:spacing w:val="-1"/>
        </w:rPr>
        <w:t xml:space="preserve"> </w:t>
      </w:r>
      <w:r w:rsidR="00610F15">
        <w:t>Subrecipient</w:t>
      </w:r>
      <w:r>
        <w:rPr>
          <w:spacing w:val="-3"/>
        </w:rPr>
        <w:t xml:space="preserve"> </w:t>
      </w:r>
      <w:r>
        <w:t>shall</w:t>
      </w:r>
      <w:r>
        <w:rPr>
          <w:spacing w:val="-4"/>
        </w:rPr>
        <w:t xml:space="preserve"> </w:t>
      </w:r>
      <w:r>
        <w:t>provide</w:t>
      </w:r>
      <w:r>
        <w:rPr>
          <w:spacing w:val="-4"/>
        </w:rPr>
        <w:t xml:space="preserve"> </w:t>
      </w:r>
      <w:r>
        <w:t>the</w:t>
      </w:r>
      <w:r>
        <w:rPr>
          <w:spacing w:val="-4"/>
        </w:rPr>
        <w:t xml:space="preserve"> </w:t>
      </w:r>
      <w:r>
        <w:t>Federal</w:t>
      </w:r>
      <w:r>
        <w:rPr>
          <w:spacing w:val="-3"/>
        </w:rPr>
        <w:t xml:space="preserve"> </w:t>
      </w:r>
      <w:r>
        <w:t>Wide</w:t>
      </w:r>
      <w:r>
        <w:rPr>
          <w:spacing w:val="-4"/>
        </w:rPr>
        <w:t xml:space="preserve"> </w:t>
      </w:r>
      <w:r>
        <w:t>Assurance</w:t>
      </w:r>
      <w:r>
        <w:rPr>
          <w:spacing w:val="-4"/>
        </w:rPr>
        <w:t xml:space="preserve"> </w:t>
      </w:r>
      <w:r>
        <w:t>number</w:t>
      </w:r>
      <w:r>
        <w:rPr>
          <w:spacing w:val="-5"/>
        </w:rPr>
        <w:t xml:space="preserve"> </w:t>
      </w:r>
      <w:r>
        <w:t>identified</w:t>
      </w:r>
      <w:r>
        <w:rPr>
          <w:spacing w:val="-3"/>
        </w:rPr>
        <w:t xml:space="preserve"> </w:t>
      </w:r>
      <w:r>
        <w:t>in</w:t>
      </w:r>
      <w:r>
        <w:rPr>
          <w:spacing w:val="-4"/>
        </w:rPr>
        <w:t xml:space="preserve"> </w:t>
      </w:r>
      <w:r>
        <w:t>item</w:t>
      </w:r>
      <w:r>
        <w:rPr>
          <w:spacing w:val="-1"/>
        </w:rPr>
        <w:t xml:space="preserve"> </w:t>
      </w:r>
      <w:r>
        <w:t>1</w:t>
      </w:r>
      <w:r>
        <w:rPr>
          <w:spacing w:val="-4"/>
        </w:rPr>
        <w:t xml:space="preserve"> </w:t>
      </w:r>
      <w:r>
        <w:t>below</w:t>
      </w:r>
      <w:r>
        <w:rPr>
          <w:spacing w:val="-4"/>
        </w:rPr>
        <w:t xml:space="preserve"> </w:t>
      </w:r>
      <w:r>
        <w:t xml:space="preserve">and the certification identified in item 2 below to DOE </w:t>
      </w:r>
      <w:r>
        <w:rPr>
          <w:u w:val="single"/>
        </w:rPr>
        <w:t>prior to</w:t>
      </w:r>
      <w:r>
        <w:t xml:space="preserve"> initiation of any project that will involve interactions with humans in some way (e.g., through surveys); analysis of their identifiable data (e.g., demographic data and energy use over time); asking individuals to test devices, products, or materials developed through research; and/or testing of commercially available devices in buildings/homes in which humans will be present.</w:t>
      </w:r>
      <w:r>
        <w:rPr>
          <w:spacing w:val="40"/>
        </w:rPr>
        <w:t xml:space="preserve"> </w:t>
      </w:r>
      <w:r>
        <w:rPr>
          <w:i/>
        </w:rPr>
        <w:t xml:space="preserve">Note: </w:t>
      </w:r>
      <w:r>
        <w:t>This list of examples is illustrative and not all inclusive.</w:t>
      </w:r>
    </w:p>
    <w:p w14:paraId="19800891" w14:textId="77777777" w:rsidR="00B3524F" w:rsidRDefault="00B3524F">
      <w:pPr>
        <w:pStyle w:val="BodyText"/>
        <w:spacing w:before="1"/>
      </w:pPr>
    </w:p>
    <w:p w14:paraId="5FD55F97" w14:textId="77777777" w:rsidR="00B3524F" w:rsidRDefault="00A41666">
      <w:pPr>
        <w:pStyle w:val="BodyText"/>
        <w:ind w:left="100" w:right="1005"/>
      </w:pPr>
      <w:r>
        <w:t>No</w:t>
      </w:r>
      <w:r>
        <w:rPr>
          <w:spacing w:val="-3"/>
        </w:rPr>
        <w:t xml:space="preserve"> </w:t>
      </w:r>
      <w:r>
        <w:t>DOE</w:t>
      </w:r>
      <w:r>
        <w:rPr>
          <w:spacing w:val="-5"/>
        </w:rPr>
        <w:t xml:space="preserve"> </w:t>
      </w:r>
      <w:r>
        <w:t>funded</w:t>
      </w:r>
      <w:r>
        <w:rPr>
          <w:spacing w:val="-3"/>
        </w:rPr>
        <w:t xml:space="preserve"> </w:t>
      </w:r>
      <w:r>
        <w:t>research</w:t>
      </w:r>
      <w:r>
        <w:rPr>
          <w:spacing w:val="-6"/>
        </w:rPr>
        <w:t xml:space="preserve"> </w:t>
      </w:r>
      <w:r>
        <w:t>activity</w:t>
      </w:r>
      <w:r>
        <w:rPr>
          <w:spacing w:val="-3"/>
        </w:rPr>
        <w:t xml:space="preserve"> </w:t>
      </w:r>
      <w:r>
        <w:t>involving</w:t>
      </w:r>
      <w:r>
        <w:rPr>
          <w:spacing w:val="-6"/>
        </w:rPr>
        <w:t xml:space="preserve"> </w:t>
      </w:r>
      <w:r>
        <w:t>human</w:t>
      </w:r>
      <w:r>
        <w:rPr>
          <w:spacing w:val="-6"/>
        </w:rPr>
        <w:t xml:space="preserve"> </w:t>
      </w:r>
      <w:r>
        <w:t>subjects,</w:t>
      </w:r>
      <w:r>
        <w:rPr>
          <w:spacing w:val="-5"/>
        </w:rPr>
        <w:t xml:space="preserve"> </w:t>
      </w:r>
      <w:r>
        <w:t>biospecimens,</w:t>
      </w:r>
      <w:r>
        <w:rPr>
          <w:spacing w:val="-8"/>
        </w:rPr>
        <w:t xml:space="preserve"> </w:t>
      </w:r>
      <w:r>
        <w:t>or</w:t>
      </w:r>
      <w:r>
        <w:rPr>
          <w:spacing w:val="-5"/>
        </w:rPr>
        <w:t xml:space="preserve"> </w:t>
      </w:r>
      <w:r>
        <w:t>identifiable private information shall be conducted without:</w:t>
      </w:r>
    </w:p>
    <w:p w14:paraId="17C1178C" w14:textId="77777777" w:rsidR="00B3524F" w:rsidRDefault="00B3524F">
      <w:pPr>
        <w:pStyle w:val="BodyText"/>
      </w:pPr>
    </w:p>
    <w:p w14:paraId="65B11AB7" w14:textId="77777777" w:rsidR="00B3524F" w:rsidRDefault="00A41666">
      <w:pPr>
        <w:pStyle w:val="ListParagraph"/>
        <w:numPr>
          <w:ilvl w:val="0"/>
          <w:numId w:val="7"/>
        </w:numPr>
        <w:tabs>
          <w:tab w:val="left" w:pos="820"/>
        </w:tabs>
        <w:spacing w:line="259" w:lineRule="auto"/>
        <w:ind w:right="967"/>
        <w:rPr>
          <w:sz w:val="24"/>
        </w:rPr>
      </w:pPr>
      <w:r>
        <w:rPr>
          <w:sz w:val="24"/>
        </w:rPr>
        <w:t>A registration and a Federal Wide Assurance of compliance accepted by the Office of Human</w:t>
      </w:r>
      <w:r>
        <w:rPr>
          <w:spacing w:val="-2"/>
          <w:sz w:val="24"/>
        </w:rPr>
        <w:t xml:space="preserve"> </w:t>
      </w:r>
      <w:r>
        <w:rPr>
          <w:sz w:val="24"/>
        </w:rPr>
        <w:t>Research</w:t>
      </w:r>
      <w:r>
        <w:rPr>
          <w:spacing w:val="-2"/>
          <w:sz w:val="24"/>
        </w:rPr>
        <w:t xml:space="preserve"> </w:t>
      </w:r>
      <w:r>
        <w:rPr>
          <w:sz w:val="24"/>
        </w:rPr>
        <w:t>Protection</w:t>
      </w:r>
      <w:r>
        <w:rPr>
          <w:spacing w:val="-2"/>
          <w:sz w:val="24"/>
        </w:rPr>
        <w:t xml:space="preserve"> </w:t>
      </w:r>
      <w:r>
        <w:rPr>
          <w:sz w:val="24"/>
        </w:rPr>
        <w:t>(OHRP)</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Department</w:t>
      </w:r>
      <w:r>
        <w:rPr>
          <w:spacing w:val="-7"/>
          <w:sz w:val="24"/>
        </w:rPr>
        <w:t xml:space="preserve"> </w:t>
      </w:r>
      <w:r>
        <w:rPr>
          <w:sz w:val="24"/>
        </w:rPr>
        <w:t>of</w:t>
      </w:r>
      <w:r>
        <w:rPr>
          <w:spacing w:val="-7"/>
          <w:sz w:val="24"/>
        </w:rPr>
        <w:t xml:space="preserve"> </w:t>
      </w:r>
      <w:r>
        <w:rPr>
          <w:sz w:val="24"/>
        </w:rPr>
        <w:t>Health</w:t>
      </w:r>
      <w:r>
        <w:rPr>
          <w:spacing w:val="-2"/>
          <w:sz w:val="24"/>
        </w:rPr>
        <w:t xml:space="preserve"> </w:t>
      </w:r>
      <w:r>
        <w:rPr>
          <w:sz w:val="24"/>
        </w:rPr>
        <w:t>and</w:t>
      </w:r>
      <w:r>
        <w:rPr>
          <w:spacing w:val="-7"/>
          <w:sz w:val="24"/>
        </w:rPr>
        <w:t xml:space="preserve"> </w:t>
      </w:r>
      <w:r>
        <w:rPr>
          <w:sz w:val="24"/>
        </w:rPr>
        <w:t>Human</w:t>
      </w:r>
      <w:r>
        <w:rPr>
          <w:spacing w:val="-6"/>
          <w:sz w:val="24"/>
        </w:rPr>
        <w:t xml:space="preserve"> </w:t>
      </w:r>
      <w:r>
        <w:rPr>
          <w:sz w:val="24"/>
        </w:rPr>
        <w:t xml:space="preserve">Services; </w:t>
      </w:r>
      <w:r>
        <w:rPr>
          <w:spacing w:val="-4"/>
          <w:sz w:val="24"/>
        </w:rPr>
        <w:t>and</w:t>
      </w:r>
    </w:p>
    <w:p w14:paraId="565ADBE9" w14:textId="77777777" w:rsidR="00B3524F" w:rsidRDefault="00A41666">
      <w:pPr>
        <w:pStyle w:val="ListParagraph"/>
        <w:numPr>
          <w:ilvl w:val="0"/>
          <w:numId w:val="7"/>
        </w:numPr>
        <w:tabs>
          <w:tab w:val="left" w:pos="820"/>
        </w:tabs>
        <w:spacing w:line="259" w:lineRule="auto"/>
        <w:ind w:right="946"/>
        <w:rPr>
          <w:sz w:val="24"/>
        </w:rPr>
      </w:pPr>
      <w:r>
        <w:rPr>
          <w:sz w:val="24"/>
        </w:rPr>
        <w:t>Certification that the research has been reviewed and approved by an Institutional Review Board</w:t>
      </w:r>
      <w:r>
        <w:rPr>
          <w:spacing w:val="-4"/>
          <w:sz w:val="24"/>
        </w:rPr>
        <w:t xml:space="preserve"> </w:t>
      </w:r>
      <w:r>
        <w:rPr>
          <w:sz w:val="24"/>
        </w:rPr>
        <w:t>(IRB)</w:t>
      </w:r>
      <w:r>
        <w:rPr>
          <w:spacing w:val="-7"/>
          <w:sz w:val="24"/>
        </w:rPr>
        <w:t xml:space="preserve"> </w:t>
      </w:r>
      <w:r>
        <w:rPr>
          <w:sz w:val="24"/>
        </w:rPr>
        <w:t>provided</w:t>
      </w:r>
      <w:r>
        <w:rPr>
          <w:spacing w:val="-5"/>
          <w:sz w:val="24"/>
        </w:rPr>
        <w:t xml:space="preserve"> </w:t>
      </w:r>
      <w:r>
        <w:rPr>
          <w:sz w:val="24"/>
        </w:rPr>
        <w:t>for</w:t>
      </w:r>
      <w:r>
        <w:rPr>
          <w:spacing w:val="-6"/>
          <w:sz w:val="24"/>
        </w:rPr>
        <w:t xml:space="preserve"> </w:t>
      </w:r>
      <w:r>
        <w:rPr>
          <w:sz w:val="24"/>
        </w:rPr>
        <w:t>in</w:t>
      </w:r>
      <w:r>
        <w:rPr>
          <w:spacing w:val="-5"/>
          <w:sz w:val="24"/>
        </w:rPr>
        <w:t xml:space="preserve"> </w:t>
      </w:r>
      <w:r>
        <w:rPr>
          <w:sz w:val="24"/>
        </w:rPr>
        <w:t>the</w:t>
      </w:r>
      <w:r>
        <w:rPr>
          <w:spacing w:val="-1"/>
          <w:sz w:val="24"/>
        </w:rPr>
        <w:t xml:space="preserve"> </w:t>
      </w:r>
      <w:r>
        <w:rPr>
          <w:sz w:val="24"/>
        </w:rPr>
        <w:t>assurance.</w:t>
      </w:r>
      <w:r>
        <w:rPr>
          <w:spacing w:val="40"/>
          <w:sz w:val="24"/>
        </w:rPr>
        <w:t xml:space="preserve"> </w:t>
      </w:r>
      <w:r>
        <w:rPr>
          <w:sz w:val="24"/>
        </w:rPr>
        <w:t>IRB</w:t>
      </w:r>
      <w:r>
        <w:rPr>
          <w:spacing w:val="-7"/>
          <w:sz w:val="24"/>
        </w:rPr>
        <w:t xml:space="preserve"> </w:t>
      </w:r>
      <w:r>
        <w:rPr>
          <w:sz w:val="24"/>
        </w:rPr>
        <w:t>review</w:t>
      </w:r>
      <w:r>
        <w:rPr>
          <w:spacing w:val="-5"/>
          <w:sz w:val="24"/>
        </w:rPr>
        <w:t xml:space="preserve"> </w:t>
      </w:r>
      <w:r>
        <w:rPr>
          <w:sz w:val="24"/>
        </w:rPr>
        <w:t>may</w:t>
      </w:r>
      <w:r>
        <w:rPr>
          <w:spacing w:val="-4"/>
          <w:sz w:val="24"/>
        </w:rPr>
        <w:t xml:space="preserve"> </w:t>
      </w:r>
      <w:r>
        <w:rPr>
          <w:sz w:val="24"/>
        </w:rPr>
        <w:t>be</w:t>
      </w:r>
      <w:r>
        <w:rPr>
          <w:spacing w:val="-4"/>
          <w:sz w:val="24"/>
        </w:rPr>
        <w:t xml:space="preserve"> </w:t>
      </w:r>
      <w:r>
        <w:rPr>
          <w:sz w:val="24"/>
        </w:rPr>
        <w:t>accomplished</w:t>
      </w:r>
      <w:r>
        <w:rPr>
          <w:spacing w:val="-5"/>
          <w:sz w:val="24"/>
        </w:rPr>
        <w:t xml:space="preserve"> </w:t>
      </w:r>
      <w:r>
        <w:rPr>
          <w:sz w:val="24"/>
        </w:rPr>
        <w:t>by the awardee’s</w:t>
      </w:r>
      <w:r>
        <w:rPr>
          <w:spacing w:val="-1"/>
          <w:sz w:val="24"/>
        </w:rPr>
        <w:t xml:space="preserve"> </w:t>
      </w:r>
      <w:r>
        <w:rPr>
          <w:sz w:val="24"/>
        </w:rPr>
        <w:t xml:space="preserve">institutional IRB; by the Central DOE IRB; or if collaborating with one of </w:t>
      </w:r>
      <w:r>
        <w:rPr>
          <w:sz w:val="24"/>
        </w:rPr>
        <w:lastRenderedPageBreak/>
        <w:t>the DOE national laboratories, by the DOE national laboratory IRB.</w:t>
      </w:r>
    </w:p>
    <w:p w14:paraId="76B35607" w14:textId="6C95069B" w:rsidR="00B3524F" w:rsidRDefault="00A41666">
      <w:pPr>
        <w:pStyle w:val="BodyText"/>
        <w:spacing w:before="291" w:line="291" w:lineRule="exact"/>
        <w:ind w:left="100"/>
      </w:pPr>
      <w:r>
        <w:t>The</w:t>
      </w:r>
      <w:r>
        <w:rPr>
          <w:spacing w:val="-5"/>
        </w:rPr>
        <w:t xml:space="preserve"> </w:t>
      </w:r>
      <w:r w:rsidR="005108CD">
        <w:rPr>
          <w:spacing w:val="-5"/>
        </w:rPr>
        <w:t>subr</w:t>
      </w:r>
      <w:r>
        <w:t>ecipient</w:t>
      </w:r>
      <w:r>
        <w:rPr>
          <w:spacing w:val="-8"/>
        </w:rPr>
        <w:t xml:space="preserve"> </w:t>
      </w:r>
      <w:r>
        <w:t>is</w:t>
      </w:r>
      <w:r>
        <w:rPr>
          <w:spacing w:val="-8"/>
        </w:rPr>
        <w:t xml:space="preserve"> </w:t>
      </w:r>
      <w:r>
        <w:t>responsible</w:t>
      </w:r>
      <w:r>
        <w:rPr>
          <w:spacing w:val="-5"/>
        </w:rPr>
        <w:t xml:space="preserve"> </w:t>
      </w:r>
      <w:r>
        <w:t>for</w:t>
      </w:r>
      <w:r>
        <w:rPr>
          <w:spacing w:val="-9"/>
        </w:rPr>
        <w:t xml:space="preserve"> </w:t>
      </w:r>
      <w:r>
        <w:t>ensuring</w:t>
      </w:r>
      <w:r>
        <w:rPr>
          <w:spacing w:val="-4"/>
        </w:rPr>
        <w:t xml:space="preserve"> </w:t>
      </w:r>
      <w:r>
        <w:t>all</w:t>
      </w:r>
      <w:r>
        <w:rPr>
          <w:spacing w:val="-8"/>
        </w:rPr>
        <w:t xml:space="preserve"> </w:t>
      </w:r>
      <w:r w:rsidR="005108CD">
        <w:rPr>
          <w:spacing w:val="-8"/>
        </w:rPr>
        <w:t xml:space="preserve">their </w:t>
      </w:r>
      <w:r w:rsidR="009D79F1">
        <w:t>subrecipients</w:t>
      </w:r>
      <w:r>
        <w:rPr>
          <w:spacing w:val="-9"/>
        </w:rPr>
        <w:t xml:space="preserve"> </w:t>
      </w:r>
      <w:r>
        <w:t>comply</w:t>
      </w:r>
      <w:r>
        <w:rPr>
          <w:spacing w:val="-8"/>
        </w:rPr>
        <w:t xml:space="preserve"> </w:t>
      </w:r>
      <w:r>
        <w:t>and</w:t>
      </w:r>
      <w:r>
        <w:rPr>
          <w:spacing w:val="-8"/>
        </w:rPr>
        <w:t xml:space="preserve"> </w:t>
      </w:r>
      <w:r>
        <w:t>for</w:t>
      </w:r>
      <w:r>
        <w:rPr>
          <w:spacing w:val="-5"/>
        </w:rPr>
        <w:t xml:space="preserve"> </w:t>
      </w:r>
      <w:r>
        <w:t>reporting</w:t>
      </w:r>
      <w:r>
        <w:rPr>
          <w:spacing w:val="-8"/>
        </w:rPr>
        <w:t xml:space="preserve"> </w:t>
      </w:r>
      <w:r>
        <w:rPr>
          <w:spacing w:val="-2"/>
        </w:rPr>
        <w:t>information</w:t>
      </w:r>
    </w:p>
    <w:p w14:paraId="65FD52F2" w14:textId="3B468B80" w:rsidR="00091380" w:rsidRDefault="00A41666" w:rsidP="00091380">
      <w:pPr>
        <w:pStyle w:val="BodyText"/>
        <w:tabs>
          <w:tab w:val="right" w:pos="10062"/>
        </w:tabs>
        <w:spacing w:line="294" w:lineRule="exact"/>
        <w:ind w:left="100"/>
        <w:rPr>
          <w:spacing w:val="40"/>
        </w:rPr>
      </w:pPr>
      <w:r>
        <w:t>on</w:t>
      </w:r>
      <w:r>
        <w:rPr>
          <w:spacing w:val="-7"/>
        </w:rPr>
        <w:t xml:space="preserve"> </w:t>
      </w:r>
      <w:r>
        <w:t>the</w:t>
      </w:r>
      <w:r>
        <w:rPr>
          <w:spacing w:val="-8"/>
        </w:rPr>
        <w:t xml:space="preserve"> </w:t>
      </w:r>
      <w:r>
        <w:t>project</w:t>
      </w:r>
      <w:r>
        <w:rPr>
          <w:spacing w:val="-7"/>
        </w:rPr>
        <w:t xml:space="preserve"> </w:t>
      </w:r>
      <w:r>
        <w:t>annually</w:t>
      </w:r>
      <w:r>
        <w:rPr>
          <w:spacing w:val="-9"/>
        </w:rPr>
        <w:t xml:space="preserve"> </w:t>
      </w:r>
      <w:r>
        <w:t>to</w:t>
      </w:r>
      <w:r>
        <w:rPr>
          <w:spacing w:val="-7"/>
        </w:rPr>
        <w:t xml:space="preserve"> </w:t>
      </w:r>
      <w:r>
        <w:t>the</w:t>
      </w:r>
      <w:r>
        <w:rPr>
          <w:spacing w:val="-5"/>
        </w:rPr>
        <w:t xml:space="preserve"> </w:t>
      </w:r>
      <w:r>
        <w:t>DOE</w:t>
      </w:r>
      <w:r>
        <w:rPr>
          <w:spacing w:val="-6"/>
        </w:rPr>
        <w:t xml:space="preserve"> </w:t>
      </w:r>
      <w:r>
        <w:t>Human</w:t>
      </w:r>
      <w:r>
        <w:rPr>
          <w:spacing w:val="-3"/>
        </w:rPr>
        <w:t xml:space="preserve"> </w:t>
      </w:r>
      <w:r>
        <w:t>Subjects</w:t>
      </w:r>
      <w:r>
        <w:rPr>
          <w:spacing w:val="-7"/>
        </w:rPr>
        <w:t xml:space="preserve"> </w:t>
      </w:r>
      <w:r>
        <w:t>Research</w:t>
      </w:r>
      <w:r>
        <w:rPr>
          <w:spacing w:val="-8"/>
        </w:rPr>
        <w:t xml:space="preserve"> </w:t>
      </w:r>
      <w:r>
        <w:t>Database</w:t>
      </w:r>
      <w:r>
        <w:rPr>
          <w:spacing w:val="-7"/>
        </w:rPr>
        <w:t xml:space="preserve"> </w:t>
      </w:r>
      <w:r>
        <w:t>(HSRD)</w:t>
      </w:r>
      <w:r>
        <w:rPr>
          <w:spacing w:val="-7"/>
        </w:rPr>
        <w:t xml:space="preserve"> </w:t>
      </w:r>
      <w:r>
        <w:rPr>
          <w:spacing w:val="-5"/>
        </w:rPr>
        <w:t>at</w:t>
      </w:r>
      <w:r w:rsidR="00091380">
        <w:rPr>
          <w:sz w:val="18"/>
        </w:rPr>
        <w:t xml:space="preserve"> </w:t>
      </w:r>
      <w:hyperlink r:id="rId19" w:history="1">
        <w:r w:rsidR="00091380" w:rsidRPr="00927202">
          <w:rPr>
            <w:rStyle w:val="Hyperlink"/>
          </w:rPr>
          <w:t>https://science.osti.gov/HumanSubjects/Human-Subjects-Database/home</w:t>
        </w:r>
      </w:hyperlink>
      <w:r>
        <w:t>.</w:t>
      </w:r>
      <w:r>
        <w:rPr>
          <w:spacing w:val="40"/>
        </w:rPr>
        <w:t xml:space="preserve"> </w:t>
      </w:r>
    </w:p>
    <w:p w14:paraId="503D63EA" w14:textId="5977DA44" w:rsidR="00B3524F" w:rsidRPr="00091380" w:rsidRDefault="00A41666" w:rsidP="00091380">
      <w:pPr>
        <w:pStyle w:val="BodyText"/>
        <w:tabs>
          <w:tab w:val="right" w:pos="10062"/>
        </w:tabs>
        <w:spacing w:line="294" w:lineRule="exact"/>
        <w:ind w:left="100"/>
        <w:rPr>
          <w:sz w:val="18"/>
        </w:rPr>
      </w:pPr>
      <w:r>
        <w:rPr>
          <w:i/>
        </w:rPr>
        <w:t>Note:</w:t>
      </w:r>
      <w:r>
        <w:rPr>
          <w:i/>
          <w:spacing w:val="40"/>
        </w:rPr>
        <w:t xml:space="preserve"> </w:t>
      </w:r>
      <w:r>
        <w:t>If</w:t>
      </w:r>
      <w:r>
        <w:rPr>
          <w:spacing w:val="-6"/>
        </w:rPr>
        <w:t xml:space="preserve"> </w:t>
      </w:r>
      <w:r>
        <w:t>a</w:t>
      </w:r>
      <w:r>
        <w:rPr>
          <w:spacing w:val="-6"/>
        </w:rPr>
        <w:t xml:space="preserve"> </w:t>
      </w:r>
      <w:r>
        <w:t>DOE</w:t>
      </w:r>
      <w:r>
        <w:rPr>
          <w:spacing w:val="-8"/>
        </w:rPr>
        <w:t xml:space="preserve"> </w:t>
      </w:r>
      <w:r>
        <w:t>IRB is used, no end of year reporting will be needed.</w:t>
      </w:r>
    </w:p>
    <w:p w14:paraId="5E2EF57A" w14:textId="77777777" w:rsidR="00B3524F" w:rsidRDefault="00A41666">
      <w:pPr>
        <w:pStyle w:val="BodyText"/>
        <w:spacing w:before="294"/>
        <w:ind w:left="100" w:right="1591"/>
      </w:pPr>
      <w:r>
        <w:t>Additional</w:t>
      </w:r>
      <w:r>
        <w:rPr>
          <w:spacing w:val="-5"/>
        </w:rPr>
        <w:t xml:space="preserve"> </w:t>
      </w:r>
      <w:r>
        <w:t>information</w:t>
      </w:r>
      <w:r>
        <w:rPr>
          <w:spacing w:val="-5"/>
        </w:rPr>
        <w:t xml:space="preserve"> </w:t>
      </w:r>
      <w:r>
        <w:t>on</w:t>
      </w:r>
      <w:r>
        <w:rPr>
          <w:spacing w:val="-1"/>
        </w:rPr>
        <w:t xml:space="preserve"> </w:t>
      </w:r>
      <w:r>
        <w:t>the</w:t>
      </w:r>
      <w:r>
        <w:rPr>
          <w:spacing w:val="-6"/>
        </w:rPr>
        <w:t xml:space="preserve"> </w:t>
      </w:r>
      <w:r>
        <w:t>DOE</w:t>
      </w:r>
      <w:r>
        <w:rPr>
          <w:spacing w:val="-5"/>
        </w:rPr>
        <w:t xml:space="preserve"> </w:t>
      </w:r>
      <w:r>
        <w:t>Human</w:t>
      </w:r>
      <w:r>
        <w:rPr>
          <w:spacing w:val="-6"/>
        </w:rPr>
        <w:t xml:space="preserve"> </w:t>
      </w:r>
      <w:r>
        <w:t>Subjects</w:t>
      </w:r>
      <w:r>
        <w:rPr>
          <w:spacing w:val="-5"/>
        </w:rPr>
        <w:t xml:space="preserve"> </w:t>
      </w:r>
      <w:r>
        <w:t>Research</w:t>
      </w:r>
      <w:r>
        <w:rPr>
          <w:spacing w:val="-7"/>
        </w:rPr>
        <w:t xml:space="preserve"> </w:t>
      </w:r>
      <w:r>
        <w:t>Program</w:t>
      </w:r>
      <w:r>
        <w:rPr>
          <w:spacing w:val="-1"/>
        </w:rPr>
        <w:t xml:space="preserve"> </w:t>
      </w:r>
      <w:r>
        <w:t>can</w:t>
      </w:r>
      <w:r>
        <w:rPr>
          <w:spacing w:val="-6"/>
        </w:rPr>
        <w:t xml:space="preserve"> </w:t>
      </w:r>
      <w:r>
        <w:t>be</w:t>
      </w:r>
      <w:r>
        <w:rPr>
          <w:spacing w:val="-6"/>
        </w:rPr>
        <w:t xml:space="preserve"> </w:t>
      </w:r>
      <w:r>
        <w:t>found</w:t>
      </w:r>
      <w:r>
        <w:rPr>
          <w:spacing w:val="-1"/>
        </w:rPr>
        <w:t xml:space="preserve"> </w:t>
      </w:r>
      <w:r>
        <w:t xml:space="preserve">at: </w:t>
      </w:r>
      <w:r>
        <w:rPr>
          <w:color w:val="0000FF"/>
          <w:spacing w:val="-2"/>
          <w:u w:val="single" w:color="0000FF"/>
        </w:rPr>
        <w:t>https://science.osti.gov/ber/human-subjects</w:t>
      </w:r>
    </w:p>
    <w:p w14:paraId="4A8C319F" w14:textId="0559B09D" w:rsidR="00B3524F" w:rsidRDefault="00A41666">
      <w:pPr>
        <w:tabs>
          <w:tab w:val="left" w:pos="1539"/>
        </w:tabs>
        <w:spacing w:before="293" w:line="341" w:lineRule="exact"/>
        <w:ind w:left="100"/>
        <w:rPr>
          <w:b/>
          <w:sz w:val="28"/>
        </w:rPr>
      </w:pPr>
      <w:r>
        <w:rPr>
          <w:b/>
          <w:sz w:val="28"/>
        </w:rPr>
        <w:t xml:space="preserve">Term </w:t>
      </w:r>
      <w:r w:rsidR="00091380">
        <w:rPr>
          <w:b/>
          <w:spacing w:val="-5"/>
          <w:sz w:val="28"/>
        </w:rPr>
        <w:t>3</w:t>
      </w:r>
      <w:r w:rsidR="009E0896">
        <w:rPr>
          <w:b/>
          <w:spacing w:val="-5"/>
          <w:sz w:val="28"/>
        </w:rPr>
        <w:t>6</w:t>
      </w:r>
      <w:r>
        <w:rPr>
          <w:b/>
          <w:spacing w:val="-5"/>
          <w:sz w:val="28"/>
        </w:rPr>
        <w:t>.</w:t>
      </w:r>
      <w:r>
        <w:rPr>
          <w:b/>
          <w:sz w:val="28"/>
        </w:rPr>
        <w:tab/>
        <w:t>Fraud,</w:t>
      </w:r>
      <w:r>
        <w:rPr>
          <w:b/>
          <w:spacing w:val="-3"/>
          <w:sz w:val="28"/>
        </w:rPr>
        <w:t xml:space="preserve"> </w:t>
      </w:r>
      <w:r>
        <w:rPr>
          <w:b/>
          <w:sz w:val="28"/>
        </w:rPr>
        <w:t>Waste and</w:t>
      </w:r>
      <w:r>
        <w:rPr>
          <w:b/>
          <w:spacing w:val="-2"/>
          <w:sz w:val="28"/>
        </w:rPr>
        <w:t xml:space="preserve"> </w:t>
      </w:r>
      <w:r>
        <w:rPr>
          <w:b/>
          <w:spacing w:val="-4"/>
          <w:sz w:val="28"/>
        </w:rPr>
        <w:t>Abuse</w:t>
      </w:r>
    </w:p>
    <w:p w14:paraId="7F58749A" w14:textId="77777777" w:rsidR="00B3524F" w:rsidRDefault="00A41666">
      <w:pPr>
        <w:pStyle w:val="BodyText"/>
        <w:ind w:left="100" w:right="830"/>
      </w:pPr>
      <w:r>
        <w:t>The mission of the DOE Office of Inspector General (OIG) is to strengthen the integrity, economy and efficiency of DOE’s programs and operations including deterring and detecting fraud,</w:t>
      </w:r>
      <w:r>
        <w:rPr>
          <w:spacing w:val="-6"/>
        </w:rPr>
        <w:t xml:space="preserve"> </w:t>
      </w:r>
      <w:r>
        <w:t>waste,</w:t>
      </w:r>
      <w:r>
        <w:rPr>
          <w:spacing w:val="-5"/>
        </w:rPr>
        <w:t xml:space="preserve"> </w:t>
      </w:r>
      <w:r>
        <w:t>abuse</w:t>
      </w:r>
      <w:r>
        <w:rPr>
          <w:spacing w:val="-5"/>
        </w:rPr>
        <w:t xml:space="preserve"> </w:t>
      </w:r>
      <w:r>
        <w:t>and</w:t>
      </w:r>
      <w:r>
        <w:rPr>
          <w:spacing w:val="-7"/>
        </w:rPr>
        <w:t xml:space="preserve"> </w:t>
      </w:r>
      <w:r>
        <w:t>mismanagement.</w:t>
      </w:r>
      <w:r>
        <w:rPr>
          <w:spacing w:val="-4"/>
        </w:rPr>
        <w:t xml:space="preserve"> </w:t>
      </w:r>
      <w:r>
        <w:t>The</w:t>
      </w:r>
      <w:r>
        <w:rPr>
          <w:spacing w:val="-5"/>
        </w:rPr>
        <w:t xml:space="preserve"> </w:t>
      </w:r>
      <w:r>
        <w:t>OIG</w:t>
      </w:r>
      <w:r>
        <w:rPr>
          <w:spacing w:val="-5"/>
        </w:rPr>
        <w:t xml:space="preserve"> </w:t>
      </w:r>
      <w:r>
        <w:t>accomplishes</w:t>
      </w:r>
      <w:r>
        <w:rPr>
          <w:spacing w:val="-7"/>
        </w:rPr>
        <w:t xml:space="preserve"> </w:t>
      </w:r>
      <w:r>
        <w:t>this</w:t>
      </w:r>
      <w:r>
        <w:rPr>
          <w:spacing w:val="-5"/>
        </w:rPr>
        <w:t xml:space="preserve"> </w:t>
      </w:r>
      <w:r>
        <w:t>mission</w:t>
      </w:r>
      <w:r>
        <w:rPr>
          <w:spacing w:val="-3"/>
        </w:rPr>
        <w:t xml:space="preserve"> </w:t>
      </w:r>
      <w:r>
        <w:t>primarily</w:t>
      </w:r>
      <w:r>
        <w:rPr>
          <w:spacing w:val="-7"/>
        </w:rPr>
        <w:t xml:space="preserve"> </w:t>
      </w:r>
      <w:r>
        <w:t xml:space="preserve">through investigations, audits, and inspections of Department of Energy activities to include grants, cooperative agreements, loans, and contracts. The OIG maintains a Hotline for reporting allegations of fraud, waste, abuse, or mismanagement. To report such allegations, please visit </w:t>
      </w:r>
      <w:r>
        <w:rPr>
          <w:color w:val="0000FF"/>
          <w:spacing w:val="-2"/>
        </w:rPr>
        <w:t>https://</w:t>
      </w:r>
      <w:hyperlink r:id="rId20">
        <w:r>
          <w:rPr>
            <w:color w:val="0000FF"/>
            <w:spacing w:val="-2"/>
          </w:rPr>
          <w:t>www.energy.gov/ig/ig-hotline</w:t>
        </w:r>
        <w:r>
          <w:rPr>
            <w:spacing w:val="-2"/>
          </w:rPr>
          <w:t>.</w:t>
        </w:r>
      </w:hyperlink>
    </w:p>
    <w:p w14:paraId="7F7E41F6" w14:textId="77777777" w:rsidR="00B3524F" w:rsidRDefault="00B3524F">
      <w:pPr>
        <w:pStyle w:val="BodyText"/>
      </w:pPr>
    </w:p>
    <w:p w14:paraId="29B56AB0" w14:textId="55958A36" w:rsidR="00B3524F" w:rsidRDefault="00A41666">
      <w:pPr>
        <w:pStyle w:val="BodyText"/>
        <w:spacing w:before="1"/>
        <w:ind w:left="100" w:right="1005"/>
      </w:pPr>
      <w:r>
        <w:t>Additionally,</w:t>
      </w:r>
      <w:r>
        <w:rPr>
          <w:spacing w:val="-5"/>
        </w:rPr>
        <w:t xml:space="preserve"> </w:t>
      </w:r>
      <w:r>
        <w:t>the</w:t>
      </w:r>
      <w:r>
        <w:rPr>
          <w:spacing w:val="-2"/>
        </w:rPr>
        <w:t xml:space="preserve"> </w:t>
      </w:r>
      <w:r w:rsidR="00610F15">
        <w:t>Subrecipient</w:t>
      </w:r>
      <w:r>
        <w:rPr>
          <w:spacing w:val="-1"/>
        </w:rPr>
        <w:t xml:space="preserve"> </w:t>
      </w:r>
      <w:r>
        <w:t>must</w:t>
      </w:r>
      <w:r>
        <w:rPr>
          <w:spacing w:val="-6"/>
        </w:rPr>
        <w:t xml:space="preserve"> </w:t>
      </w:r>
      <w:r>
        <w:t>be</w:t>
      </w:r>
      <w:r>
        <w:rPr>
          <w:spacing w:val="-5"/>
        </w:rPr>
        <w:t xml:space="preserve"> </w:t>
      </w:r>
      <w:r>
        <w:t>cognizant</w:t>
      </w:r>
      <w:r>
        <w:rPr>
          <w:spacing w:val="-1"/>
        </w:rPr>
        <w:t xml:space="preserve"> </w:t>
      </w:r>
      <w:r>
        <w:t>of</w:t>
      </w:r>
      <w:r>
        <w:rPr>
          <w:spacing w:val="-6"/>
        </w:rPr>
        <w:t xml:space="preserve"> </w:t>
      </w:r>
      <w:r>
        <w:t>the</w:t>
      </w:r>
      <w:r>
        <w:rPr>
          <w:spacing w:val="-2"/>
        </w:rPr>
        <w:t xml:space="preserve"> </w:t>
      </w:r>
      <w:r>
        <w:t>requirements</w:t>
      </w:r>
      <w:r>
        <w:rPr>
          <w:spacing w:val="-6"/>
        </w:rPr>
        <w:t xml:space="preserve"> </w:t>
      </w:r>
      <w:r>
        <w:t>of</w:t>
      </w:r>
      <w:r>
        <w:rPr>
          <w:spacing w:val="-6"/>
        </w:rPr>
        <w:t xml:space="preserve"> </w:t>
      </w:r>
      <w:r>
        <w:t>2</w:t>
      </w:r>
      <w:r>
        <w:rPr>
          <w:spacing w:val="-1"/>
        </w:rPr>
        <w:t xml:space="preserve"> </w:t>
      </w:r>
      <w:r>
        <w:t>CFR</w:t>
      </w:r>
      <w:r>
        <w:rPr>
          <w:spacing w:val="-5"/>
        </w:rPr>
        <w:t xml:space="preserve"> </w:t>
      </w:r>
      <w:r>
        <w:t>§</w:t>
      </w:r>
      <w:r>
        <w:rPr>
          <w:spacing w:val="-5"/>
        </w:rPr>
        <w:t xml:space="preserve"> </w:t>
      </w:r>
      <w:r>
        <w:t>200.113 Mandatory disclosures, which states:</w:t>
      </w:r>
    </w:p>
    <w:p w14:paraId="2FCAA034" w14:textId="77777777" w:rsidR="00B3524F" w:rsidRDefault="00A41666">
      <w:pPr>
        <w:pStyle w:val="BodyText"/>
        <w:spacing w:before="292"/>
        <w:ind w:left="820" w:right="1795"/>
      </w:pPr>
      <w:r>
        <w:t>The non-Federal entity or applicant for a Federal award must disclose, in a timely manner, in writing to the Federal awarding agency or pass-through entity</w:t>
      </w:r>
      <w:r>
        <w:rPr>
          <w:spacing w:val="-6"/>
        </w:rPr>
        <w:t xml:space="preserve"> </w:t>
      </w:r>
      <w:r>
        <w:t>all</w:t>
      </w:r>
      <w:r>
        <w:rPr>
          <w:spacing w:val="-6"/>
        </w:rPr>
        <w:t xml:space="preserve"> </w:t>
      </w:r>
      <w:r>
        <w:t>violations</w:t>
      </w:r>
      <w:r>
        <w:rPr>
          <w:spacing w:val="-5"/>
        </w:rPr>
        <w:t xml:space="preserve"> </w:t>
      </w:r>
      <w:r>
        <w:t>of</w:t>
      </w:r>
      <w:r>
        <w:rPr>
          <w:spacing w:val="-2"/>
        </w:rPr>
        <w:t xml:space="preserve"> </w:t>
      </w:r>
      <w:r>
        <w:t>Federal</w:t>
      </w:r>
      <w:r>
        <w:rPr>
          <w:spacing w:val="-6"/>
        </w:rPr>
        <w:t xml:space="preserve"> </w:t>
      </w:r>
      <w:r>
        <w:t>criminal</w:t>
      </w:r>
      <w:r>
        <w:rPr>
          <w:spacing w:val="-6"/>
        </w:rPr>
        <w:t xml:space="preserve"> </w:t>
      </w:r>
      <w:r>
        <w:t>law</w:t>
      </w:r>
      <w:r>
        <w:rPr>
          <w:spacing w:val="-6"/>
        </w:rPr>
        <w:t xml:space="preserve"> </w:t>
      </w:r>
      <w:r>
        <w:t>involving</w:t>
      </w:r>
      <w:r>
        <w:rPr>
          <w:spacing w:val="-3"/>
        </w:rPr>
        <w:t xml:space="preserve"> </w:t>
      </w:r>
      <w:r>
        <w:t>fraud,</w:t>
      </w:r>
      <w:r>
        <w:rPr>
          <w:spacing w:val="-6"/>
        </w:rPr>
        <w:t xml:space="preserve"> </w:t>
      </w:r>
      <w:r>
        <w:t>bribery,</w:t>
      </w:r>
      <w:r>
        <w:rPr>
          <w:spacing w:val="-7"/>
        </w:rPr>
        <w:t xml:space="preserve"> </w:t>
      </w:r>
      <w:r>
        <w:t>or</w:t>
      </w:r>
      <w:r>
        <w:rPr>
          <w:spacing w:val="-3"/>
        </w:rPr>
        <w:t xml:space="preserve"> </w:t>
      </w:r>
      <w:r>
        <w:t>gratuity violations potentially affecting the Federal award. Non-Federal entities that have received a Federal award including the term and condition outlined in appendix XII</w:t>
      </w:r>
      <w:r>
        <w:rPr>
          <w:spacing w:val="-3"/>
        </w:rPr>
        <w:t xml:space="preserve"> </w:t>
      </w:r>
      <w:r>
        <w:t>of 2 CFR Part 200 are required to report certain civil, criminal,</w:t>
      </w:r>
      <w:r>
        <w:rPr>
          <w:spacing w:val="-1"/>
        </w:rPr>
        <w:t xml:space="preserve"> </w:t>
      </w:r>
      <w:r>
        <w:t>or administrative proceedings to SAM (currently FAPIIS). Failure to make required</w:t>
      </w:r>
      <w:r>
        <w:rPr>
          <w:spacing w:val="-2"/>
        </w:rPr>
        <w:t xml:space="preserve"> </w:t>
      </w:r>
      <w:r>
        <w:t>disclosures can</w:t>
      </w:r>
      <w:r>
        <w:rPr>
          <w:spacing w:val="-3"/>
        </w:rPr>
        <w:t xml:space="preserve"> </w:t>
      </w:r>
      <w:r>
        <w:t>result</w:t>
      </w:r>
      <w:r>
        <w:rPr>
          <w:spacing w:val="-2"/>
        </w:rPr>
        <w:t xml:space="preserve"> </w:t>
      </w:r>
      <w:r>
        <w:t>in</w:t>
      </w:r>
      <w:r>
        <w:rPr>
          <w:spacing w:val="-2"/>
        </w:rPr>
        <w:t xml:space="preserve"> </w:t>
      </w:r>
      <w:r>
        <w:t>any</w:t>
      </w:r>
      <w:r>
        <w:rPr>
          <w:spacing w:val="-1"/>
        </w:rPr>
        <w:t xml:space="preserve"> </w:t>
      </w:r>
      <w:r>
        <w:t>of</w:t>
      </w:r>
      <w:r>
        <w:rPr>
          <w:spacing w:val="-2"/>
        </w:rPr>
        <w:t xml:space="preserve"> </w:t>
      </w:r>
      <w:r>
        <w:t>the</w:t>
      </w:r>
      <w:r>
        <w:rPr>
          <w:spacing w:val="-1"/>
        </w:rPr>
        <w:t xml:space="preserve"> </w:t>
      </w:r>
      <w:r>
        <w:t>remedies</w:t>
      </w:r>
      <w:r>
        <w:rPr>
          <w:spacing w:val="-1"/>
        </w:rPr>
        <w:t xml:space="preserve"> </w:t>
      </w:r>
      <w:r>
        <w:t>described in</w:t>
      </w:r>
      <w:r>
        <w:rPr>
          <w:spacing w:val="-1"/>
        </w:rPr>
        <w:t xml:space="preserve"> </w:t>
      </w:r>
      <w:r>
        <w:t>§ 200.339. (See also 2 CFR part 180, 31 U.S.C. 3321, and 41 U.S.C. 2313.)</w:t>
      </w:r>
    </w:p>
    <w:p w14:paraId="0B70C28F" w14:textId="77777777" w:rsidR="00B3524F" w:rsidRDefault="00B3524F">
      <w:pPr>
        <w:pStyle w:val="BodyText"/>
        <w:spacing w:before="186"/>
      </w:pPr>
    </w:p>
    <w:p w14:paraId="7FE4AF5A" w14:textId="77777777" w:rsidR="00B3524F" w:rsidRDefault="00A41666">
      <w:pPr>
        <w:pStyle w:val="Heading1"/>
      </w:pPr>
      <w:bookmarkStart w:id="39" w:name="_TOC_250007"/>
      <w:r>
        <w:t>Subpart</w:t>
      </w:r>
      <w:r>
        <w:rPr>
          <w:spacing w:val="-8"/>
        </w:rPr>
        <w:t xml:space="preserve"> </w:t>
      </w:r>
      <w:r>
        <w:t>D.</w:t>
      </w:r>
      <w:r>
        <w:rPr>
          <w:spacing w:val="57"/>
        </w:rPr>
        <w:t xml:space="preserve"> </w:t>
      </w:r>
      <w:r>
        <w:t>Bipartisan</w:t>
      </w:r>
      <w:r>
        <w:rPr>
          <w:spacing w:val="-9"/>
        </w:rPr>
        <w:t xml:space="preserve"> </w:t>
      </w:r>
      <w:r>
        <w:t>Infrastructure</w:t>
      </w:r>
      <w:r>
        <w:rPr>
          <w:spacing w:val="-8"/>
        </w:rPr>
        <w:t xml:space="preserve"> </w:t>
      </w:r>
      <w:r>
        <w:t>Law</w:t>
      </w:r>
      <w:r>
        <w:rPr>
          <w:spacing w:val="-9"/>
        </w:rPr>
        <w:t xml:space="preserve"> </w:t>
      </w:r>
      <w:r>
        <w:t>(BIL)-specific</w:t>
      </w:r>
      <w:r>
        <w:rPr>
          <w:spacing w:val="-3"/>
        </w:rPr>
        <w:t xml:space="preserve"> </w:t>
      </w:r>
      <w:bookmarkEnd w:id="39"/>
      <w:r>
        <w:rPr>
          <w:spacing w:val="-2"/>
        </w:rPr>
        <w:t>requirements</w:t>
      </w:r>
    </w:p>
    <w:p w14:paraId="032813DF" w14:textId="125A941A" w:rsidR="00B3524F" w:rsidRDefault="00A41666">
      <w:pPr>
        <w:pStyle w:val="Heading2"/>
        <w:tabs>
          <w:tab w:val="left" w:pos="1539"/>
        </w:tabs>
        <w:spacing w:before="344" w:line="341" w:lineRule="exact"/>
      </w:pPr>
      <w:bookmarkStart w:id="40" w:name="_TOC_250006"/>
      <w:r>
        <w:t xml:space="preserve">Term </w:t>
      </w:r>
      <w:r w:rsidR="00091380">
        <w:rPr>
          <w:spacing w:val="-5"/>
        </w:rPr>
        <w:t>3</w:t>
      </w:r>
      <w:r w:rsidR="009E0896">
        <w:rPr>
          <w:spacing w:val="-5"/>
        </w:rPr>
        <w:t>7</w:t>
      </w:r>
      <w:r>
        <w:rPr>
          <w:spacing w:val="-5"/>
        </w:rPr>
        <w:t>.</w:t>
      </w:r>
      <w:r>
        <w:tab/>
        <w:t>Reporting,</w:t>
      </w:r>
      <w:r>
        <w:rPr>
          <w:spacing w:val="-5"/>
        </w:rPr>
        <w:t xml:space="preserve"> </w:t>
      </w:r>
      <w:r>
        <w:t>Tracking</w:t>
      </w:r>
      <w:r>
        <w:rPr>
          <w:spacing w:val="-4"/>
        </w:rPr>
        <w:t xml:space="preserve"> </w:t>
      </w:r>
      <w:r>
        <w:t>and</w:t>
      </w:r>
      <w:r>
        <w:rPr>
          <w:spacing w:val="-4"/>
        </w:rPr>
        <w:t xml:space="preserve"> </w:t>
      </w:r>
      <w:r>
        <w:t>Segregation</w:t>
      </w:r>
      <w:r>
        <w:rPr>
          <w:spacing w:val="-4"/>
        </w:rPr>
        <w:t xml:space="preserve"> </w:t>
      </w:r>
      <w:r>
        <w:t>of</w:t>
      </w:r>
      <w:r>
        <w:rPr>
          <w:spacing w:val="-2"/>
        </w:rPr>
        <w:t xml:space="preserve"> </w:t>
      </w:r>
      <w:r>
        <w:t>Incurred</w:t>
      </w:r>
      <w:r>
        <w:rPr>
          <w:spacing w:val="-4"/>
        </w:rPr>
        <w:t xml:space="preserve"> </w:t>
      </w:r>
      <w:bookmarkEnd w:id="40"/>
      <w:r>
        <w:rPr>
          <w:spacing w:val="-2"/>
        </w:rPr>
        <w:t>Costs</w:t>
      </w:r>
    </w:p>
    <w:p w14:paraId="338F1560" w14:textId="1DD97506" w:rsidR="00B3524F" w:rsidRDefault="00A41666">
      <w:pPr>
        <w:pStyle w:val="BodyText"/>
        <w:ind w:left="100" w:right="747"/>
      </w:pPr>
      <w:r>
        <w:t>BIL</w:t>
      </w:r>
      <w:r>
        <w:rPr>
          <w:spacing w:val="-2"/>
        </w:rPr>
        <w:t xml:space="preserve"> </w:t>
      </w:r>
      <w:r>
        <w:t>funds</w:t>
      </w:r>
      <w:r>
        <w:rPr>
          <w:spacing w:val="-3"/>
        </w:rPr>
        <w:t xml:space="preserve"> </w:t>
      </w:r>
      <w:r>
        <w:t>can</w:t>
      </w:r>
      <w:r>
        <w:rPr>
          <w:spacing w:val="-4"/>
        </w:rPr>
        <w:t xml:space="preserve"> </w:t>
      </w:r>
      <w:r>
        <w:t>be</w:t>
      </w:r>
      <w:r>
        <w:rPr>
          <w:spacing w:val="-3"/>
        </w:rPr>
        <w:t xml:space="preserve"> </w:t>
      </w:r>
      <w:r>
        <w:t>used</w:t>
      </w:r>
      <w:r>
        <w:rPr>
          <w:spacing w:val="-3"/>
        </w:rPr>
        <w:t xml:space="preserve"> </w:t>
      </w:r>
      <w:r>
        <w:t>in</w:t>
      </w:r>
      <w:r>
        <w:rPr>
          <w:spacing w:val="-2"/>
        </w:rPr>
        <w:t xml:space="preserve"> </w:t>
      </w:r>
      <w:r>
        <w:t>conjunction</w:t>
      </w:r>
      <w:r>
        <w:rPr>
          <w:spacing w:val="-4"/>
        </w:rPr>
        <w:t xml:space="preserve"> </w:t>
      </w:r>
      <w:r>
        <w:t>with</w:t>
      </w:r>
      <w:r>
        <w:rPr>
          <w:spacing w:val="-3"/>
        </w:rPr>
        <w:t xml:space="preserve"> </w:t>
      </w:r>
      <w:r>
        <w:t>other</w:t>
      </w:r>
      <w:r>
        <w:rPr>
          <w:spacing w:val="-5"/>
        </w:rPr>
        <w:t xml:space="preserve"> </w:t>
      </w:r>
      <w:r>
        <w:t>funding,</w:t>
      </w:r>
      <w:r>
        <w:rPr>
          <w:spacing w:val="-3"/>
        </w:rPr>
        <w:t xml:space="preserve"> </w:t>
      </w:r>
      <w:r>
        <w:t>as</w:t>
      </w:r>
      <w:r>
        <w:rPr>
          <w:spacing w:val="-5"/>
        </w:rPr>
        <w:t xml:space="preserve"> </w:t>
      </w:r>
      <w:r>
        <w:t>necessary</w:t>
      </w:r>
      <w:r>
        <w:rPr>
          <w:spacing w:val="-4"/>
        </w:rPr>
        <w:t xml:space="preserve"> </w:t>
      </w:r>
      <w:r>
        <w:t>to</w:t>
      </w:r>
      <w:r>
        <w:rPr>
          <w:spacing w:val="-3"/>
        </w:rPr>
        <w:t xml:space="preserve"> </w:t>
      </w:r>
      <w:r>
        <w:t>complete</w:t>
      </w:r>
      <w:r>
        <w:rPr>
          <w:spacing w:val="-3"/>
        </w:rPr>
        <w:t xml:space="preserve"> </w:t>
      </w:r>
      <w:r>
        <w:t>projects,</w:t>
      </w:r>
      <w:r>
        <w:rPr>
          <w:spacing w:val="-3"/>
        </w:rPr>
        <w:t xml:space="preserve"> </w:t>
      </w:r>
      <w:r>
        <w:t>but tracking and reporting must be separate to meet the reporting requirements of the BIL and related Office</w:t>
      </w:r>
      <w:r>
        <w:rPr>
          <w:spacing w:val="-6"/>
        </w:rPr>
        <w:t xml:space="preserve"> </w:t>
      </w:r>
      <w:r>
        <w:t>of</w:t>
      </w:r>
      <w:r>
        <w:rPr>
          <w:spacing w:val="-4"/>
        </w:rPr>
        <w:t xml:space="preserve"> </w:t>
      </w:r>
      <w:r>
        <w:t>Management</w:t>
      </w:r>
      <w:r>
        <w:rPr>
          <w:spacing w:val="-3"/>
        </w:rPr>
        <w:t xml:space="preserve"> </w:t>
      </w:r>
      <w:r>
        <w:t>and</w:t>
      </w:r>
      <w:r>
        <w:rPr>
          <w:spacing w:val="-3"/>
        </w:rPr>
        <w:t xml:space="preserve"> </w:t>
      </w:r>
      <w:r>
        <w:t>Budget</w:t>
      </w:r>
      <w:r>
        <w:rPr>
          <w:spacing w:val="-3"/>
        </w:rPr>
        <w:t xml:space="preserve"> </w:t>
      </w:r>
      <w:r>
        <w:t>(OMB)</w:t>
      </w:r>
      <w:r>
        <w:rPr>
          <w:spacing w:val="-3"/>
        </w:rPr>
        <w:t xml:space="preserve"> </w:t>
      </w:r>
      <w:r>
        <w:t>Guidance.</w:t>
      </w:r>
      <w:r>
        <w:rPr>
          <w:spacing w:val="40"/>
        </w:rPr>
        <w:t xml:space="preserve"> </w:t>
      </w:r>
      <w:r>
        <w:t>The</w:t>
      </w:r>
      <w:r>
        <w:rPr>
          <w:spacing w:val="-3"/>
        </w:rPr>
        <w:t xml:space="preserve"> </w:t>
      </w:r>
      <w:r w:rsidR="00610F15">
        <w:t>Subrecipient</w:t>
      </w:r>
      <w:r>
        <w:rPr>
          <w:spacing w:val="-4"/>
        </w:rPr>
        <w:t xml:space="preserve"> </w:t>
      </w:r>
      <w:r>
        <w:t>must</w:t>
      </w:r>
      <w:r>
        <w:rPr>
          <w:spacing w:val="-4"/>
        </w:rPr>
        <w:t xml:space="preserve"> </w:t>
      </w:r>
      <w:r>
        <w:t>keep</w:t>
      </w:r>
      <w:r>
        <w:rPr>
          <w:spacing w:val="-3"/>
        </w:rPr>
        <w:t xml:space="preserve"> </w:t>
      </w:r>
      <w:r>
        <w:t>separate records for BIL funds and must ensure those records comply with the requirements of the BIL. Funding provided through the BIL that is supplemental to an existing grant or cooperative agreement is one-time funding.</w:t>
      </w:r>
    </w:p>
    <w:p w14:paraId="1333C2AC" w14:textId="1B4939FC" w:rsidR="00B3524F" w:rsidRDefault="00A41666">
      <w:pPr>
        <w:pStyle w:val="Heading2"/>
        <w:tabs>
          <w:tab w:val="left" w:pos="1539"/>
        </w:tabs>
        <w:spacing w:before="294" w:line="341" w:lineRule="exact"/>
      </w:pPr>
      <w:bookmarkStart w:id="41" w:name="_TOC_250005"/>
      <w:r>
        <w:t xml:space="preserve">Term </w:t>
      </w:r>
      <w:r w:rsidR="00091380">
        <w:rPr>
          <w:spacing w:val="-5"/>
        </w:rPr>
        <w:t>3</w:t>
      </w:r>
      <w:r w:rsidR="009E0896">
        <w:rPr>
          <w:spacing w:val="-5"/>
        </w:rPr>
        <w:t>8</w:t>
      </w:r>
      <w:r>
        <w:rPr>
          <w:spacing w:val="-5"/>
        </w:rPr>
        <w:t>.</w:t>
      </w:r>
      <w:r>
        <w:tab/>
        <w:t>Davis-Bacon</w:t>
      </w:r>
      <w:r>
        <w:rPr>
          <w:spacing w:val="-6"/>
        </w:rPr>
        <w:t xml:space="preserve"> </w:t>
      </w:r>
      <w:bookmarkEnd w:id="41"/>
      <w:r>
        <w:rPr>
          <w:spacing w:val="-2"/>
        </w:rPr>
        <w:t>Requirements</w:t>
      </w:r>
    </w:p>
    <w:p w14:paraId="43BFECD8" w14:textId="77777777" w:rsidR="00B3524F" w:rsidRDefault="00A41666">
      <w:pPr>
        <w:pStyle w:val="BodyText"/>
        <w:spacing w:line="291" w:lineRule="exact"/>
        <w:ind w:left="100"/>
      </w:pPr>
      <w:r>
        <w:t>This</w:t>
      </w:r>
      <w:r>
        <w:rPr>
          <w:spacing w:val="-6"/>
        </w:rPr>
        <w:t xml:space="preserve"> </w:t>
      </w:r>
      <w:r>
        <w:t>award</w:t>
      </w:r>
      <w:r>
        <w:rPr>
          <w:spacing w:val="-7"/>
        </w:rPr>
        <w:t xml:space="preserve"> </w:t>
      </w:r>
      <w:r>
        <w:t>is</w:t>
      </w:r>
      <w:r>
        <w:rPr>
          <w:spacing w:val="-4"/>
        </w:rPr>
        <w:t xml:space="preserve"> </w:t>
      </w:r>
      <w:r>
        <w:t>funded</w:t>
      </w:r>
      <w:r>
        <w:rPr>
          <w:spacing w:val="-6"/>
        </w:rPr>
        <w:t xml:space="preserve"> </w:t>
      </w:r>
      <w:r>
        <w:t>under</w:t>
      </w:r>
      <w:r>
        <w:rPr>
          <w:spacing w:val="-6"/>
        </w:rPr>
        <w:t xml:space="preserve"> </w:t>
      </w:r>
      <w:r>
        <w:t>Division</w:t>
      </w:r>
      <w:r>
        <w:rPr>
          <w:spacing w:val="-6"/>
        </w:rPr>
        <w:t xml:space="preserve"> </w:t>
      </w:r>
      <w:r>
        <w:t>D</w:t>
      </w:r>
      <w:r>
        <w:rPr>
          <w:spacing w:val="-2"/>
        </w:rPr>
        <w:t xml:space="preserve"> </w:t>
      </w:r>
      <w:r>
        <w:t>of</w:t>
      </w:r>
      <w:r>
        <w:rPr>
          <w:spacing w:val="-7"/>
        </w:rPr>
        <w:t xml:space="preserve"> </w:t>
      </w:r>
      <w:r>
        <w:t>the</w:t>
      </w:r>
      <w:r>
        <w:rPr>
          <w:spacing w:val="-6"/>
        </w:rPr>
        <w:t xml:space="preserve"> </w:t>
      </w:r>
      <w:r>
        <w:t>Bipartisan</w:t>
      </w:r>
      <w:r>
        <w:rPr>
          <w:spacing w:val="-6"/>
        </w:rPr>
        <w:t xml:space="preserve"> </w:t>
      </w:r>
      <w:r>
        <w:t>Infrastructure</w:t>
      </w:r>
      <w:r>
        <w:rPr>
          <w:spacing w:val="-6"/>
        </w:rPr>
        <w:t xml:space="preserve"> </w:t>
      </w:r>
      <w:r>
        <w:t>Law</w:t>
      </w:r>
      <w:r>
        <w:rPr>
          <w:spacing w:val="-7"/>
        </w:rPr>
        <w:t xml:space="preserve"> </w:t>
      </w:r>
      <w:r>
        <w:t>(BIL).</w:t>
      </w:r>
      <w:r>
        <w:rPr>
          <w:spacing w:val="44"/>
        </w:rPr>
        <w:t xml:space="preserve"> </w:t>
      </w:r>
      <w:r>
        <w:t>All</w:t>
      </w:r>
      <w:r>
        <w:rPr>
          <w:spacing w:val="-6"/>
        </w:rPr>
        <w:t xml:space="preserve"> </w:t>
      </w:r>
      <w:r>
        <w:rPr>
          <w:spacing w:val="-2"/>
        </w:rPr>
        <w:t>laborers</w:t>
      </w:r>
    </w:p>
    <w:p w14:paraId="767AA3A2" w14:textId="3F7547EE" w:rsidR="00B3524F" w:rsidRDefault="00A41666" w:rsidP="00091380">
      <w:pPr>
        <w:pStyle w:val="BodyText"/>
        <w:tabs>
          <w:tab w:val="right" w:pos="10062"/>
        </w:tabs>
        <w:spacing w:line="294" w:lineRule="exact"/>
        <w:ind w:left="100"/>
      </w:pPr>
      <w:r>
        <w:lastRenderedPageBreak/>
        <w:t>and</w:t>
      </w:r>
      <w:r>
        <w:rPr>
          <w:spacing w:val="-8"/>
        </w:rPr>
        <w:t xml:space="preserve"> </w:t>
      </w:r>
      <w:r>
        <w:t>mechanics</w:t>
      </w:r>
      <w:r>
        <w:rPr>
          <w:spacing w:val="-8"/>
        </w:rPr>
        <w:t xml:space="preserve"> </w:t>
      </w:r>
      <w:r>
        <w:t>employed</w:t>
      </w:r>
      <w:r>
        <w:rPr>
          <w:spacing w:val="-9"/>
        </w:rPr>
        <w:t xml:space="preserve"> </w:t>
      </w:r>
      <w:r>
        <w:t>by</w:t>
      </w:r>
      <w:r>
        <w:rPr>
          <w:spacing w:val="-10"/>
        </w:rPr>
        <w:t xml:space="preserve"> </w:t>
      </w:r>
      <w:r>
        <w:t>the</w:t>
      </w:r>
      <w:r>
        <w:rPr>
          <w:spacing w:val="-9"/>
        </w:rPr>
        <w:t xml:space="preserve"> </w:t>
      </w:r>
      <w:r w:rsidR="00610F15">
        <w:t>subrecipient</w:t>
      </w:r>
      <w:r>
        <w:t>,</w:t>
      </w:r>
      <w:r>
        <w:rPr>
          <w:spacing w:val="-6"/>
        </w:rPr>
        <w:t xml:space="preserve"> </w:t>
      </w:r>
      <w:r w:rsidR="005108CD">
        <w:rPr>
          <w:spacing w:val="-6"/>
        </w:rPr>
        <w:t xml:space="preserve">their </w:t>
      </w:r>
      <w:r w:rsidR="009D79F1">
        <w:t>subrecipients</w:t>
      </w:r>
      <w:r>
        <w:t>,</w:t>
      </w:r>
      <w:r>
        <w:rPr>
          <w:spacing w:val="-10"/>
        </w:rPr>
        <w:t xml:space="preserve"> </w:t>
      </w:r>
      <w:r>
        <w:t>contractors</w:t>
      </w:r>
      <w:r>
        <w:rPr>
          <w:spacing w:val="-7"/>
        </w:rPr>
        <w:t xml:space="preserve"> </w:t>
      </w:r>
      <w:r>
        <w:t>or</w:t>
      </w:r>
      <w:r>
        <w:rPr>
          <w:spacing w:val="-10"/>
        </w:rPr>
        <w:t xml:space="preserve"> </w:t>
      </w:r>
      <w:r>
        <w:t>subcontractors</w:t>
      </w:r>
      <w:r>
        <w:rPr>
          <w:spacing w:val="-9"/>
        </w:rPr>
        <w:t xml:space="preserve"> </w:t>
      </w:r>
      <w:r>
        <w:t>in</w:t>
      </w:r>
      <w:r>
        <w:rPr>
          <w:spacing w:val="-9"/>
        </w:rPr>
        <w:t xml:space="preserve"> </w:t>
      </w:r>
      <w:r>
        <w:rPr>
          <w:spacing w:val="-5"/>
        </w:rPr>
        <w:t>the</w:t>
      </w:r>
      <w:r w:rsidR="00091380">
        <w:t xml:space="preserve"> </w:t>
      </w:r>
      <w:r>
        <w:t>performance</w:t>
      </w:r>
      <w:r>
        <w:rPr>
          <w:spacing w:val="-5"/>
        </w:rPr>
        <w:t xml:space="preserve"> </w:t>
      </w:r>
      <w:r>
        <w:t>of</w:t>
      </w:r>
      <w:r>
        <w:rPr>
          <w:spacing w:val="-4"/>
        </w:rPr>
        <w:t xml:space="preserve"> </w:t>
      </w:r>
      <w:r>
        <w:t>construction,</w:t>
      </w:r>
      <w:r>
        <w:rPr>
          <w:spacing w:val="-6"/>
        </w:rPr>
        <w:t xml:space="preserve"> </w:t>
      </w:r>
      <w:r>
        <w:t>alteration,</w:t>
      </w:r>
      <w:r>
        <w:rPr>
          <w:spacing w:val="-6"/>
        </w:rPr>
        <w:t xml:space="preserve"> </w:t>
      </w:r>
      <w:r>
        <w:t>or</w:t>
      </w:r>
      <w:r>
        <w:rPr>
          <w:spacing w:val="-1"/>
        </w:rPr>
        <w:t xml:space="preserve"> </w:t>
      </w:r>
      <w:r>
        <w:t>repair</w:t>
      </w:r>
      <w:r>
        <w:rPr>
          <w:spacing w:val="-3"/>
        </w:rPr>
        <w:t xml:space="preserve"> </w:t>
      </w:r>
      <w:r>
        <w:t>work</w:t>
      </w:r>
      <w:r>
        <w:rPr>
          <w:spacing w:val="-4"/>
        </w:rPr>
        <w:t xml:space="preserve"> </w:t>
      </w:r>
      <w:r>
        <w:t>in</w:t>
      </w:r>
      <w:r>
        <w:rPr>
          <w:spacing w:val="-1"/>
        </w:rPr>
        <w:t xml:space="preserve"> </w:t>
      </w:r>
      <w:r>
        <w:t>excess</w:t>
      </w:r>
      <w:r>
        <w:rPr>
          <w:spacing w:val="-4"/>
        </w:rPr>
        <w:t xml:space="preserve"> </w:t>
      </w:r>
      <w:r>
        <w:t>of</w:t>
      </w:r>
      <w:r>
        <w:rPr>
          <w:spacing w:val="-4"/>
        </w:rPr>
        <w:t xml:space="preserve"> </w:t>
      </w:r>
      <w:r>
        <w:t>$2000</w:t>
      </w:r>
      <w:r>
        <w:rPr>
          <w:spacing w:val="-4"/>
        </w:rPr>
        <w:t xml:space="preserve"> </w:t>
      </w:r>
      <w:r>
        <w:t>on</w:t>
      </w:r>
      <w:r>
        <w:rPr>
          <w:spacing w:val="-1"/>
        </w:rPr>
        <w:t xml:space="preserve"> </w:t>
      </w:r>
      <w:r>
        <w:t>an</w:t>
      </w:r>
      <w:r>
        <w:rPr>
          <w:spacing w:val="-4"/>
        </w:rPr>
        <w:t xml:space="preserve"> </w:t>
      </w:r>
      <w:r>
        <w:t>award</w:t>
      </w:r>
      <w:r>
        <w:rPr>
          <w:spacing w:val="-4"/>
        </w:rPr>
        <w:t xml:space="preserve"> </w:t>
      </w:r>
      <w:r>
        <w:t>funded directly by or assisted in whole or in part by funds made available under this award shall be paid wages at rates not less than those prevailing on similar projects in the locality, as determined by the Secretary of Labor in accordance with subchapter IV of chapter 31 of title 40, United States Code commonly referred to as the “Davis-Bacon Act” (DBA).</w:t>
      </w:r>
    </w:p>
    <w:p w14:paraId="59E48399" w14:textId="77777777" w:rsidR="00B3524F" w:rsidRDefault="00B3524F">
      <w:pPr>
        <w:pStyle w:val="BodyText"/>
        <w:spacing w:before="1"/>
      </w:pPr>
    </w:p>
    <w:p w14:paraId="2E996744" w14:textId="48DF9F79" w:rsidR="00B3524F" w:rsidRDefault="00C575A2">
      <w:pPr>
        <w:pStyle w:val="BodyText"/>
        <w:ind w:left="100" w:right="747"/>
      </w:pPr>
      <w:r>
        <w:t>Subrecipients</w:t>
      </w:r>
      <w:r w:rsidR="00A41666">
        <w:rPr>
          <w:spacing w:val="-6"/>
        </w:rPr>
        <w:t xml:space="preserve"> </w:t>
      </w:r>
      <w:r w:rsidR="00A41666">
        <w:t>shall</w:t>
      </w:r>
      <w:r w:rsidR="00A41666">
        <w:rPr>
          <w:spacing w:val="-6"/>
        </w:rPr>
        <w:t xml:space="preserve"> </w:t>
      </w:r>
      <w:r w:rsidR="00A41666">
        <w:t>provide</w:t>
      </w:r>
      <w:r w:rsidR="00A41666">
        <w:rPr>
          <w:spacing w:val="-2"/>
        </w:rPr>
        <w:t xml:space="preserve"> </w:t>
      </w:r>
      <w:r w:rsidR="00A41666">
        <w:t>written</w:t>
      </w:r>
      <w:r w:rsidR="00A41666">
        <w:rPr>
          <w:spacing w:val="-5"/>
        </w:rPr>
        <w:t xml:space="preserve"> </w:t>
      </w:r>
      <w:r w:rsidR="00A41666">
        <w:t>assurance</w:t>
      </w:r>
      <w:r w:rsidR="00A41666">
        <w:rPr>
          <w:spacing w:val="-4"/>
        </w:rPr>
        <w:t xml:space="preserve"> </w:t>
      </w:r>
      <w:r w:rsidR="00A41666">
        <w:t>acknowledging</w:t>
      </w:r>
      <w:r w:rsidR="00A41666">
        <w:rPr>
          <w:spacing w:val="-3"/>
        </w:rPr>
        <w:t xml:space="preserve"> </w:t>
      </w:r>
      <w:r w:rsidR="00A41666">
        <w:t>the</w:t>
      </w:r>
      <w:r w:rsidR="00A41666">
        <w:rPr>
          <w:spacing w:val="-4"/>
        </w:rPr>
        <w:t xml:space="preserve"> </w:t>
      </w:r>
      <w:r w:rsidR="00A41666">
        <w:t>DBA</w:t>
      </w:r>
      <w:r w:rsidR="00A41666">
        <w:rPr>
          <w:spacing w:val="-6"/>
        </w:rPr>
        <w:t xml:space="preserve"> </w:t>
      </w:r>
      <w:r w:rsidR="00A41666">
        <w:t>requirements</w:t>
      </w:r>
      <w:r w:rsidR="00A41666">
        <w:rPr>
          <w:spacing w:val="-4"/>
        </w:rPr>
        <w:t xml:space="preserve"> </w:t>
      </w:r>
      <w:r w:rsidR="00A41666">
        <w:t>for</w:t>
      </w:r>
      <w:r w:rsidR="00A41666">
        <w:rPr>
          <w:spacing w:val="-4"/>
        </w:rPr>
        <w:t xml:space="preserve"> </w:t>
      </w:r>
      <w:r w:rsidR="00A41666">
        <w:t>the</w:t>
      </w:r>
      <w:r w:rsidR="00A41666">
        <w:rPr>
          <w:spacing w:val="-5"/>
        </w:rPr>
        <w:t xml:space="preserve"> </w:t>
      </w:r>
      <w:r w:rsidR="00A41666">
        <w:t>award or project and confirming that all of the laborers and mechanics performing construction, alteration, or repair, through funding under the award</w:t>
      </w:r>
      <w:r w:rsidR="00A41666">
        <w:rPr>
          <w:spacing w:val="40"/>
        </w:rPr>
        <w:t xml:space="preserve"> </w:t>
      </w:r>
      <w:r w:rsidR="00A41666">
        <w:t>are paid or will be paid wages at rates not</w:t>
      </w:r>
      <w:r w:rsidR="00A41666">
        <w:rPr>
          <w:spacing w:val="-5"/>
        </w:rPr>
        <w:t xml:space="preserve"> </w:t>
      </w:r>
      <w:r w:rsidR="00A41666">
        <w:t>less</w:t>
      </w:r>
      <w:r w:rsidR="00A41666">
        <w:rPr>
          <w:spacing w:val="-5"/>
        </w:rPr>
        <w:t xml:space="preserve"> </w:t>
      </w:r>
      <w:r w:rsidR="00A41666">
        <w:t>than</w:t>
      </w:r>
      <w:r w:rsidR="00A41666">
        <w:rPr>
          <w:spacing w:val="-4"/>
        </w:rPr>
        <w:t xml:space="preserve"> </w:t>
      </w:r>
      <w:r w:rsidR="00A41666">
        <w:t>those</w:t>
      </w:r>
      <w:r w:rsidR="00A41666">
        <w:rPr>
          <w:spacing w:val="-5"/>
        </w:rPr>
        <w:t xml:space="preserve"> </w:t>
      </w:r>
      <w:r w:rsidR="00A41666">
        <w:t>prevailing</w:t>
      </w:r>
      <w:r w:rsidR="00A41666">
        <w:rPr>
          <w:spacing w:val="-1"/>
        </w:rPr>
        <w:t xml:space="preserve"> </w:t>
      </w:r>
      <w:r w:rsidR="00A41666">
        <w:t>on</w:t>
      </w:r>
      <w:r w:rsidR="00A41666">
        <w:rPr>
          <w:spacing w:val="-4"/>
        </w:rPr>
        <w:t xml:space="preserve"> </w:t>
      </w:r>
      <w:r w:rsidR="00A41666">
        <w:t>projects</w:t>
      </w:r>
      <w:r w:rsidR="00A41666">
        <w:rPr>
          <w:spacing w:val="-1"/>
        </w:rPr>
        <w:t xml:space="preserve"> </w:t>
      </w:r>
      <w:r w:rsidR="00A41666">
        <w:t>of a</w:t>
      </w:r>
      <w:r w:rsidR="00A41666">
        <w:rPr>
          <w:spacing w:val="-4"/>
        </w:rPr>
        <w:t xml:space="preserve"> </w:t>
      </w:r>
      <w:r w:rsidR="00A41666">
        <w:t>character</w:t>
      </w:r>
      <w:r w:rsidR="00A41666">
        <w:rPr>
          <w:spacing w:val="-4"/>
        </w:rPr>
        <w:t xml:space="preserve"> </w:t>
      </w:r>
      <w:r w:rsidR="00A41666">
        <w:t>similar</w:t>
      </w:r>
      <w:r w:rsidR="00A41666">
        <w:rPr>
          <w:spacing w:val="-4"/>
        </w:rPr>
        <w:t xml:space="preserve"> </w:t>
      </w:r>
      <w:r w:rsidR="00A41666">
        <w:t>in</w:t>
      </w:r>
      <w:r w:rsidR="00A41666">
        <w:rPr>
          <w:spacing w:val="-4"/>
        </w:rPr>
        <w:t xml:space="preserve"> </w:t>
      </w:r>
      <w:r w:rsidR="00A41666">
        <w:t>the</w:t>
      </w:r>
      <w:r w:rsidR="00A41666">
        <w:rPr>
          <w:spacing w:val="-4"/>
        </w:rPr>
        <w:t xml:space="preserve"> </w:t>
      </w:r>
      <w:r w:rsidR="00A41666">
        <w:t>locality</w:t>
      </w:r>
      <w:r w:rsidR="00A41666">
        <w:rPr>
          <w:spacing w:val="-4"/>
        </w:rPr>
        <w:t xml:space="preserve"> </w:t>
      </w:r>
      <w:r w:rsidR="00A41666">
        <w:t>as</w:t>
      </w:r>
      <w:r w:rsidR="00A41666">
        <w:rPr>
          <w:spacing w:val="-5"/>
        </w:rPr>
        <w:t xml:space="preserve"> </w:t>
      </w:r>
      <w:r w:rsidR="00A41666">
        <w:t>determined</w:t>
      </w:r>
      <w:r w:rsidR="00A41666">
        <w:rPr>
          <w:spacing w:val="-5"/>
        </w:rPr>
        <w:t xml:space="preserve"> </w:t>
      </w:r>
      <w:r w:rsidR="00A41666">
        <w:t>by Subchapter IV of Chapter 31 of Title 40, United States Code (Davis-Bacon Act).</w:t>
      </w:r>
    </w:p>
    <w:p w14:paraId="4E1B57A5" w14:textId="68C7315F" w:rsidR="00B3524F" w:rsidRDefault="00A41666">
      <w:pPr>
        <w:pStyle w:val="BodyText"/>
        <w:spacing w:before="292"/>
        <w:ind w:left="100" w:right="747"/>
      </w:pPr>
      <w:r>
        <w:t>The</w:t>
      </w:r>
      <w:r>
        <w:rPr>
          <w:spacing w:val="-2"/>
        </w:rPr>
        <w:t xml:space="preserve"> </w:t>
      </w:r>
      <w:r w:rsidR="009D79F1">
        <w:t>Subrecipient</w:t>
      </w:r>
      <w:r>
        <w:rPr>
          <w:spacing w:val="-5"/>
        </w:rPr>
        <w:t xml:space="preserve"> </w:t>
      </w:r>
      <w:r>
        <w:t>must</w:t>
      </w:r>
      <w:r>
        <w:rPr>
          <w:spacing w:val="-1"/>
        </w:rPr>
        <w:t xml:space="preserve"> </w:t>
      </w:r>
      <w:r>
        <w:t>comply</w:t>
      </w:r>
      <w:r>
        <w:rPr>
          <w:spacing w:val="-5"/>
        </w:rPr>
        <w:t xml:space="preserve"> </w:t>
      </w:r>
      <w:r>
        <w:t>with</w:t>
      </w:r>
      <w:r>
        <w:rPr>
          <w:spacing w:val="-6"/>
        </w:rPr>
        <w:t xml:space="preserve"> </w:t>
      </w:r>
      <w:r>
        <w:t>all</w:t>
      </w:r>
      <w:r>
        <w:rPr>
          <w:spacing w:val="-5"/>
        </w:rPr>
        <w:t xml:space="preserve"> </w:t>
      </w:r>
      <w:r>
        <w:t>of</w:t>
      </w:r>
      <w:r>
        <w:rPr>
          <w:spacing w:val="-5"/>
        </w:rPr>
        <w:t xml:space="preserve"> </w:t>
      </w:r>
      <w:r>
        <w:t>the</w:t>
      </w:r>
      <w:r>
        <w:rPr>
          <w:spacing w:val="-6"/>
        </w:rPr>
        <w:t xml:space="preserve"> </w:t>
      </w:r>
      <w:r>
        <w:t>Davis-Bacon</w:t>
      </w:r>
      <w:r>
        <w:rPr>
          <w:spacing w:val="-1"/>
        </w:rPr>
        <w:t xml:space="preserve"> </w:t>
      </w:r>
      <w:r>
        <w:t>Act</w:t>
      </w:r>
      <w:r>
        <w:rPr>
          <w:spacing w:val="-5"/>
        </w:rPr>
        <w:t xml:space="preserve"> </w:t>
      </w:r>
      <w:r>
        <w:t>requirements,</w:t>
      </w:r>
      <w:r>
        <w:rPr>
          <w:spacing w:val="-7"/>
        </w:rPr>
        <w:t xml:space="preserve"> </w:t>
      </w:r>
      <w:r>
        <w:t>including</w:t>
      </w:r>
      <w:r>
        <w:rPr>
          <w:spacing w:val="-4"/>
        </w:rPr>
        <w:t xml:space="preserve"> </w:t>
      </w:r>
      <w:r>
        <w:t>but</w:t>
      </w:r>
      <w:r>
        <w:rPr>
          <w:spacing w:val="-6"/>
        </w:rPr>
        <w:t xml:space="preserve"> </w:t>
      </w:r>
      <w:r>
        <w:t>not limited to:</w:t>
      </w:r>
    </w:p>
    <w:p w14:paraId="09FE3AC6" w14:textId="77777777" w:rsidR="00B3524F" w:rsidRDefault="00A41666">
      <w:pPr>
        <w:pStyle w:val="ListParagraph"/>
        <w:numPr>
          <w:ilvl w:val="1"/>
          <w:numId w:val="7"/>
        </w:numPr>
        <w:tabs>
          <w:tab w:val="left" w:pos="1859"/>
        </w:tabs>
        <w:spacing w:before="120"/>
        <w:ind w:right="732" w:firstLine="0"/>
        <w:rPr>
          <w:sz w:val="24"/>
        </w:rPr>
      </w:pPr>
      <w:r>
        <w:rPr>
          <w:sz w:val="24"/>
        </w:rPr>
        <w:t>ensuring</w:t>
      </w:r>
      <w:r>
        <w:rPr>
          <w:spacing w:val="-7"/>
          <w:sz w:val="24"/>
        </w:rPr>
        <w:t xml:space="preserve"> </w:t>
      </w:r>
      <w:r>
        <w:rPr>
          <w:sz w:val="24"/>
        </w:rPr>
        <w:t>that</w:t>
      </w:r>
      <w:r>
        <w:rPr>
          <w:spacing w:val="-6"/>
          <w:sz w:val="24"/>
        </w:rPr>
        <w:t xml:space="preserve"> </w:t>
      </w:r>
      <w:r>
        <w:rPr>
          <w:sz w:val="24"/>
        </w:rPr>
        <w:t>the</w:t>
      </w:r>
      <w:r>
        <w:rPr>
          <w:spacing w:val="-6"/>
          <w:sz w:val="24"/>
        </w:rPr>
        <w:t xml:space="preserve"> </w:t>
      </w:r>
      <w:r>
        <w:rPr>
          <w:sz w:val="24"/>
        </w:rPr>
        <w:t>wage</w:t>
      </w:r>
      <w:r>
        <w:rPr>
          <w:spacing w:val="-6"/>
          <w:sz w:val="24"/>
        </w:rPr>
        <w:t xml:space="preserve"> </w:t>
      </w:r>
      <w:r>
        <w:rPr>
          <w:sz w:val="24"/>
        </w:rPr>
        <w:t>determination(s)</w:t>
      </w:r>
      <w:r>
        <w:rPr>
          <w:spacing w:val="-7"/>
          <w:sz w:val="24"/>
        </w:rPr>
        <w:t xml:space="preserve"> </w:t>
      </w:r>
      <w:r>
        <w:rPr>
          <w:sz w:val="24"/>
        </w:rPr>
        <w:t>and</w:t>
      </w:r>
      <w:r>
        <w:rPr>
          <w:spacing w:val="-2"/>
          <w:sz w:val="24"/>
        </w:rPr>
        <w:t xml:space="preserve"> </w:t>
      </w:r>
      <w:r>
        <w:rPr>
          <w:sz w:val="24"/>
        </w:rPr>
        <w:t>appropriate</w:t>
      </w:r>
      <w:r>
        <w:rPr>
          <w:spacing w:val="-7"/>
          <w:sz w:val="24"/>
        </w:rPr>
        <w:t xml:space="preserve"> </w:t>
      </w:r>
      <w:r>
        <w:rPr>
          <w:sz w:val="24"/>
        </w:rPr>
        <w:t>Davis-Bacon</w:t>
      </w:r>
      <w:r>
        <w:rPr>
          <w:spacing w:val="-6"/>
          <w:sz w:val="24"/>
        </w:rPr>
        <w:t xml:space="preserve"> </w:t>
      </w:r>
      <w:r>
        <w:rPr>
          <w:sz w:val="24"/>
        </w:rPr>
        <w:t>clauses and requirements are flowed down to and incorporated into any applicable subcontracts or subrecipient awards.</w:t>
      </w:r>
    </w:p>
    <w:p w14:paraId="79216BA2" w14:textId="77777777" w:rsidR="00B3524F" w:rsidRDefault="00A41666">
      <w:pPr>
        <w:pStyle w:val="ListParagraph"/>
        <w:numPr>
          <w:ilvl w:val="1"/>
          <w:numId w:val="7"/>
        </w:numPr>
        <w:tabs>
          <w:tab w:val="left" w:pos="1859"/>
        </w:tabs>
        <w:spacing w:before="122"/>
        <w:ind w:right="960" w:firstLine="0"/>
        <w:rPr>
          <w:sz w:val="24"/>
        </w:rPr>
      </w:pPr>
      <w:r>
        <w:rPr>
          <w:sz w:val="24"/>
        </w:rPr>
        <w:t>being</w:t>
      </w:r>
      <w:r>
        <w:rPr>
          <w:spacing w:val="-8"/>
          <w:sz w:val="24"/>
        </w:rPr>
        <w:t xml:space="preserve"> </w:t>
      </w:r>
      <w:r>
        <w:rPr>
          <w:sz w:val="24"/>
        </w:rPr>
        <w:t>responsible</w:t>
      </w:r>
      <w:r>
        <w:rPr>
          <w:spacing w:val="-6"/>
          <w:sz w:val="24"/>
        </w:rPr>
        <w:t xml:space="preserve"> </w:t>
      </w:r>
      <w:r>
        <w:rPr>
          <w:sz w:val="24"/>
        </w:rPr>
        <w:t>for</w:t>
      </w:r>
      <w:r>
        <w:rPr>
          <w:spacing w:val="-4"/>
          <w:sz w:val="24"/>
        </w:rPr>
        <w:t xml:space="preserve"> </w:t>
      </w:r>
      <w:r>
        <w:rPr>
          <w:sz w:val="24"/>
        </w:rPr>
        <w:t>compliance</w:t>
      </w:r>
      <w:r>
        <w:rPr>
          <w:spacing w:val="-7"/>
          <w:sz w:val="24"/>
        </w:rPr>
        <w:t xml:space="preserve"> </w:t>
      </w:r>
      <w:r>
        <w:rPr>
          <w:sz w:val="24"/>
        </w:rPr>
        <w:t>by</w:t>
      </w:r>
      <w:r>
        <w:rPr>
          <w:spacing w:val="-4"/>
          <w:sz w:val="24"/>
        </w:rPr>
        <w:t xml:space="preserve"> </w:t>
      </w:r>
      <w:r>
        <w:rPr>
          <w:sz w:val="24"/>
        </w:rPr>
        <w:t>any</w:t>
      </w:r>
      <w:r>
        <w:rPr>
          <w:spacing w:val="-4"/>
          <w:sz w:val="24"/>
        </w:rPr>
        <w:t xml:space="preserve"> </w:t>
      </w:r>
      <w:r>
        <w:rPr>
          <w:sz w:val="24"/>
        </w:rPr>
        <w:t>subcontractor</w:t>
      </w:r>
      <w:r>
        <w:rPr>
          <w:spacing w:val="-6"/>
          <w:sz w:val="24"/>
        </w:rPr>
        <w:t xml:space="preserve"> </w:t>
      </w:r>
      <w:r>
        <w:rPr>
          <w:sz w:val="24"/>
        </w:rPr>
        <w:t>or</w:t>
      </w:r>
      <w:r>
        <w:rPr>
          <w:spacing w:val="-6"/>
          <w:sz w:val="24"/>
        </w:rPr>
        <w:t xml:space="preserve"> </w:t>
      </w:r>
      <w:r>
        <w:rPr>
          <w:sz w:val="24"/>
        </w:rPr>
        <w:t>subrecipient</w:t>
      </w:r>
      <w:r>
        <w:rPr>
          <w:spacing w:val="-6"/>
          <w:sz w:val="24"/>
        </w:rPr>
        <w:t xml:space="preserve"> </w:t>
      </w:r>
      <w:r>
        <w:rPr>
          <w:sz w:val="24"/>
        </w:rPr>
        <w:t>with the Davis-Bacon labor standards.</w:t>
      </w:r>
    </w:p>
    <w:p w14:paraId="122B1E6A" w14:textId="368E1246" w:rsidR="00B3524F" w:rsidRDefault="00A41666">
      <w:pPr>
        <w:pStyle w:val="ListParagraph"/>
        <w:numPr>
          <w:ilvl w:val="1"/>
          <w:numId w:val="7"/>
        </w:numPr>
        <w:tabs>
          <w:tab w:val="left" w:pos="1859"/>
        </w:tabs>
        <w:spacing w:before="119"/>
        <w:ind w:right="1734" w:firstLine="0"/>
        <w:rPr>
          <w:sz w:val="24"/>
        </w:rPr>
      </w:pPr>
      <w:r>
        <w:rPr>
          <w:sz w:val="24"/>
        </w:rPr>
        <w:t>receiving and reviewing certified weekly payrolls submitted by all subcontractors</w:t>
      </w:r>
      <w:r>
        <w:rPr>
          <w:spacing w:val="-7"/>
          <w:sz w:val="24"/>
        </w:rPr>
        <w:t xml:space="preserve"> </w:t>
      </w:r>
      <w:r>
        <w:rPr>
          <w:sz w:val="24"/>
        </w:rPr>
        <w:t>and</w:t>
      </w:r>
      <w:r>
        <w:rPr>
          <w:spacing w:val="-7"/>
          <w:sz w:val="24"/>
        </w:rPr>
        <w:t xml:space="preserve"> </w:t>
      </w:r>
      <w:r w:rsidR="009D79F1">
        <w:rPr>
          <w:sz w:val="24"/>
        </w:rPr>
        <w:t>subrecipients</w:t>
      </w:r>
      <w:r>
        <w:rPr>
          <w:spacing w:val="-7"/>
          <w:sz w:val="24"/>
        </w:rPr>
        <w:t xml:space="preserve"> </w:t>
      </w:r>
      <w:r>
        <w:rPr>
          <w:sz w:val="24"/>
        </w:rPr>
        <w:t>for</w:t>
      </w:r>
      <w:r>
        <w:rPr>
          <w:spacing w:val="-4"/>
          <w:sz w:val="24"/>
        </w:rPr>
        <w:t xml:space="preserve"> </w:t>
      </w:r>
      <w:r>
        <w:rPr>
          <w:sz w:val="24"/>
        </w:rPr>
        <w:t>accuracy</w:t>
      </w:r>
      <w:r>
        <w:rPr>
          <w:spacing w:val="-8"/>
          <w:sz w:val="24"/>
        </w:rPr>
        <w:t xml:space="preserve"> </w:t>
      </w:r>
      <w:r>
        <w:rPr>
          <w:sz w:val="24"/>
        </w:rPr>
        <w:t>and</w:t>
      </w:r>
      <w:r>
        <w:rPr>
          <w:spacing w:val="-7"/>
          <w:sz w:val="24"/>
        </w:rPr>
        <w:t xml:space="preserve"> </w:t>
      </w:r>
      <w:r>
        <w:rPr>
          <w:sz w:val="24"/>
        </w:rPr>
        <w:t>to</w:t>
      </w:r>
      <w:r>
        <w:rPr>
          <w:spacing w:val="-4"/>
          <w:sz w:val="24"/>
        </w:rPr>
        <w:t xml:space="preserve"> </w:t>
      </w:r>
      <w:r>
        <w:rPr>
          <w:sz w:val="24"/>
        </w:rPr>
        <w:t>identify</w:t>
      </w:r>
      <w:r>
        <w:rPr>
          <w:spacing w:val="-6"/>
          <w:sz w:val="24"/>
        </w:rPr>
        <w:t xml:space="preserve"> </w:t>
      </w:r>
      <w:r>
        <w:rPr>
          <w:sz w:val="24"/>
        </w:rPr>
        <w:t>potential compliance issues.</w:t>
      </w:r>
    </w:p>
    <w:p w14:paraId="1B3A8607" w14:textId="77777777" w:rsidR="00B3524F" w:rsidRDefault="00A41666">
      <w:pPr>
        <w:pStyle w:val="ListParagraph"/>
        <w:numPr>
          <w:ilvl w:val="1"/>
          <w:numId w:val="7"/>
        </w:numPr>
        <w:tabs>
          <w:tab w:val="left" w:pos="1859"/>
        </w:tabs>
        <w:spacing w:before="120"/>
        <w:ind w:right="803" w:firstLine="0"/>
        <w:rPr>
          <w:sz w:val="24"/>
        </w:rPr>
      </w:pPr>
      <w:r>
        <w:rPr>
          <w:sz w:val="24"/>
        </w:rPr>
        <w:t>maintaining</w:t>
      </w:r>
      <w:r>
        <w:rPr>
          <w:spacing w:val="-7"/>
          <w:sz w:val="24"/>
        </w:rPr>
        <w:t xml:space="preserve"> </w:t>
      </w:r>
      <w:r>
        <w:rPr>
          <w:sz w:val="24"/>
        </w:rPr>
        <w:t>original</w:t>
      </w:r>
      <w:r>
        <w:rPr>
          <w:spacing w:val="-5"/>
          <w:sz w:val="24"/>
        </w:rPr>
        <w:t xml:space="preserve"> </w:t>
      </w:r>
      <w:r>
        <w:rPr>
          <w:sz w:val="24"/>
        </w:rPr>
        <w:t>certified</w:t>
      </w:r>
      <w:r>
        <w:rPr>
          <w:spacing w:val="-6"/>
          <w:sz w:val="24"/>
        </w:rPr>
        <w:t xml:space="preserve"> </w:t>
      </w:r>
      <w:r>
        <w:rPr>
          <w:sz w:val="24"/>
        </w:rPr>
        <w:t>weekly</w:t>
      </w:r>
      <w:r>
        <w:rPr>
          <w:spacing w:val="-5"/>
          <w:sz w:val="24"/>
        </w:rPr>
        <w:t xml:space="preserve"> </w:t>
      </w:r>
      <w:r>
        <w:rPr>
          <w:sz w:val="24"/>
        </w:rPr>
        <w:t>payrolls</w:t>
      </w:r>
      <w:r>
        <w:rPr>
          <w:spacing w:val="-6"/>
          <w:sz w:val="24"/>
        </w:rPr>
        <w:t xml:space="preserve"> </w:t>
      </w:r>
      <w:r>
        <w:rPr>
          <w:sz w:val="24"/>
        </w:rPr>
        <w:t>for</w:t>
      </w:r>
      <w:r>
        <w:rPr>
          <w:spacing w:val="-1"/>
          <w:sz w:val="24"/>
        </w:rPr>
        <w:t xml:space="preserve"> </w:t>
      </w:r>
      <w:r>
        <w:rPr>
          <w:sz w:val="24"/>
        </w:rPr>
        <w:t>3</w:t>
      </w:r>
      <w:r>
        <w:rPr>
          <w:spacing w:val="-5"/>
          <w:sz w:val="24"/>
        </w:rPr>
        <w:t xml:space="preserve"> </w:t>
      </w:r>
      <w:r>
        <w:rPr>
          <w:sz w:val="24"/>
        </w:rPr>
        <w:t>years</w:t>
      </w:r>
      <w:r>
        <w:rPr>
          <w:spacing w:val="-5"/>
          <w:sz w:val="24"/>
        </w:rPr>
        <w:t xml:space="preserve"> </w:t>
      </w:r>
      <w:r>
        <w:rPr>
          <w:sz w:val="24"/>
        </w:rPr>
        <w:t>after</w:t>
      </w:r>
      <w:r>
        <w:rPr>
          <w:spacing w:val="-7"/>
          <w:sz w:val="24"/>
        </w:rPr>
        <w:t xml:space="preserve"> </w:t>
      </w:r>
      <w:r>
        <w:rPr>
          <w:sz w:val="24"/>
        </w:rPr>
        <w:t>the</w:t>
      </w:r>
      <w:r>
        <w:rPr>
          <w:spacing w:val="-2"/>
          <w:sz w:val="24"/>
        </w:rPr>
        <w:t xml:space="preserve"> </w:t>
      </w:r>
      <w:r>
        <w:rPr>
          <w:sz w:val="24"/>
        </w:rPr>
        <w:t>completion of the project and must make those payrolls available to the DOE or the Department of Labor upon request, as required by 29 CFR 5.6(a)(2).</w:t>
      </w:r>
    </w:p>
    <w:p w14:paraId="2F3472E4" w14:textId="11BC1572" w:rsidR="00B3524F" w:rsidRDefault="00A41666">
      <w:pPr>
        <w:pStyle w:val="ListParagraph"/>
        <w:numPr>
          <w:ilvl w:val="1"/>
          <w:numId w:val="7"/>
        </w:numPr>
        <w:tabs>
          <w:tab w:val="left" w:pos="1859"/>
        </w:tabs>
        <w:spacing w:before="119"/>
        <w:ind w:right="790" w:firstLine="0"/>
        <w:rPr>
          <w:sz w:val="24"/>
        </w:rPr>
      </w:pPr>
      <w:r>
        <w:rPr>
          <w:sz w:val="24"/>
        </w:rPr>
        <w:t>conducting payroll and job-site reviews for construction work, including interviews with employees, with such frequency as may be necessary to assure compliance</w:t>
      </w:r>
      <w:r>
        <w:rPr>
          <w:spacing w:val="-6"/>
          <w:sz w:val="24"/>
        </w:rPr>
        <w:t xml:space="preserve"> </w:t>
      </w:r>
      <w:r>
        <w:rPr>
          <w:sz w:val="24"/>
        </w:rPr>
        <w:t>by</w:t>
      </w:r>
      <w:r>
        <w:rPr>
          <w:spacing w:val="-6"/>
          <w:sz w:val="24"/>
        </w:rPr>
        <w:t xml:space="preserve"> </w:t>
      </w:r>
      <w:r>
        <w:rPr>
          <w:sz w:val="24"/>
        </w:rPr>
        <w:t>its</w:t>
      </w:r>
      <w:r>
        <w:rPr>
          <w:spacing w:val="-2"/>
          <w:sz w:val="24"/>
        </w:rPr>
        <w:t xml:space="preserve"> </w:t>
      </w:r>
      <w:r>
        <w:rPr>
          <w:sz w:val="24"/>
        </w:rPr>
        <w:t>subcontractors</w:t>
      </w:r>
      <w:r>
        <w:rPr>
          <w:spacing w:val="-6"/>
          <w:sz w:val="24"/>
        </w:rPr>
        <w:t xml:space="preserve"> </w:t>
      </w:r>
      <w:r>
        <w:rPr>
          <w:sz w:val="24"/>
        </w:rPr>
        <w:t>and</w:t>
      </w:r>
      <w:r>
        <w:rPr>
          <w:spacing w:val="-5"/>
          <w:sz w:val="24"/>
        </w:rPr>
        <w:t xml:space="preserve"> </w:t>
      </w:r>
      <w:r w:rsidR="009D79F1">
        <w:rPr>
          <w:sz w:val="24"/>
        </w:rPr>
        <w:t>subrecipients</w:t>
      </w:r>
      <w:r>
        <w:rPr>
          <w:spacing w:val="-5"/>
          <w:sz w:val="24"/>
        </w:rPr>
        <w:t xml:space="preserve"> </w:t>
      </w:r>
      <w:r>
        <w:rPr>
          <w:sz w:val="24"/>
        </w:rPr>
        <w:t>and</w:t>
      </w:r>
      <w:r>
        <w:rPr>
          <w:spacing w:val="-5"/>
          <w:sz w:val="24"/>
        </w:rPr>
        <w:t xml:space="preserve"> </w:t>
      </w:r>
      <w:r>
        <w:rPr>
          <w:sz w:val="24"/>
        </w:rPr>
        <w:t>as</w:t>
      </w:r>
      <w:r>
        <w:rPr>
          <w:spacing w:val="-5"/>
          <w:sz w:val="24"/>
        </w:rPr>
        <w:t xml:space="preserve"> </w:t>
      </w:r>
      <w:r>
        <w:rPr>
          <w:sz w:val="24"/>
        </w:rPr>
        <w:t>requested</w:t>
      </w:r>
      <w:r>
        <w:rPr>
          <w:spacing w:val="-2"/>
          <w:sz w:val="24"/>
        </w:rPr>
        <w:t xml:space="preserve"> </w:t>
      </w:r>
      <w:r>
        <w:rPr>
          <w:sz w:val="24"/>
        </w:rPr>
        <w:t>or</w:t>
      </w:r>
      <w:r>
        <w:rPr>
          <w:spacing w:val="-7"/>
          <w:sz w:val="24"/>
        </w:rPr>
        <w:t xml:space="preserve"> </w:t>
      </w:r>
      <w:r>
        <w:rPr>
          <w:sz w:val="24"/>
        </w:rPr>
        <w:t>directed by the DOE.</w:t>
      </w:r>
    </w:p>
    <w:p w14:paraId="0A285F16" w14:textId="77777777" w:rsidR="00B3524F" w:rsidRDefault="00A41666">
      <w:pPr>
        <w:pStyle w:val="ListParagraph"/>
        <w:numPr>
          <w:ilvl w:val="1"/>
          <w:numId w:val="7"/>
        </w:numPr>
        <w:tabs>
          <w:tab w:val="left" w:pos="1859"/>
        </w:tabs>
        <w:spacing w:before="120"/>
        <w:ind w:right="927" w:firstLine="0"/>
        <w:rPr>
          <w:sz w:val="24"/>
        </w:rPr>
      </w:pPr>
      <w:r>
        <w:rPr>
          <w:sz w:val="24"/>
        </w:rPr>
        <w:t>cooperating</w:t>
      </w:r>
      <w:r>
        <w:rPr>
          <w:spacing w:val="-7"/>
          <w:sz w:val="24"/>
        </w:rPr>
        <w:t xml:space="preserve"> </w:t>
      </w:r>
      <w:r>
        <w:rPr>
          <w:sz w:val="24"/>
        </w:rPr>
        <w:t>with</w:t>
      </w:r>
      <w:r>
        <w:rPr>
          <w:spacing w:val="-5"/>
          <w:sz w:val="24"/>
        </w:rPr>
        <w:t xml:space="preserve"> </w:t>
      </w:r>
      <w:r>
        <w:rPr>
          <w:sz w:val="24"/>
        </w:rPr>
        <w:t>any</w:t>
      </w:r>
      <w:r>
        <w:rPr>
          <w:spacing w:val="-4"/>
          <w:sz w:val="24"/>
        </w:rPr>
        <w:t xml:space="preserve"> </w:t>
      </w:r>
      <w:r>
        <w:rPr>
          <w:sz w:val="24"/>
        </w:rPr>
        <w:t>authorized</w:t>
      </w:r>
      <w:r>
        <w:rPr>
          <w:spacing w:val="-6"/>
          <w:sz w:val="24"/>
        </w:rPr>
        <w:t xml:space="preserve"> </w:t>
      </w:r>
      <w:r>
        <w:rPr>
          <w:sz w:val="24"/>
        </w:rPr>
        <w:t>representative</w:t>
      </w:r>
      <w:r>
        <w:rPr>
          <w:spacing w:val="-2"/>
          <w:sz w:val="24"/>
        </w:rPr>
        <w:t xml:space="preserve"> </w:t>
      </w:r>
      <w:r>
        <w:rPr>
          <w:sz w:val="24"/>
        </w:rPr>
        <w:t>of</w:t>
      </w:r>
      <w:r>
        <w:rPr>
          <w:spacing w:val="-6"/>
          <w:sz w:val="24"/>
        </w:rPr>
        <w:t xml:space="preserve"> </w:t>
      </w:r>
      <w:r>
        <w:rPr>
          <w:sz w:val="24"/>
        </w:rPr>
        <w:t>the</w:t>
      </w:r>
      <w:r>
        <w:rPr>
          <w:spacing w:val="-4"/>
          <w:sz w:val="24"/>
        </w:rPr>
        <w:t xml:space="preserve"> </w:t>
      </w:r>
      <w:r>
        <w:rPr>
          <w:sz w:val="24"/>
        </w:rPr>
        <w:t>Department</w:t>
      </w:r>
      <w:r>
        <w:rPr>
          <w:spacing w:val="-5"/>
          <w:sz w:val="24"/>
        </w:rPr>
        <w:t xml:space="preserve"> </w:t>
      </w:r>
      <w:r>
        <w:rPr>
          <w:sz w:val="24"/>
        </w:rPr>
        <w:t>of</w:t>
      </w:r>
      <w:r>
        <w:rPr>
          <w:spacing w:val="-5"/>
          <w:sz w:val="24"/>
        </w:rPr>
        <w:t xml:space="preserve"> </w:t>
      </w:r>
      <w:r>
        <w:rPr>
          <w:sz w:val="24"/>
        </w:rPr>
        <w:t>Labor in their inspection of records, interviews with employees, and other actions undertaken as part of a Department of Labor investigation.</w:t>
      </w:r>
    </w:p>
    <w:p w14:paraId="49D482B1" w14:textId="77777777" w:rsidR="00B3524F" w:rsidRDefault="00A41666">
      <w:pPr>
        <w:pStyle w:val="ListParagraph"/>
        <w:numPr>
          <w:ilvl w:val="1"/>
          <w:numId w:val="7"/>
        </w:numPr>
        <w:tabs>
          <w:tab w:val="left" w:pos="1859"/>
        </w:tabs>
        <w:spacing w:before="121"/>
        <w:ind w:right="1009" w:firstLine="0"/>
        <w:rPr>
          <w:sz w:val="24"/>
        </w:rPr>
      </w:pPr>
      <w:r>
        <w:rPr>
          <w:sz w:val="24"/>
        </w:rPr>
        <w:t>posting</w:t>
      </w:r>
      <w:r>
        <w:rPr>
          <w:spacing w:val="-3"/>
          <w:sz w:val="24"/>
        </w:rPr>
        <w:t xml:space="preserve"> </w:t>
      </w:r>
      <w:r>
        <w:rPr>
          <w:sz w:val="24"/>
        </w:rPr>
        <w:t>in</w:t>
      </w:r>
      <w:r>
        <w:rPr>
          <w:spacing w:val="-7"/>
          <w:sz w:val="24"/>
        </w:rPr>
        <w:t xml:space="preserve"> </w:t>
      </w:r>
      <w:r>
        <w:rPr>
          <w:sz w:val="24"/>
        </w:rPr>
        <w:t>a</w:t>
      </w:r>
      <w:r>
        <w:rPr>
          <w:spacing w:val="-4"/>
          <w:sz w:val="24"/>
        </w:rPr>
        <w:t xml:space="preserve"> </w:t>
      </w:r>
      <w:r>
        <w:rPr>
          <w:sz w:val="24"/>
        </w:rPr>
        <w:t>prominent</w:t>
      </w:r>
      <w:r>
        <w:rPr>
          <w:spacing w:val="-3"/>
          <w:sz w:val="24"/>
        </w:rPr>
        <w:t xml:space="preserve"> </w:t>
      </w:r>
      <w:r>
        <w:rPr>
          <w:sz w:val="24"/>
        </w:rPr>
        <w:t>and</w:t>
      </w:r>
      <w:r>
        <w:rPr>
          <w:spacing w:val="-3"/>
          <w:sz w:val="24"/>
        </w:rPr>
        <w:t xml:space="preserve"> </w:t>
      </w:r>
      <w:r>
        <w:rPr>
          <w:sz w:val="24"/>
        </w:rPr>
        <w:t>accessible</w:t>
      </w:r>
      <w:r>
        <w:rPr>
          <w:spacing w:val="-6"/>
          <w:sz w:val="24"/>
        </w:rPr>
        <w:t xml:space="preserve"> </w:t>
      </w:r>
      <w:r>
        <w:rPr>
          <w:sz w:val="24"/>
        </w:rPr>
        <w:t>place</w:t>
      </w:r>
      <w:r>
        <w:rPr>
          <w:spacing w:val="-6"/>
          <w:sz w:val="24"/>
        </w:rPr>
        <w:t xml:space="preserve"> </w:t>
      </w:r>
      <w:r>
        <w:rPr>
          <w:sz w:val="24"/>
        </w:rPr>
        <w:t>the</w:t>
      </w:r>
      <w:r>
        <w:rPr>
          <w:spacing w:val="-3"/>
          <w:sz w:val="24"/>
        </w:rPr>
        <w:t xml:space="preserve"> </w:t>
      </w:r>
      <w:r>
        <w:rPr>
          <w:sz w:val="24"/>
        </w:rPr>
        <w:t>wage</w:t>
      </w:r>
      <w:r>
        <w:rPr>
          <w:spacing w:val="-7"/>
          <w:sz w:val="24"/>
        </w:rPr>
        <w:t xml:space="preserve"> </w:t>
      </w:r>
      <w:r>
        <w:rPr>
          <w:sz w:val="24"/>
        </w:rPr>
        <w:t>determination(s)</w:t>
      </w:r>
      <w:r>
        <w:rPr>
          <w:spacing w:val="-7"/>
          <w:sz w:val="24"/>
        </w:rPr>
        <w:t xml:space="preserve"> </w:t>
      </w:r>
      <w:r>
        <w:rPr>
          <w:sz w:val="24"/>
        </w:rPr>
        <w:t>and Department of Labor Publication: WH-1321, Notice to Employees Working on Federal or Federally Assisted Construction Projects.</w:t>
      </w:r>
    </w:p>
    <w:p w14:paraId="78A6A6E0" w14:textId="77777777" w:rsidR="00B3524F" w:rsidRDefault="00A41666">
      <w:pPr>
        <w:pStyle w:val="ListParagraph"/>
        <w:numPr>
          <w:ilvl w:val="1"/>
          <w:numId w:val="7"/>
        </w:numPr>
        <w:tabs>
          <w:tab w:val="left" w:pos="1859"/>
        </w:tabs>
        <w:spacing w:before="120"/>
        <w:ind w:right="861" w:firstLine="0"/>
        <w:rPr>
          <w:sz w:val="24"/>
        </w:rPr>
      </w:pPr>
      <w:r>
        <w:rPr>
          <w:sz w:val="24"/>
        </w:rPr>
        <w:t>notifying the Contracting Officer of all labor standards issues, including all complaints regarding incorrect payment of prevailing wages and/or fringe benefits,</w:t>
      </w:r>
      <w:r>
        <w:rPr>
          <w:spacing w:val="-9"/>
          <w:sz w:val="24"/>
        </w:rPr>
        <w:t xml:space="preserve"> </w:t>
      </w:r>
      <w:r>
        <w:rPr>
          <w:sz w:val="24"/>
        </w:rPr>
        <w:t>received</w:t>
      </w:r>
      <w:r>
        <w:rPr>
          <w:spacing w:val="-8"/>
          <w:sz w:val="24"/>
        </w:rPr>
        <w:t xml:space="preserve"> </w:t>
      </w:r>
      <w:r>
        <w:rPr>
          <w:sz w:val="24"/>
        </w:rPr>
        <w:t>from</w:t>
      </w:r>
      <w:r>
        <w:rPr>
          <w:spacing w:val="-8"/>
          <w:sz w:val="24"/>
        </w:rPr>
        <w:t xml:space="preserve"> </w:t>
      </w:r>
      <w:r>
        <w:rPr>
          <w:sz w:val="24"/>
        </w:rPr>
        <w:t>the</w:t>
      </w:r>
      <w:r>
        <w:rPr>
          <w:spacing w:val="-5"/>
          <w:sz w:val="24"/>
        </w:rPr>
        <w:t xml:space="preserve"> </w:t>
      </w:r>
      <w:r>
        <w:rPr>
          <w:sz w:val="24"/>
        </w:rPr>
        <w:t>recipient,</w:t>
      </w:r>
      <w:r>
        <w:rPr>
          <w:spacing w:val="-4"/>
          <w:sz w:val="24"/>
        </w:rPr>
        <w:t xml:space="preserve"> </w:t>
      </w:r>
      <w:r>
        <w:rPr>
          <w:sz w:val="24"/>
        </w:rPr>
        <w:t>subrecipient,</w:t>
      </w:r>
      <w:r>
        <w:rPr>
          <w:spacing w:val="-5"/>
          <w:sz w:val="24"/>
        </w:rPr>
        <w:t xml:space="preserve"> </w:t>
      </w:r>
      <w:r>
        <w:rPr>
          <w:sz w:val="24"/>
        </w:rPr>
        <w:t>contractor,</w:t>
      </w:r>
      <w:r>
        <w:rPr>
          <w:spacing w:val="-7"/>
          <w:sz w:val="24"/>
        </w:rPr>
        <w:t xml:space="preserve"> </w:t>
      </w:r>
      <w:r>
        <w:rPr>
          <w:sz w:val="24"/>
        </w:rPr>
        <w:t>or</w:t>
      </w:r>
      <w:r>
        <w:rPr>
          <w:spacing w:val="-7"/>
          <w:sz w:val="24"/>
        </w:rPr>
        <w:t xml:space="preserve"> </w:t>
      </w:r>
      <w:r>
        <w:rPr>
          <w:sz w:val="24"/>
        </w:rPr>
        <w:t>subcontractor</w:t>
      </w:r>
    </w:p>
    <w:p w14:paraId="2C5CD2C4" w14:textId="11555513" w:rsidR="00B3524F" w:rsidRDefault="00A41666">
      <w:pPr>
        <w:pStyle w:val="BodyText"/>
        <w:tabs>
          <w:tab w:val="right" w:pos="10062"/>
        </w:tabs>
        <w:spacing w:line="292" w:lineRule="exact"/>
        <w:ind w:left="1540"/>
      </w:pPr>
      <w:r>
        <w:t>employees;</w:t>
      </w:r>
      <w:r>
        <w:rPr>
          <w:spacing w:val="-9"/>
        </w:rPr>
        <w:t xml:space="preserve"> </w:t>
      </w:r>
      <w:r>
        <w:t>significant</w:t>
      </w:r>
      <w:r>
        <w:rPr>
          <w:spacing w:val="-8"/>
        </w:rPr>
        <w:t xml:space="preserve"> </w:t>
      </w:r>
      <w:r>
        <w:t>labor</w:t>
      </w:r>
      <w:r>
        <w:rPr>
          <w:spacing w:val="-5"/>
        </w:rPr>
        <w:t xml:space="preserve"> </w:t>
      </w:r>
      <w:r>
        <w:t>standards</w:t>
      </w:r>
      <w:r>
        <w:rPr>
          <w:spacing w:val="-7"/>
        </w:rPr>
        <w:t xml:space="preserve"> </w:t>
      </w:r>
      <w:r>
        <w:t>violations,</w:t>
      </w:r>
      <w:r>
        <w:rPr>
          <w:spacing w:val="-10"/>
        </w:rPr>
        <w:t xml:space="preserve"> </w:t>
      </w:r>
      <w:r>
        <w:t>as</w:t>
      </w:r>
      <w:r>
        <w:rPr>
          <w:spacing w:val="-7"/>
        </w:rPr>
        <w:t xml:space="preserve"> </w:t>
      </w:r>
      <w:r>
        <w:t>defined</w:t>
      </w:r>
      <w:r>
        <w:rPr>
          <w:spacing w:val="-9"/>
        </w:rPr>
        <w:t xml:space="preserve"> </w:t>
      </w:r>
      <w:r>
        <w:t>in</w:t>
      </w:r>
      <w:r>
        <w:rPr>
          <w:spacing w:val="-7"/>
        </w:rPr>
        <w:t xml:space="preserve"> </w:t>
      </w:r>
      <w:r>
        <w:t>29</w:t>
      </w:r>
      <w:r>
        <w:rPr>
          <w:spacing w:val="-4"/>
        </w:rPr>
        <w:t xml:space="preserve"> </w:t>
      </w:r>
      <w:r>
        <w:t>CFR</w:t>
      </w:r>
      <w:r>
        <w:rPr>
          <w:spacing w:val="-9"/>
        </w:rPr>
        <w:t xml:space="preserve"> </w:t>
      </w:r>
      <w:r>
        <w:rPr>
          <w:spacing w:val="-4"/>
        </w:rPr>
        <w:t>5.7;</w:t>
      </w:r>
      <w:r>
        <w:rPr>
          <w:rFonts w:ascii="Times New Roman"/>
        </w:rPr>
        <w:tab/>
      </w:r>
    </w:p>
    <w:p w14:paraId="652B9410" w14:textId="4AEDC3AA" w:rsidR="00B3524F" w:rsidRDefault="00A41666" w:rsidP="00091380">
      <w:pPr>
        <w:pStyle w:val="BodyText"/>
        <w:ind w:left="1540"/>
      </w:pPr>
      <w:r>
        <w:t>disputes</w:t>
      </w:r>
      <w:r>
        <w:rPr>
          <w:spacing w:val="-7"/>
        </w:rPr>
        <w:t xml:space="preserve"> </w:t>
      </w:r>
      <w:r>
        <w:t>concerning</w:t>
      </w:r>
      <w:r>
        <w:rPr>
          <w:spacing w:val="-6"/>
        </w:rPr>
        <w:t xml:space="preserve"> </w:t>
      </w:r>
      <w:r>
        <w:t>labor</w:t>
      </w:r>
      <w:r>
        <w:rPr>
          <w:spacing w:val="-6"/>
        </w:rPr>
        <w:t xml:space="preserve"> </w:t>
      </w:r>
      <w:r>
        <w:t>standards</w:t>
      </w:r>
      <w:r>
        <w:rPr>
          <w:spacing w:val="-5"/>
        </w:rPr>
        <w:t xml:space="preserve"> </w:t>
      </w:r>
      <w:r>
        <w:t>pursuant</w:t>
      </w:r>
      <w:r>
        <w:rPr>
          <w:spacing w:val="-6"/>
        </w:rPr>
        <w:t xml:space="preserve"> </w:t>
      </w:r>
      <w:r>
        <w:t>to</w:t>
      </w:r>
      <w:r>
        <w:rPr>
          <w:spacing w:val="-8"/>
        </w:rPr>
        <w:t xml:space="preserve"> </w:t>
      </w:r>
      <w:r>
        <w:t>29</w:t>
      </w:r>
      <w:r>
        <w:rPr>
          <w:spacing w:val="-6"/>
        </w:rPr>
        <w:t xml:space="preserve"> </w:t>
      </w:r>
      <w:r>
        <w:t>CFR</w:t>
      </w:r>
      <w:r>
        <w:rPr>
          <w:spacing w:val="-6"/>
        </w:rPr>
        <w:t xml:space="preserve"> </w:t>
      </w:r>
      <w:r>
        <w:t>parts</w:t>
      </w:r>
      <w:r>
        <w:rPr>
          <w:spacing w:val="-6"/>
        </w:rPr>
        <w:t xml:space="preserve"> </w:t>
      </w:r>
      <w:r>
        <w:t>4,</w:t>
      </w:r>
      <w:r>
        <w:rPr>
          <w:spacing w:val="-6"/>
        </w:rPr>
        <w:t xml:space="preserve"> </w:t>
      </w:r>
      <w:r>
        <w:t>6,</w:t>
      </w:r>
      <w:r>
        <w:rPr>
          <w:spacing w:val="-8"/>
        </w:rPr>
        <w:t xml:space="preserve"> </w:t>
      </w:r>
      <w:r>
        <w:t>and</w:t>
      </w:r>
      <w:r>
        <w:rPr>
          <w:spacing w:val="-4"/>
        </w:rPr>
        <w:t xml:space="preserve"> </w:t>
      </w:r>
      <w:r>
        <w:t>8</w:t>
      </w:r>
      <w:r>
        <w:rPr>
          <w:spacing w:val="-6"/>
        </w:rPr>
        <w:t xml:space="preserve"> </w:t>
      </w:r>
      <w:r>
        <w:t>and</w:t>
      </w:r>
      <w:r>
        <w:rPr>
          <w:spacing w:val="-2"/>
        </w:rPr>
        <w:t xml:space="preserve"> </w:t>
      </w:r>
      <w:r>
        <w:rPr>
          <w:spacing w:val="-5"/>
        </w:rPr>
        <w:t>as</w:t>
      </w:r>
    </w:p>
    <w:p w14:paraId="53DC187B" w14:textId="77777777" w:rsidR="00B3524F" w:rsidRDefault="00A41666">
      <w:pPr>
        <w:pStyle w:val="BodyText"/>
        <w:spacing w:before="1"/>
        <w:ind w:left="1540" w:right="747"/>
      </w:pPr>
      <w:r>
        <w:t>defined</w:t>
      </w:r>
      <w:r>
        <w:rPr>
          <w:spacing w:val="-7"/>
        </w:rPr>
        <w:t xml:space="preserve"> </w:t>
      </w:r>
      <w:r>
        <w:t>in</w:t>
      </w:r>
      <w:r>
        <w:rPr>
          <w:spacing w:val="-7"/>
        </w:rPr>
        <w:t xml:space="preserve"> </w:t>
      </w:r>
      <w:r>
        <w:t>FAR</w:t>
      </w:r>
      <w:r>
        <w:rPr>
          <w:spacing w:val="-6"/>
        </w:rPr>
        <w:t xml:space="preserve"> </w:t>
      </w:r>
      <w:r>
        <w:t>52.222-14;</w:t>
      </w:r>
      <w:r>
        <w:rPr>
          <w:spacing w:val="-3"/>
        </w:rPr>
        <w:t xml:space="preserve"> </w:t>
      </w:r>
      <w:r>
        <w:t>disputed</w:t>
      </w:r>
      <w:r>
        <w:rPr>
          <w:spacing w:val="-4"/>
        </w:rPr>
        <w:t xml:space="preserve"> </w:t>
      </w:r>
      <w:r>
        <w:t>labor</w:t>
      </w:r>
      <w:r>
        <w:rPr>
          <w:spacing w:val="-6"/>
        </w:rPr>
        <w:t xml:space="preserve"> </w:t>
      </w:r>
      <w:r>
        <w:t>standards</w:t>
      </w:r>
      <w:r>
        <w:rPr>
          <w:spacing w:val="-6"/>
        </w:rPr>
        <w:t xml:space="preserve"> </w:t>
      </w:r>
      <w:r>
        <w:t>determinations;</w:t>
      </w:r>
      <w:r>
        <w:rPr>
          <w:spacing w:val="-7"/>
        </w:rPr>
        <w:t xml:space="preserve"> </w:t>
      </w:r>
      <w:r>
        <w:t xml:space="preserve">Department of Labor investigations; or legal or judicial proceedings related to the labor </w:t>
      </w:r>
      <w:r>
        <w:lastRenderedPageBreak/>
        <w:t>standards under this Contract, a subcontract, or subrecipient award.</w:t>
      </w:r>
    </w:p>
    <w:p w14:paraId="3DA40B63" w14:textId="77777777" w:rsidR="00B3524F" w:rsidRDefault="00A41666">
      <w:pPr>
        <w:pStyle w:val="ListParagraph"/>
        <w:numPr>
          <w:ilvl w:val="1"/>
          <w:numId w:val="7"/>
        </w:numPr>
        <w:tabs>
          <w:tab w:val="left" w:pos="1859"/>
        </w:tabs>
        <w:spacing w:before="122"/>
        <w:ind w:right="846" w:firstLine="0"/>
        <w:rPr>
          <w:sz w:val="24"/>
        </w:rPr>
      </w:pPr>
      <w:r>
        <w:rPr>
          <w:sz w:val="24"/>
        </w:rPr>
        <w:t>preparing and submitting to the Contracting Officer, the Office of Management</w:t>
      </w:r>
      <w:r>
        <w:rPr>
          <w:spacing w:val="-7"/>
          <w:sz w:val="24"/>
        </w:rPr>
        <w:t xml:space="preserve"> </w:t>
      </w:r>
      <w:r>
        <w:rPr>
          <w:sz w:val="24"/>
        </w:rPr>
        <w:t>and</w:t>
      </w:r>
      <w:r>
        <w:rPr>
          <w:spacing w:val="-3"/>
          <w:sz w:val="24"/>
        </w:rPr>
        <w:t xml:space="preserve"> </w:t>
      </w:r>
      <w:r>
        <w:rPr>
          <w:sz w:val="24"/>
        </w:rPr>
        <w:t>Budget</w:t>
      </w:r>
      <w:r>
        <w:rPr>
          <w:spacing w:val="-3"/>
          <w:sz w:val="24"/>
        </w:rPr>
        <w:t xml:space="preserve"> </w:t>
      </w:r>
      <w:r>
        <w:rPr>
          <w:sz w:val="24"/>
        </w:rPr>
        <w:t>Control</w:t>
      </w:r>
      <w:r>
        <w:rPr>
          <w:spacing w:val="-8"/>
          <w:sz w:val="24"/>
        </w:rPr>
        <w:t xml:space="preserve"> </w:t>
      </w:r>
      <w:r>
        <w:rPr>
          <w:sz w:val="24"/>
        </w:rPr>
        <w:t>Number</w:t>
      </w:r>
      <w:r>
        <w:rPr>
          <w:spacing w:val="-7"/>
          <w:sz w:val="24"/>
        </w:rPr>
        <w:t xml:space="preserve"> </w:t>
      </w:r>
      <w:r>
        <w:rPr>
          <w:sz w:val="24"/>
        </w:rPr>
        <w:t>1910-5165,</w:t>
      </w:r>
      <w:r>
        <w:rPr>
          <w:spacing w:val="-8"/>
          <w:sz w:val="24"/>
        </w:rPr>
        <w:t xml:space="preserve"> </w:t>
      </w:r>
      <w:r>
        <w:rPr>
          <w:sz w:val="24"/>
        </w:rPr>
        <w:t>Davis</w:t>
      </w:r>
      <w:r>
        <w:rPr>
          <w:spacing w:val="-7"/>
          <w:sz w:val="24"/>
        </w:rPr>
        <w:t xml:space="preserve"> </w:t>
      </w:r>
      <w:r>
        <w:rPr>
          <w:sz w:val="24"/>
        </w:rPr>
        <w:t>Bacon</w:t>
      </w:r>
      <w:r>
        <w:rPr>
          <w:spacing w:val="-8"/>
          <w:sz w:val="24"/>
        </w:rPr>
        <w:t xml:space="preserve"> </w:t>
      </w:r>
      <w:r>
        <w:rPr>
          <w:sz w:val="24"/>
        </w:rPr>
        <w:t>Semi-Annual Labor Compliance Report, by April 21 and October 21 of each year. Form submittal will be administered through the iBenefits system (https://doeibenefits2.energy.gov) or its successor system.</w:t>
      </w:r>
    </w:p>
    <w:p w14:paraId="5955B399" w14:textId="34DFEC91" w:rsidR="00B3524F" w:rsidRDefault="00A41666">
      <w:pPr>
        <w:pStyle w:val="BodyText"/>
        <w:spacing w:before="291"/>
        <w:ind w:left="100" w:right="775"/>
      </w:pPr>
      <w:r>
        <w:t xml:space="preserve">The </w:t>
      </w:r>
      <w:r w:rsidR="005108CD">
        <w:t>subr</w:t>
      </w:r>
      <w:r>
        <w:t>ecipient must undergo Davis-Bacon Act compliance training and must maintain competency</w:t>
      </w:r>
      <w:r>
        <w:rPr>
          <w:spacing w:val="-4"/>
        </w:rPr>
        <w:t xml:space="preserve"> </w:t>
      </w:r>
      <w:r>
        <w:t>in</w:t>
      </w:r>
      <w:r>
        <w:rPr>
          <w:spacing w:val="-4"/>
        </w:rPr>
        <w:t xml:space="preserve"> </w:t>
      </w:r>
      <w:r>
        <w:t>Davis-Bacon Act</w:t>
      </w:r>
      <w:r>
        <w:rPr>
          <w:spacing w:val="-4"/>
        </w:rPr>
        <w:t xml:space="preserve"> </w:t>
      </w:r>
      <w:r>
        <w:t>compliance.</w:t>
      </w:r>
      <w:r>
        <w:rPr>
          <w:spacing w:val="40"/>
        </w:rPr>
        <w:t xml:space="preserve"> </w:t>
      </w:r>
      <w:r>
        <w:t>The</w:t>
      </w:r>
      <w:r>
        <w:rPr>
          <w:spacing w:val="-6"/>
        </w:rPr>
        <w:t xml:space="preserve"> </w:t>
      </w:r>
      <w:r>
        <w:t>Contracting Officer</w:t>
      </w:r>
      <w:r>
        <w:rPr>
          <w:spacing w:val="-3"/>
        </w:rPr>
        <w:t xml:space="preserve"> </w:t>
      </w:r>
      <w:r>
        <w:t>will</w:t>
      </w:r>
      <w:r>
        <w:rPr>
          <w:spacing w:val="-4"/>
        </w:rPr>
        <w:t xml:space="preserve"> </w:t>
      </w:r>
      <w:r>
        <w:t>notify</w:t>
      </w:r>
      <w:r>
        <w:rPr>
          <w:spacing w:val="-4"/>
        </w:rPr>
        <w:t xml:space="preserve"> </w:t>
      </w:r>
      <w:r>
        <w:t xml:space="preserve">the </w:t>
      </w:r>
      <w:r w:rsidR="005108CD">
        <w:t xml:space="preserve">state </w:t>
      </w:r>
      <w:r>
        <w:t>of any</w:t>
      </w:r>
      <w:r>
        <w:rPr>
          <w:spacing w:val="-3"/>
        </w:rPr>
        <w:t xml:space="preserve"> </w:t>
      </w:r>
      <w:r>
        <w:t>DOE</w:t>
      </w:r>
      <w:r>
        <w:rPr>
          <w:spacing w:val="-5"/>
        </w:rPr>
        <w:t xml:space="preserve"> </w:t>
      </w:r>
      <w:r>
        <w:t>sponsored</w:t>
      </w:r>
      <w:r>
        <w:rPr>
          <w:spacing w:val="-1"/>
        </w:rPr>
        <w:t xml:space="preserve"> </w:t>
      </w:r>
      <w:r>
        <w:t>Davis-Bacon</w:t>
      </w:r>
      <w:r>
        <w:rPr>
          <w:spacing w:val="-5"/>
        </w:rPr>
        <w:t xml:space="preserve"> </w:t>
      </w:r>
      <w:r>
        <w:t>Act</w:t>
      </w:r>
      <w:r>
        <w:rPr>
          <w:spacing w:val="-6"/>
        </w:rPr>
        <w:t xml:space="preserve"> </w:t>
      </w:r>
      <w:r>
        <w:t>compliance</w:t>
      </w:r>
      <w:r>
        <w:rPr>
          <w:spacing w:val="-6"/>
        </w:rPr>
        <w:t xml:space="preserve"> </w:t>
      </w:r>
      <w:r>
        <w:t>trainings.</w:t>
      </w:r>
      <w:r>
        <w:rPr>
          <w:spacing w:val="-6"/>
        </w:rPr>
        <w:t xml:space="preserve"> </w:t>
      </w:r>
      <w:r>
        <w:t>The</w:t>
      </w:r>
      <w:r>
        <w:rPr>
          <w:spacing w:val="-6"/>
        </w:rPr>
        <w:t xml:space="preserve"> </w:t>
      </w:r>
      <w:r>
        <w:t>Department</w:t>
      </w:r>
      <w:r>
        <w:rPr>
          <w:spacing w:val="-1"/>
        </w:rPr>
        <w:t xml:space="preserve"> </w:t>
      </w:r>
      <w:r>
        <w:t>of</w:t>
      </w:r>
      <w:r>
        <w:rPr>
          <w:spacing w:val="-1"/>
        </w:rPr>
        <w:t xml:space="preserve"> </w:t>
      </w:r>
      <w:r>
        <w:t>Labor</w:t>
      </w:r>
      <w:r>
        <w:rPr>
          <w:spacing w:val="40"/>
        </w:rPr>
        <w:t xml:space="preserve"> </w:t>
      </w:r>
      <w:r>
        <w:t>offers</w:t>
      </w:r>
      <w:r>
        <w:rPr>
          <w:spacing w:val="-7"/>
        </w:rPr>
        <w:t xml:space="preserve"> </w:t>
      </w:r>
      <w:r>
        <w:t xml:space="preserve">free Prevailing Wage Seminars several times a year that meet this requirement, at </w:t>
      </w:r>
      <w:r>
        <w:rPr>
          <w:color w:val="0000FF"/>
          <w:spacing w:val="-2"/>
          <w:u w:val="single" w:color="0000FF"/>
        </w:rPr>
        <w:t>https://</w:t>
      </w:r>
      <w:hyperlink r:id="rId21">
        <w:r>
          <w:rPr>
            <w:color w:val="0000FF"/>
            <w:spacing w:val="-2"/>
            <w:u w:val="single" w:color="0000FF"/>
          </w:rPr>
          <w:t>www.dol.gov/agencies/whd/government-contracts/construction/seminars/events</w:t>
        </w:r>
        <w:r>
          <w:rPr>
            <w:spacing w:val="-2"/>
          </w:rPr>
          <w:t>.</w:t>
        </w:r>
      </w:hyperlink>
    </w:p>
    <w:p w14:paraId="47D7DE3B" w14:textId="60D54B2B" w:rsidR="00B3524F" w:rsidRDefault="00A41666">
      <w:pPr>
        <w:pStyle w:val="BodyText"/>
        <w:spacing w:before="292"/>
        <w:ind w:left="100" w:right="775"/>
      </w:pPr>
      <w:r>
        <w:t>The</w:t>
      </w:r>
      <w:r>
        <w:rPr>
          <w:spacing w:val="-3"/>
        </w:rPr>
        <w:t xml:space="preserve"> </w:t>
      </w:r>
      <w:r>
        <w:t>Department</w:t>
      </w:r>
      <w:r>
        <w:rPr>
          <w:spacing w:val="-4"/>
        </w:rPr>
        <w:t xml:space="preserve"> </w:t>
      </w:r>
      <w:r>
        <w:t>of</w:t>
      </w:r>
      <w:r>
        <w:rPr>
          <w:spacing w:val="-4"/>
        </w:rPr>
        <w:t xml:space="preserve"> </w:t>
      </w:r>
      <w:r>
        <w:t>Energy</w:t>
      </w:r>
      <w:r>
        <w:rPr>
          <w:spacing w:val="-5"/>
        </w:rPr>
        <w:t xml:space="preserve"> </w:t>
      </w:r>
      <w:r>
        <w:t>has</w:t>
      </w:r>
      <w:r>
        <w:rPr>
          <w:spacing w:val="-4"/>
        </w:rPr>
        <w:t xml:space="preserve"> </w:t>
      </w:r>
      <w:r>
        <w:t>contracted</w:t>
      </w:r>
      <w:r>
        <w:rPr>
          <w:spacing w:val="-4"/>
        </w:rPr>
        <w:t xml:space="preserve"> </w:t>
      </w:r>
      <w:r>
        <w:t>with,</w:t>
      </w:r>
      <w:r>
        <w:rPr>
          <w:spacing w:val="-4"/>
        </w:rPr>
        <w:t xml:space="preserve"> </w:t>
      </w:r>
      <w:r>
        <w:t>a</w:t>
      </w:r>
      <w:r>
        <w:rPr>
          <w:spacing w:val="-4"/>
        </w:rPr>
        <w:t xml:space="preserve"> </w:t>
      </w:r>
      <w:r>
        <w:t>third-party</w:t>
      </w:r>
      <w:r>
        <w:rPr>
          <w:spacing w:val="-4"/>
        </w:rPr>
        <w:t xml:space="preserve"> </w:t>
      </w:r>
      <w:r>
        <w:t>DBA</w:t>
      </w:r>
      <w:r>
        <w:rPr>
          <w:spacing w:val="-5"/>
        </w:rPr>
        <w:t xml:space="preserve"> </w:t>
      </w:r>
      <w:r>
        <w:t>electronic</w:t>
      </w:r>
      <w:r>
        <w:rPr>
          <w:spacing w:val="-4"/>
        </w:rPr>
        <w:t xml:space="preserve"> </w:t>
      </w:r>
      <w:r>
        <w:t>payroll</w:t>
      </w:r>
      <w:r>
        <w:rPr>
          <w:spacing w:val="-4"/>
        </w:rPr>
        <w:t xml:space="preserve"> </w:t>
      </w:r>
      <w:r>
        <w:t xml:space="preserve">compliance software application. The </w:t>
      </w:r>
      <w:r w:rsidR="009D79F1">
        <w:t>Subrecipient</w:t>
      </w:r>
      <w:r>
        <w:t xml:space="preserve"> must ensure the timely electronic submission of weekly certified payrolls as part of its compliance with the Davis-Bacon Act unless a waiver is granted to a</w:t>
      </w:r>
      <w:r>
        <w:rPr>
          <w:spacing w:val="-2"/>
        </w:rPr>
        <w:t xml:space="preserve"> </w:t>
      </w:r>
      <w:r>
        <w:t>particular</w:t>
      </w:r>
      <w:r>
        <w:rPr>
          <w:spacing w:val="-2"/>
        </w:rPr>
        <w:t xml:space="preserve"> </w:t>
      </w:r>
      <w:r>
        <w:t>contractor</w:t>
      </w:r>
      <w:r>
        <w:rPr>
          <w:spacing w:val="-2"/>
        </w:rPr>
        <w:t xml:space="preserve"> </w:t>
      </w:r>
      <w:r>
        <w:t>or subcontractor because they are unable or</w:t>
      </w:r>
      <w:r>
        <w:rPr>
          <w:spacing w:val="-2"/>
        </w:rPr>
        <w:t xml:space="preserve"> </w:t>
      </w:r>
      <w:r>
        <w:t>limited in their ability to use or access the software.</w:t>
      </w:r>
    </w:p>
    <w:p w14:paraId="3F755B9E" w14:textId="77777777" w:rsidR="00B3524F" w:rsidRDefault="00B3524F">
      <w:pPr>
        <w:pStyle w:val="BodyText"/>
        <w:spacing w:before="2"/>
      </w:pPr>
    </w:p>
    <w:p w14:paraId="1448A29B" w14:textId="77777777" w:rsidR="00B3524F" w:rsidRDefault="00A41666">
      <w:pPr>
        <w:pStyle w:val="Heading3"/>
        <w:ind w:left="100" w:firstLine="0"/>
      </w:pPr>
      <w:r>
        <w:t>Davis</w:t>
      </w:r>
      <w:r>
        <w:rPr>
          <w:spacing w:val="-10"/>
        </w:rPr>
        <w:t xml:space="preserve"> </w:t>
      </w:r>
      <w:r>
        <w:t>Bacon</w:t>
      </w:r>
      <w:r>
        <w:rPr>
          <w:spacing w:val="-9"/>
        </w:rPr>
        <w:t xml:space="preserve"> </w:t>
      </w:r>
      <w:r>
        <w:t>Act</w:t>
      </w:r>
      <w:r>
        <w:rPr>
          <w:spacing w:val="-10"/>
        </w:rPr>
        <w:t xml:space="preserve"> </w:t>
      </w:r>
      <w:r>
        <w:t>Electronic</w:t>
      </w:r>
      <w:r>
        <w:rPr>
          <w:spacing w:val="-7"/>
        </w:rPr>
        <w:t xml:space="preserve"> </w:t>
      </w:r>
      <w:r>
        <w:t>Certified</w:t>
      </w:r>
      <w:r>
        <w:rPr>
          <w:spacing w:val="-10"/>
        </w:rPr>
        <w:t xml:space="preserve"> </w:t>
      </w:r>
      <w:r>
        <w:t>Payroll</w:t>
      </w:r>
      <w:r>
        <w:rPr>
          <w:spacing w:val="-6"/>
        </w:rPr>
        <w:t xml:space="preserve"> </w:t>
      </w:r>
      <w:r>
        <w:t>Submission</w:t>
      </w:r>
      <w:r>
        <w:rPr>
          <w:spacing w:val="-10"/>
        </w:rPr>
        <w:t xml:space="preserve"> </w:t>
      </w:r>
      <w:r>
        <w:rPr>
          <w:spacing w:val="-2"/>
        </w:rPr>
        <w:t>Waiver</w:t>
      </w:r>
    </w:p>
    <w:p w14:paraId="4192BE7E" w14:textId="77777777" w:rsidR="00B3524F" w:rsidRDefault="00A41666">
      <w:pPr>
        <w:pStyle w:val="BodyText"/>
        <w:ind w:left="100" w:right="747"/>
      </w:pPr>
      <w:r>
        <w:t>A</w:t>
      </w:r>
      <w:r>
        <w:rPr>
          <w:spacing w:val="-3"/>
        </w:rPr>
        <w:t xml:space="preserve"> </w:t>
      </w:r>
      <w:r>
        <w:t>waiver</w:t>
      </w:r>
      <w:r>
        <w:rPr>
          <w:spacing w:val="-5"/>
        </w:rPr>
        <w:t xml:space="preserve"> </w:t>
      </w:r>
      <w:r>
        <w:t>must</w:t>
      </w:r>
      <w:r>
        <w:rPr>
          <w:spacing w:val="-3"/>
        </w:rPr>
        <w:t xml:space="preserve"> </w:t>
      </w:r>
      <w:r>
        <w:t>be granted before</w:t>
      </w:r>
      <w:r>
        <w:rPr>
          <w:spacing w:val="-4"/>
        </w:rPr>
        <w:t xml:space="preserve"> </w:t>
      </w:r>
      <w:r>
        <w:t>the</w:t>
      </w:r>
      <w:r>
        <w:rPr>
          <w:spacing w:val="-4"/>
        </w:rPr>
        <w:t xml:space="preserve"> </w:t>
      </w:r>
      <w:r>
        <w:t>award</w:t>
      </w:r>
      <w:r>
        <w:rPr>
          <w:spacing w:val="-3"/>
        </w:rPr>
        <w:t xml:space="preserve"> </w:t>
      </w:r>
      <w:r>
        <w:t>starts.</w:t>
      </w:r>
      <w:r>
        <w:rPr>
          <w:spacing w:val="-3"/>
        </w:rPr>
        <w:t xml:space="preserve"> </w:t>
      </w:r>
      <w:r>
        <w:t>The</w:t>
      </w:r>
      <w:r>
        <w:rPr>
          <w:spacing w:val="-3"/>
        </w:rPr>
        <w:t xml:space="preserve"> </w:t>
      </w:r>
      <w:r>
        <w:t>applicant</w:t>
      </w:r>
      <w:r>
        <w:rPr>
          <w:spacing w:val="-4"/>
        </w:rPr>
        <w:t xml:space="preserve"> </w:t>
      </w:r>
      <w:r>
        <w:t>does</w:t>
      </w:r>
      <w:r>
        <w:rPr>
          <w:spacing w:val="-3"/>
        </w:rPr>
        <w:t xml:space="preserve"> </w:t>
      </w:r>
      <w:r>
        <w:t>not</w:t>
      </w:r>
      <w:r>
        <w:rPr>
          <w:spacing w:val="-4"/>
        </w:rPr>
        <w:t xml:space="preserve"> </w:t>
      </w:r>
      <w:r>
        <w:t>have</w:t>
      </w:r>
      <w:r>
        <w:rPr>
          <w:spacing w:val="-4"/>
        </w:rPr>
        <w:t xml:space="preserve"> </w:t>
      </w:r>
      <w:r>
        <w:t>the</w:t>
      </w:r>
      <w:r>
        <w:rPr>
          <w:spacing w:val="-3"/>
        </w:rPr>
        <w:t xml:space="preserve"> </w:t>
      </w:r>
      <w:r>
        <w:t>right</w:t>
      </w:r>
      <w:r>
        <w:rPr>
          <w:spacing w:val="-3"/>
        </w:rPr>
        <w:t xml:space="preserve"> </w:t>
      </w:r>
      <w:r>
        <w:t>to appeal SCEP’s decision concerning a waiver request.</w:t>
      </w:r>
    </w:p>
    <w:p w14:paraId="35A2CBBB" w14:textId="77777777" w:rsidR="00B3524F" w:rsidRDefault="00A41666">
      <w:pPr>
        <w:pStyle w:val="BodyText"/>
        <w:spacing w:before="292"/>
        <w:ind w:left="100" w:right="1193"/>
      </w:pPr>
      <w:r>
        <w:t>For</w:t>
      </w:r>
      <w:r>
        <w:rPr>
          <w:spacing w:val="-4"/>
        </w:rPr>
        <w:t xml:space="preserve"> </w:t>
      </w:r>
      <w:r>
        <w:t>additional</w:t>
      </w:r>
      <w:r>
        <w:rPr>
          <w:spacing w:val="-6"/>
        </w:rPr>
        <w:t xml:space="preserve"> </w:t>
      </w:r>
      <w:r>
        <w:t>guidance</w:t>
      </w:r>
      <w:r>
        <w:rPr>
          <w:spacing w:val="-5"/>
        </w:rPr>
        <w:t xml:space="preserve"> </w:t>
      </w:r>
      <w:r>
        <w:t>on</w:t>
      </w:r>
      <w:r>
        <w:rPr>
          <w:spacing w:val="-2"/>
        </w:rPr>
        <w:t xml:space="preserve"> </w:t>
      </w:r>
      <w:r>
        <w:t>how</w:t>
      </w:r>
      <w:r>
        <w:rPr>
          <w:spacing w:val="-5"/>
        </w:rPr>
        <w:t xml:space="preserve"> </w:t>
      </w:r>
      <w:r>
        <w:t>to</w:t>
      </w:r>
      <w:r>
        <w:rPr>
          <w:spacing w:val="-5"/>
        </w:rPr>
        <w:t xml:space="preserve"> </w:t>
      </w:r>
      <w:r>
        <w:t>comply</w:t>
      </w:r>
      <w:r>
        <w:rPr>
          <w:spacing w:val="-6"/>
        </w:rPr>
        <w:t xml:space="preserve"> </w:t>
      </w:r>
      <w:r>
        <w:t>with</w:t>
      </w:r>
      <w:r>
        <w:rPr>
          <w:spacing w:val="-5"/>
        </w:rPr>
        <w:t xml:space="preserve"> </w:t>
      </w:r>
      <w:r>
        <w:t>the</w:t>
      </w:r>
      <w:r>
        <w:rPr>
          <w:spacing w:val="-2"/>
        </w:rPr>
        <w:t xml:space="preserve"> </w:t>
      </w:r>
      <w:r>
        <w:t>Davis-Bacon</w:t>
      </w:r>
      <w:r>
        <w:rPr>
          <w:spacing w:val="-5"/>
        </w:rPr>
        <w:t xml:space="preserve"> </w:t>
      </w:r>
      <w:r>
        <w:t>provisions</w:t>
      </w:r>
      <w:r>
        <w:rPr>
          <w:spacing w:val="-4"/>
        </w:rPr>
        <w:t xml:space="preserve"> </w:t>
      </w:r>
      <w:r>
        <w:t>and</w:t>
      </w:r>
      <w:r>
        <w:rPr>
          <w:spacing w:val="-5"/>
        </w:rPr>
        <w:t xml:space="preserve"> </w:t>
      </w:r>
      <w:r>
        <w:t>clauses,</w:t>
      </w:r>
      <w:r>
        <w:rPr>
          <w:spacing w:val="-4"/>
        </w:rPr>
        <w:t xml:space="preserve"> </w:t>
      </w:r>
      <w:r>
        <w:t xml:space="preserve">see </w:t>
      </w:r>
      <w:r>
        <w:rPr>
          <w:color w:val="0000FF"/>
          <w:u w:val="single" w:color="0000FF"/>
        </w:rPr>
        <w:t>https://</w:t>
      </w:r>
      <w:hyperlink r:id="rId22">
        <w:r>
          <w:rPr>
            <w:color w:val="0000FF"/>
            <w:u w:val="single" w:color="0000FF"/>
          </w:rPr>
          <w:t>www.dol.gov/agencies/whd/government-contracts/construction</w:t>
        </w:r>
      </w:hyperlink>
      <w:r>
        <w:rPr>
          <w:color w:val="0000FF"/>
          <w:spacing w:val="40"/>
        </w:rPr>
        <w:t xml:space="preserve"> </w:t>
      </w:r>
      <w:r>
        <w:t xml:space="preserve">and </w:t>
      </w:r>
      <w:r>
        <w:rPr>
          <w:color w:val="0000FF"/>
          <w:spacing w:val="-2"/>
          <w:u w:val="single" w:color="0000FF"/>
        </w:rPr>
        <w:t>https://</w:t>
      </w:r>
      <w:hyperlink r:id="rId23">
        <w:r>
          <w:rPr>
            <w:color w:val="0000FF"/>
            <w:spacing w:val="-2"/>
            <w:u w:val="single" w:color="0000FF"/>
          </w:rPr>
          <w:t>www.dol.gov/agencies/whd/government-contracts/protections-for-workers-in-</w:t>
        </w:r>
      </w:hyperlink>
      <w:r>
        <w:rPr>
          <w:color w:val="0000FF"/>
          <w:spacing w:val="-2"/>
        </w:rPr>
        <w:t xml:space="preserve"> </w:t>
      </w:r>
      <w:r>
        <w:rPr>
          <w:color w:val="0000FF"/>
          <w:spacing w:val="-2"/>
          <w:u w:val="single" w:color="0000FF"/>
        </w:rPr>
        <w:t>construction</w:t>
      </w:r>
      <w:r>
        <w:rPr>
          <w:spacing w:val="-2"/>
        </w:rPr>
        <w:t>.</w:t>
      </w:r>
    </w:p>
    <w:p w14:paraId="416E8440" w14:textId="77777777" w:rsidR="00B3524F" w:rsidRDefault="00B3524F">
      <w:pPr>
        <w:pStyle w:val="BodyText"/>
        <w:spacing w:before="1"/>
        <w:rPr>
          <w:sz w:val="28"/>
        </w:rPr>
      </w:pPr>
    </w:p>
    <w:p w14:paraId="47D45162" w14:textId="5BEC2B76" w:rsidR="00B3524F" w:rsidRDefault="00A41666">
      <w:pPr>
        <w:pStyle w:val="Heading2"/>
        <w:tabs>
          <w:tab w:val="left" w:pos="1539"/>
        </w:tabs>
      </w:pPr>
      <w:bookmarkStart w:id="42" w:name="_TOC_250004"/>
      <w:r>
        <w:t xml:space="preserve">Term </w:t>
      </w:r>
      <w:r w:rsidR="009E0896">
        <w:rPr>
          <w:spacing w:val="-5"/>
        </w:rPr>
        <w:t>39</w:t>
      </w:r>
      <w:r>
        <w:rPr>
          <w:spacing w:val="-5"/>
        </w:rPr>
        <w:t>.</w:t>
      </w:r>
      <w:r>
        <w:tab/>
        <w:t>Buy</w:t>
      </w:r>
      <w:r>
        <w:rPr>
          <w:spacing w:val="-4"/>
        </w:rPr>
        <w:t xml:space="preserve"> </w:t>
      </w:r>
      <w:r>
        <w:t>American</w:t>
      </w:r>
      <w:r>
        <w:rPr>
          <w:spacing w:val="-3"/>
        </w:rPr>
        <w:t xml:space="preserve"> </w:t>
      </w:r>
      <w:r>
        <w:t>Requirement</w:t>
      </w:r>
      <w:r>
        <w:rPr>
          <w:spacing w:val="-4"/>
        </w:rPr>
        <w:t xml:space="preserve"> </w:t>
      </w:r>
      <w:r>
        <w:t>for</w:t>
      </w:r>
      <w:r>
        <w:rPr>
          <w:spacing w:val="-3"/>
        </w:rPr>
        <w:t xml:space="preserve"> </w:t>
      </w:r>
      <w:r>
        <w:t>Infrastructure</w:t>
      </w:r>
      <w:r>
        <w:rPr>
          <w:spacing w:val="-3"/>
        </w:rPr>
        <w:t xml:space="preserve"> </w:t>
      </w:r>
      <w:bookmarkEnd w:id="42"/>
      <w:r>
        <w:rPr>
          <w:spacing w:val="-2"/>
        </w:rPr>
        <w:t>Projects</w:t>
      </w:r>
    </w:p>
    <w:p w14:paraId="3742F70A" w14:textId="77777777" w:rsidR="00B3524F" w:rsidRDefault="00A41666">
      <w:pPr>
        <w:pStyle w:val="Heading3"/>
        <w:numPr>
          <w:ilvl w:val="0"/>
          <w:numId w:val="6"/>
        </w:numPr>
        <w:tabs>
          <w:tab w:val="left" w:pos="1539"/>
        </w:tabs>
        <w:spacing w:before="292"/>
        <w:ind w:left="1539" w:hanging="719"/>
      </w:pPr>
      <w:r>
        <w:rPr>
          <w:spacing w:val="-2"/>
        </w:rPr>
        <w:t>Definitions</w:t>
      </w:r>
    </w:p>
    <w:p w14:paraId="1F0C1DB1" w14:textId="77777777" w:rsidR="00B3524F" w:rsidRDefault="00A41666">
      <w:pPr>
        <w:pStyle w:val="BodyText"/>
        <w:spacing w:before="292"/>
        <w:ind w:left="1540" w:right="2142"/>
      </w:pPr>
      <w:r>
        <w:rPr>
          <w:b/>
        </w:rPr>
        <w:t>Components</w:t>
      </w:r>
      <w:r>
        <w:rPr>
          <w:b/>
          <w:spacing w:val="-5"/>
        </w:rPr>
        <w:t xml:space="preserve"> </w:t>
      </w:r>
      <w:r>
        <w:t>are</w:t>
      </w:r>
      <w:r>
        <w:rPr>
          <w:spacing w:val="-7"/>
        </w:rPr>
        <w:t xml:space="preserve"> </w:t>
      </w:r>
      <w:r>
        <w:t>defined</w:t>
      </w:r>
      <w:r>
        <w:rPr>
          <w:spacing w:val="-7"/>
        </w:rPr>
        <w:t xml:space="preserve"> </w:t>
      </w:r>
      <w:r>
        <w:t>as</w:t>
      </w:r>
      <w:r>
        <w:rPr>
          <w:spacing w:val="-6"/>
        </w:rPr>
        <w:t xml:space="preserve"> </w:t>
      </w:r>
      <w:r>
        <w:t>the</w:t>
      </w:r>
      <w:r>
        <w:rPr>
          <w:spacing w:val="-3"/>
        </w:rPr>
        <w:t xml:space="preserve"> </w:t>
      </w:r>
      <w:r>
        <w:t>articles,</w:t>
      </w:r>
      <w:r>
        <w:rPr>
          <w:spacing w:val="-7"/>
        </w:rPr>
        <w:t xml:space="preserve"> </w:t>
      </w:r>
      <w:r>
        <w:t>materials,</w:t>
      </w:r>
      <w:r>
        <w:rPr>
          <w:spacing w:val="-6"/>
        </w:rPr>
        <w:t xml:space="preserve"> </w:t>
      </w:r>
      <w:r>
        <w:t>or</w:t>
      </w:r>
      <w:r>
        <w:rPr>
          <w:spacing w:val="-6"/>
        </w:rPr>
        <w:t xml:space="preserve"> </w:t>
      </w:r>
      <w:r>
        <w:t>supplies incorporated directly into the end manufactured product(s).</w:t>
      </w:r>
    </w:p>
    <w:p w14:paraId="2EDBC7B9" w14:textId="77777777" w:rsidR="00B3524F" w:rsidRDefault="00B3524F">
      <w:pPr>
        <w:pStyle w:val="BodyText"/>
        <w:spacing w:before="2"/>
      </w:pPr>
    </w:p>
    <w:p w14:paraId="4089D56E" w14:textId="77777777" w:rsidR="00B3524F" w:rsidRDefault="00A41666">
      <w:pPr>
        <w:pStyle w:val="BodyText"/>
        <w:ind w:left="1540" w:right="1795"/>
      </w:pPr>
      <w:r>
        <w:rPr>
          <w:b/>
        </w:rPr>
        <w:t>Construction</w:t>
      </w:r>
      <w:r>
        <w:rPr>
          <w:b/>
          <w:spacing w:val="-5"/>
        </w:rPr>
        <w:t xml:space="preserve"> </w:t>
      </w:r>
      <w:r>
        <w:rPr>
          <w:b/>
        </w:rPr>
        <w:t xml:space="preserve">Materials </w:t>
      </w:r>
      <w:r>
        <w:t>are</w:t>
      </w:r>
      <w:r>
        <w:rPr>
          <w:spacing w:val="-5"/>
        </w:rPr>
        <w:t xml:space="preserve"> </w:t>
      </w:r>
      <w:r>
        <w:t>an</w:t>
      </w:r>
      <w:r>
        <w:rPr>
          <w:spacing w:val="-6"/>
        </w:rPr>
        <w:t xml:space="preserve"> </w:t>
      </w:r>
      <w:r>
        <w:t>article,</w:t>
      </w:r>
      <w:r>
        <w:rPr>
          <w:spacing w:val="-5"/>
        </w:rPr>
        <w:t xml:space="preserve"> </w:t>
      </w:r>
      <w:r>
        <w:t>material,</w:t>
      </w:r>
      <w:r>
        <w:rPr>
          <w:spacing w:val="-7"/>
        </w:rPr>
        <w:t xml:space="preserve"> </w:t>
      </w:r>
      <w:r>
        <w:t>or</w:t>
      </w:r>
      <w:r>
        <w:rPr>
          <w:spacing w:val="-7"/>
        </w:rPr>
        <w:t xml:space="preserve"> </w:t>
      </w:r>
      <w:r>
        <w:t>supply—other</w:t>
      </w:r>
      <w:r>
        <w:rPr>
          <w:spacing w:val="-7"/>
        </w:rPr>
        <w:t xml:space="preserve"> </w:t>
      </w:r>
      <w:r>
        <w:t>than an item primarily of iron or steel; a manufactured product; cement and</w:t>
      </w:r>
      <w:r>
        <w:rPr>
          <w:spacing w:val="-3"/>
        </w:rPr>
        <w:t xml:space="preserve"> </w:t>
      </w:r>
      <w:r>
        <w:t>cementitious</w:t>
      </w:r>
      <w:r>
        <w:rPr>
          <w:spacing w:val="-4"/>
        </w:rPr>
        <w:t xml:space="preserve"> </w:t>
      </w:r>
      <w:r>
        <w:t>materials;</w:t>
      </w:r>
      <w:r>
        <w:rPr>
          <w:spacing w:val="-6"/>
        </w:rPr>
        <w:t xml:space="preserve"> </w:t>
      </w:r>
      <w:r>
        <w:t>aggregates</w:t>
      </w:r>
      <w:r>
        <w:rPr>
          <w:spacing w:val="-6"/>
        </w:rPr>
        <w:t xml:space="preserve"> </w:t>
      </w:r>
      <w:r>
        <w:t>such</w:t>
      </w:r>
      <w:r>
        <w:rPr>
          <w:spacing w:val="-3"/>
        </w:rPr>
        <w:t xml:space="preserve"> </w:t>
      </w:r>
      <w:r>
        <w:t>as</w:t>
      </w:r>
      <w:r>
        <w:rPr>
          <w:spacing w:val="-6"/>
        </w:rPr>
        <w:t xml:space="preserve"> </w:t>
      </w:r>
      <w:r>
        <w:t>stone,</w:t>
      </w:r>
      <w:r>
        <w:rPr>
          <w:spacing w:val="-6"/>
        </w:rPr>
        <w:t xml:space="preserve"> </w:t>
      </w:r>
      <w:r>
        <w:t>sand,</w:t>
      </w:r>
      <w:r>
        <w:rPr>
          <w:spacing w:val="-8"/>
        </w:rPr>
        <w:t xml:space="preserve"> </w:t>
      </w:r>
      <w:r>
        <w:t>or</w:t>
      </w:r>
      <w:r>
        <w:rPr>
          <w:spacing w:val="-6"/>
        </w:rPr>
        <w:t xml:space="preserve"> </w:t>
      </w:r>
      <w:r>
        <w:t>gravel; or aggregate binding agents or additives—that is used in an</w:t>
      </w:r>
    </w:p>
    <w:p w14:paraId="3678C210" w14:textId="5B8B652D" w:rsidR="00B3524F" w:rsidRDefault="00A41666" w:rsidP="00091380">
      <w:pPr>
        <w:pStyle w:val="BodyText"/>
        <w:tabs>
          <w:tab w:val="right" w:pos="10062"/>
        </w:tabs>
        <w:spacing w:line="292" w:lineRule="exact"/>
        <w:ind w:left="1540"/>
      </w:pPr>
      <w:r>
        <w:t>infrastructure</w:t>
      </w:r>
      <w:r>
        <w:rPr>
          <w:spacing w:val="-8"/>
        </w:rPr>
        <w:t xml:space="preserve"> </w:t>
      </w:r>
      <w:r>
        <w:t>project</w:t>
      </w:r>
      <w:r>
        <w:rPr>
          <w:spacing w:val="-8"/>
        </w:rPr>
        <w:t xml:space="preserve"> </w:t>
      </w:r>
      <w:r>
        <w:t>and</w:t>
      </w:r>
      <w:r>
        <w:rPr>
          <w:spacing w:val="-7"/>
        </w:rPr>
        <w:t xml:space="preserve"> </w:t>
      </w:r>
      <w:r>
        <w:t>is</w:t>
      </w:r>
      <w:r>
        <w:rPr>
          <w:spacing w:val="-7"/>
        </w:rPr>
        <w:t xml:space="preserve"> </w:t>
      </w:r>
      <w:r>
        <w:t>or</w:t>
      </w:r>
      <w:r>
        <w:rPr>
          <w:spacing w:val="-7"/>
        </w:rPr>
        <w:t xml:space="preserve"> </w:t>
      </w:r>
      <w:r>
        <w:t>consists</w:t>
      </w:r>
      <w:r>
        <w:rPr>
          <w:spacing w:val="-7"/>
        </w:rPr>
        <w:t xml:space="preserve"> </w:t>
      </w:r>
      <w:r>
        <w:t>primarily</w:t>
      </w:r>
      <w:r>
        <w:rPr>
          <w:spacing w:val="-10"/>
        </w:rPr>
        <w:t xml:space="preserve"> </w:t>
      </w:r>
      <w:r>
        <w:t>of</w:t>
      </w:r>
      <w:r>
        <w:rPr>
          <w:spacing w:val="-4"/>
        </w:rPr>
        <w:t xml:space="preserve"> </w:t>
      </w:r>
      <w:r>
        <w:t>non-</w:t>
      </w:r>
      <w:r>
        <w:rPr>
          <w:spacing w:val="-2"/>
        </w:rPr>
        <w:t>ferrous</w:t>
      </w:r>
    </w:p>
    <w:p w14:paraId="51B9C02B" w14:textId="77777777" w:rsidR="00B3524F" w:rsidRDefault="00A41666">
      <w:pPr>
        <w:pStyle w:val="BodyText"/>
        <w:spacing w:before="1"/>
        <w:ind w:left="1540" w:right="1795"/>
      </w:pPr>
      <w:r>
        <w:t>metals, plastic and polymer-based products (including polyvinylchloride,</w:t>
      </w:r>
      <w:r>
        <w:rPr>
          <w:spacing w:val="-7"/>
        </w:rPr>
        <w:t xml:space="preserve"> </w:t>
      </w:r>
      <w:r>
        <w:t>composite</w:t>
      </w:r>
      <w:r>
        <w:rPr>
          <w:spacing w:val="-7"/>
        </w:rPr>
        <w:t xml:space="preserve"> </w:t>
      </w:r>
      <w:r>
        <w:t>building</w:t>
      </w:r>
      <w:r>
        <w:rPr>
          <w:spacing w:val="-4"/>
        </w:rPr>
        <w:t xml:space="preserve"> </w:t>
      </w:r>
      <w:r>
        <w:t>materials,</w:t>
      </w:r>
      <w:r>
        <w:rPr>
          <w:spacing w:val="-7"/>
        </w:rPr>
        <w:t xml:space="preserve"> </w:t>
      </w:r>
      <w:r>
        <w:t>and</w:t>
      </w:r>
      <w:r>
        <w:rPr>
          <w:spacing w:val="-7"/>
        </w:rPr>
        <w:t xml:space="preserve"> </w:t>
      </w:r>
      <w:r>
        <w:t>polymers</w:t>
      </w:r>
      <w:r>
        <w:rPr>
          <w:spacing w:val="-9"/>
        </w:rPr>
        <w:t xml:space="preserve"> </w:t>
      </w:r>
      <w:r>
        <w:t>used</w:t>
      </w:r>
      <w:r>
        <w:rPr>
          <w:spacing w:val="-7"/>
        </w:rPr>
        <w:t xml:space="preserve"> </w:t>
      </w:r>
      <w:r>
        <w:t>in fiber optic cables), glass (including optic glass), lumber, drywall, coatings (paints and stains), optical fiber, clay brick; composite building materials; or engineered wood products.</w:t>
      </w:r>
    </w:p>
    <w:p w14:paraId="5E0E2216" w14:textId="77777777" w:rsidR="00B3524F" w:rsidRDefault="00B3524F">
      <w:pPr>
        <w:pStyle w:val="BodyText"/>
        <w:spacing w:before="1"/>
      </w:pPr>
    </w:p>
    <w:p w14:paraId="5F3E987B" w14:textId="77777777" w:rsidR="00B3524F" w:rsidRDefault="00A41666">
      <w:pPr>
        <w:ind w:left="1540" w:right="1591"/>
        <w:rPr>
          <w:sz w:val="24"/>
        </w:rPr>
      </w:pPr>
      <w:r>
        <w:rPr>
          <w:b/>
          <w:sz w:val="24"/>
        </w:rPr>
        <w:t>Domestic Content Procurement Preference Requirement</w:t>
      </w:r>
      <w:r>
        <w:rPr>
          <w:sz w:val="24"/>
        </w:rPr>
        <w:t>- means a requirement</w:t>
      </w:r>
      <w:r>
        <w:rPr>
          <w:spacing w:val="-6"/>
          <w:sz w:val="24"/>
        </w:rPr>
        <w:t xml:space="preserve"> </w:t>
      </w:r>
      <w:r>
        <w:rPr>
          <w:sz w:val="24"/>
        </w:rPr>
        <w:t>that</w:t>
      </w:r>
      <w:r>
        <w:rPr>
          <w:spacing w:val="-7"/>
          <w:sz w:val="24"/>
        </w:rPr>
        <w:t xml:space="preserve"> </w:t>
      </w:r>
      <w:r>
        <w:rPr>
          <w:sz w:val="24"/>
        </w:rPr>
        <w:t>no</w:t>
      </w:r>
      <w:r>
        <w:rPr>
          <w:spacing w:val="-4"/>
          <w:sz w:val="24"/>
        </w:rPr>
        <w:t xml:space="preserve"> </w:t>
      </w:r>
      <w:r>
        <w:rPr>
          <w:sz w:val="24"/>
        </w:rPr>
        <w:t>amounts</w:t>
      </w:r>
      <w:r>
        <w:rPr>
          <w:spacing w:val="-3"/>
          <w:sz w:val="24"/>
        </w:rPr>
        <w:t xml:space="preserve"> </w:t>
      </w:r>
      <w:r>
        <w:rPr>
          <w:sz w:val="24"/>
        </w:rPr>
        <w:t>made</w:t>
      </w:r>
      <w:r>
        <w:rPr>
          <w:spacing w:val="-6"/>
          <w:sz w:val="24"/>
        </w:rPr>
        <w:t xml:space="preserve"> </w:t>
      </w:r>
      <w:r>
        <w:rPr>
          <w:sz w:val="24"/>
        </w:rPr>
        <w:t>available</w:t>
      </w:r>
      <w:r>
        <w:rPr>
          <w:spacing w:val="-7"/>
          <w:sz w:val="24"/>
        </w:rPr>
        <w:t xml:space="preserve"> </w:t>
      </w:r>
      <w:r>
        <w:rPr>
          <w:sz w:val="24"/>
        </w:rPr>
        <w:t>through</w:t>
      </w:r>
      <w:r>
        <w:rPr>
          <w:spacing w:val="-7"/>
          <w:sz w:val="24"/>
        </w:rPr>
        <w:t xml:space="preserve"> </w:t>
      </w:r>
      <w:r>
        <w:rPr>
          <w:sz w:val="24"/>
        </w:rPr>
        <w:t>a</w:t>
      </w:r>
      <w:r>
        <w:rPr>
          <w:spacing w:val="-6"/>
          <w:sz w:val="24"/>
        </w:rPr>
        <w:t xml:space="preserve"> </w:t>
      </w:r>
      <w:r>
        <w:rPr>
          <w:sz w:val="24"/>
        </w:rPr>
        <w:t>program</w:t>
      </w:r>
      <w:r>
        <w:rPr>
          <w:spacing w:val="-7"/>
          <w:sz w:val="24"/>
        </w:rPr>
        <w:t xml:space="preserve"> </w:t>
      </w:r>
      <w:r>
        <w:rPr>
          <w:sz w:val="24"/>
        </w:rPr>
        <w:t>for federal financial assistance may be obligated for an infrastructure project unless—</w:t>
      </w:r>
    </w:p>
    <w:p w14:paraId="7F6C9580" w14:textId="77777777" w:rsidR="00B3524F" w:rsidRDefault="00A41666">
      <w:pPr>
        <w:pStyle w:val="ListParagraph"/>
        <w:numPr>
          <w:ilvl w:val="1"/>
          <w:numId w:val="6"/>
        </w:numPr>
        <w:tabs>
          <w:tab w:val="left" w:pos="1877"/>
        </w:tabs>
        <w:ind w:right="2110" w:firstLine="0"/>
        <w:rPr>
          <w:sz w:val="24"/>
        </w:rPr>
      </w:pPr>
      <w:r>
        <w:rPr>
          <w:sz w:val="24"/>
        </w:rPr>
        <w:t>all</w:t>
      </w:r>
      <w:r>
        <w:rPr>
          <w:spacing w:val="-4"/>
          <w:sz w:val="24"/>
        </w:rPr>
        <w:t xml:space="preserve"> </w:t>
      </w:r>
      <w:r>
        <w:rPr>
          <w:sz w:val="24"/>
        </w:rPr>
        <w:t>iron</w:t>
      </w:r>
      <w:r>
        <w:rPr>
          <w:spacing w:val="-5"/>
          <w:sz w:val="24"/>
        </w:rPr>
        <w:t xml:space="preserve"> </w:t>
      </w:r>
      <w:r>
        <w:rPr>
          <w:sz w:val="24"/>
        </w:rPr>
        <w:t>and</w:t>
      </w:r>
      <w:r>
        <w:rPr>
          <w:spacing w:val="-4"/>
          <w:sz w:val="24"/>
        </w:rPr>
        <w:t xml:space="preserve"> </w:t>
      </w:r>
      <w:r>
        <w:rPr>
          <w:sz w:val="24"/>
        </w:rPr>
        <w:t>steel</w:t>
      </w:r>
      <w:r>
        <w:rPr>
          <w:spacing w:val="-5"/>
          <w:sz w:val="24"/>
        </w:rPr>
        <w:t xml:space="preserve"> </w:t>
      </w:r>
      <w:r>
        <w:rPr>
          <w:sz w:val="24"/>
        </w:rPr>
        <w:t>used in</w:t>
      </w:r>
      <w:r>
        <w:rPr>
          <w:spacing w:val="-5"/>
          <w:sz w:val="24"/>
        </w:rPr>
        <w:t xml:space="preserve"> </w:t>
      </w:r>
      <w:r>
        <w:rPr>
          <w:sz w:val="24"/>
        </w:rPr>
        <w:t>the</w:t>
      </w:r>
      <w:r>
        <w:rPr>
          <w:spacing w:val="-5"/>
          <w:sz w:val="24"/>
        </w:rPr>
        <w:t xml:space="preserve"> </w:t>
      </w:r>
      <w:r>
        <w:rPr>
          <w:sz w:val="24"/>
        </w:rPr>
        <w:t>project are</w:t>
      </w:r>
      <w:r>
        <w:rPr>
          <w:spacing w:val="-4"/>
          <w:sz w:val="24"/>
        </w:rPr>
        <w:t xml:space="preserve"> </w:t>
      </w:r>
      <w:r>
        <w:rPr>
          <w:sz w:val="24"/>
        </w:rPr>
        <w:t>produced in</w:t>
      </w:r>
      <w:r>
        <w:rPr>
          <w:spacing w:val="-5"/>
          <w:sz w:val="24"/>
        </w:rPr>
        <w:t xml:space="preserve"> </w:t>
      </w:r>
      <w:r>
        <w:rPr>
          <w:sz w:val="24"/>
        </w:rPr>
        <w:t>the</w:t>
      </w:r>
      <w:r>
        <w:rPr>
          <w:spacing w:val="-5"/>
          <w:sz w:val="24"/>
        </w:rPr>
        <w:t xml:space="preserve"> </w:t>
      </w:r>
      <w:r>
        <w:rPr>
          <w:sz w:val="24"/>
        </w:rPr>
        <w:t xml:space="preserve">United </w:t>
      </w:r>
      <w:r>
        <w:rPr>
          <w:spacing w:val="-2"/>
          <w:sz w:val="24"/>
        </w:rPr>
        <w:t>States;</w:t>
      </w:r>
    </w:p>
    <w:p w14:paraId="03B04225" w14:textId="77777777" w:rsidR="00B3524F" w:rsidRDefault="00A41666">
      <w:pPr>
        <w:pStyle w:val="ListParagraph"/>
        <w:numPr>
          <w:ilvl w:val="1"/>
          <w:numId w:val="6"/>
        </w:numPr>
        <w:tabs>
          <w:tab w:val="left" w:pos="1865"/>
        </w:tabs>
        <w:ind w:right="1770" w:firstLine="0"/>
        <w:rPr>
          <w:sz w:val="24"/>
        </w:rPr>
      </w:pPr>
      <w:r>
        <w:rPr>
          <w:sz w:val="24"/>
        </w:rPr>
        <w:t>the</w:t>
      </w:r>
      <w:r>
        <w:rPr>
          <w:spacing w:val="-1"/>
          <w:sz w:val="24"/>
        </w:rPr>
        <w:t xml:space="preserve"> </w:t>
      </w:r>
      <w:r>
        <w:rPr>
          <w:sz w:val="24"/>
        </w:rPr>
        <w:t>manufactured</w:t>
      </w:r>
      <w:r>
        <w:rPr>
          <w:spacing w:val="-5"/>
          <w:sz w:val="24"/>
        </w:rPr>
        <w:t xml:space="preserve"> </w:t>
      </w:r>
      <w:r>
        <w:rPr>
          <w:sz w:val="24"/>
        </w:rPr>
        <w:t>products</w:t>
      </w:r>
      <w:r>
        <w:rPr>
          <w:spacing w:val="-6"/>
          <w:sz w:val="24"/>
        </w:rPr>
        <w:t xml:space="preserve"> </w:t>
      </w:r>
      <w:r>
        <w:rPr>
          <w:sz w:val="24"/>
        </w:rPr>
        <w:t>used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project</w:t>
      </w:r>
      <w:r>
        <w:rPr>
          <w:spacing w:val="-5"/>
          <w:sz w:val="24"/>
        </w:rPr>
        <w:t xml:space="preserve"> </w:t>
      </w:r>
      <w:r>
        <w:rPr>
          <w:sz w:val="24"/>
        </w:rPr>
        <w:t>are</w:t>
      </w:r>
      <w:r>
        <w:rPr>
          <w:spacing w:val="-5"/>
          <w:sz w:val="24"/>
        </w:rPr>
        <w:t xml:space="preserve"> </w:t>
      </w:r>
      <w:r>
        <w:rPr>
          <w:sz w:val="24"/>
        </w:rPr>
        <w:t>produced</w:t>
      </w:r>
      <w:r>
        <w:rPr>
          <w:spacing w:val="-5"/>
          <w:sz w:val="24"/>
        </w:rPr>
        <w:t xml:space="preserve"> </w:t>
      </w:r>
      <w:r>
        <w:rPr>
          <w:sz w:val="24"/>
        </w:rPr>
        <w:t>in</w:t>
      </w:r>
      <w:r>
        <w:rPr>
          <w:spacing w:val="-5"/>
          <w:sz w:val="24"/>
        </w:rPr>
        <w:t xml:space="preserve"> </w:t>
      </w:r>
      <w:r>
        <w:rPr>
          <w:sz w:val="24"/>
        </w:rPr>
        <w:t>the United States; or</w:t>
      </w:r>
    </w:p>
    <w:p w14:paraId="1BE6359F" w14:textId="77777777" w:rsidR="00B3524F" w:rsidRDefault="00A41666">
      <w:pPr>
        <w:pStyle w:val="ListParagraph"/>
        <w:numPr>
          <w:ilvl w:val="1"/>
          <w:numId w:val="6"/>
        </w:numPr>
        <w:tabs>
          <w:tab w:val="left" w:pos="1863"/>
        </w:tabs>
        <w:ind w:right="1883" w:firstLine="0"/>
        <w:rPr>
          <w:sz w:val="24"/>
        </w:rPr>
      </w:pPr>
      <w:r>
        <w:rPr>
          <w:sz w:val="24"/>
        </w:rPr>
        <w:t>the</w:t>
      </w:r>
      <w:r>
        <w:rPr>
          <w:spacing w:val="-1"/>
          <w:sz w:val="24"/>
        </w:rPr>
        <w:t xml:space="preserve"> </w:t>
      </w:r>
      <w:r>
        <w:rPr>
          <w:sz w:val="24"/>
        </w:rPr>
        <w:t>construction</w:t>
      </w:r>
      <w:r>
        <w:rPr>
          <w:spacing w:val="-6"/>
          <w:sz w:val="24"/>
        </w:rPr>
        <w:t xml:space="preserve"> </w:t>
      </w:r>
      <w:r>
        <w:rPr>
          <w:sz w:val="24"/>
        </w:rPr>
        <w:t>materials</w:t>
      </w:r>
      <w:r>
        <w:rPr>
          <w:spacing w:val="-5"/>
          <w:sz w:val="24"/>
        </w:rPr>
        <w:t xml:space="preserve"> </w:t>
      </w:r>
      <w:r>
        <w:rPr>
          <w:sz w:val="24"/>
        </w:rPr>
        <w:t>used</w:t>
      </w:r>
      <w:r>
        <w:rPr>
          <w:spacing w:val="-1"/>
          <w:sz w:val="24"/>
        </w:rPr>
        <w:t xml:space="preserve"> </w:t>
      </w:r>
      <w:r>
        <w:rPr>
          <w:sz w:val="24"/>
        </w:rPr>
        <w:t>in</w:t>
      </w:r>
      <w:r>
        <w:rPr>
          <w:spacing w:val="-6"/>
          <w:sz w:val="24"/>
        </w:rPr>
        <w:t xml:space="preserve"> </w:t>
      </w:r>
      <w:r>
        <w:rPr>
          <w:sz w:val="24"/>
        </w:rPr>
        <w:t>the</w:t>
      </w:r>
      <w:r>
        <w:rPr>
          <w:spacing w:val="-6"/>
          <w:sz w:val="24"/>
        </w:rPr>
        <w:t xml:space="preserve"> </w:t>
      </w:r>
      <w:r>
        <w:rPr>
          <w:sz w:val="24"/>
        </w:rPr>
        <w:t>project</w:t>
      </w:r>
      <w:r>
        <w:rPr>
          <w:spacing w:val="-6"/>
          <w:sz w:val="24"/>
        </w:rPr>
        <w:t xml:space="preserve"> </w:t>
      </w:r>
      <w:r>
        <w:rPr>
          <w:sz w:val="24"/>
        </w:rPr>
        <w:t>are</w:t>
      </w:r>
      <w:r>
        <w:rPr>
          <w:spacing w:val="-6"/>
          <w:sz w:val="24"/>
        </w:rPr>
        <w:t xml:space="preserve"> </w:t>
      </w:r>
      <w:r>
        <w:rPr>
          <w:sz w:val="24"/>
        </w:rPr>
        <w:t>produced</w:t>
      </w:r>
      <w:r>
        <w:rPr>
          <w:spacing w:val="-6"/>
          <w:sz w:val="24"/>
        </w:rPr>
        <w:t xml:space="preserve"> </w:t>
      </w:r>
      <w:r>
        <w:rPr>
          <w:sz w:val="24"/>
        </w:rPr>
        <w:t>in</w:t>
      </w:r>
      <w:r>
        <w:rPr>
          <w:spacing w:val="-5"/>
          <w:sz w:val="24"/>
        </w:rPr>
        <w:t xml:space="preserve"> </w:t>
      </w:r>
      <w:r>
        <w:rPr>
          <w:sz w:val="24"/>
        </w:rPr>
        <w:t>the United States.</w:t>
      </w:r>
    </w:p>
    <w:p w14:paraId="69A3E6BB" w14:textId="77777777" w:rsidR="00B3524F" w:rsidRDefault="00A41666">
      <w:pPr>
        <w:spacing w:line="293" w:lineRule="exact"/>
        <w:ind w:left="1540"/>
        <w:rPr>
          <w:sz w:val="24"/>
        </w:rPr>
      </w:pPr>
      <w:r>
        <w:rPr>
          <w:sz w:val="24"/>
        </w:rPr>
        <w:t>Also</w:t>
      </w:r>
      <w:r>
        <w:rPr>
          <w:spacing w:val="-6"/>
          <w:sz w:val="24"/>
        </w:rPr>
        <w:t xml:space="preserve"> </w:t>
      </w:r>
      <w:r>
        <w:rPr>
          <w:sz w:val="24"/>
        </w:rPr>
        <w:t>referred</w:t>
      </w:r>
      <w:r>
        <w:rPr>
          <w:spacing w:val="-7"/>
          <w:sz w:val="24"/>
        </w:rPr>
        <w:t xml:space="preserve"> </w:t>
      </w:r>
      <w:r>
        <w:rPr>
          <w:sz w:val="24"/>
        </w:rPr>
        <w:t>to</w:t>
      </w:r>
      <w:r>
        <w:rPr>
          <w:spacing w:val="-2"/>
          <w:sz w:val="24"/>
        </w:rPr>
        <w:t xml:space="preserve"> </w:t>
      </w:r>
      <w:r>
        <w:rPr>
          <w:sz w:val="24"/>
        </w:rPr>
        <w:t>as</w:t>
      </w:r>
      <w:r>
        <w:rPr>
          <w:spacing w:val="-8"/>
          <w:sz w:val="24"/>
        </w:rPr>
        <w:t xml:space="preserve"> </w:t>
      </w:r>
      <w:r>
        <w:rPr>
          <w:sz w:val="24"/>
        </w:rPr>
        <w:t xml:space="preserve">the </w:t>
      </w:r>
      <w:r>
        <w:rPr>
          <w:b/>
          <w:sz w:val="24"/>
        </w:rPr>
        <w:t>Buy</w:t>
      </w:r>
      <w:r>
        <w:rPr>
          <w:b/>
          <w:spacing w:val="-4"/>
          <w:sz w:val="24"/>
        </w:rPr>
        <w:t xml:space="preserve"> </w:t>
      </w:r>
      <w:r>
        <w:rPr>
          <w:b/>
          <w:sz w:val="24"/>
        </w:rPr>
        <w:t>America</w:t>
      </w:r>
      <w:r>
        <w:rPr>
          <w:b/>
          <w:spacing w:val="-6"/>
          <w:sz w:val="24"/>
        </w:rPr>
        <w:t xml:space="preserve"> </w:t>
      </w:r>
      <w:r>
        <w:rPr>
          <w:b/>
          <w:spacing w:val="-2"/>
          <w:sz w:val="24"/>
        </w:rPr>
        <w:t>Requirement</w:t>
      </w:r>
      <w:r>
        <w:rPr>
          <w:spacing w:val="-2"/>
          <w:sz w:val="24"/>
        </w:rPr>
        <w:t>.</w:t>
      </w:r>
    </w:p>
    <w:p w14:paraId="4FD78932" w14:textId="77777777" w:rsidR="00B3524F" w:rsidRDefault="00B3524F">
      <w:pPr>
        <w:pStyle w:val="BodyText"/>
        <w:spacing w:before="1"/>
      </w:pPr>
    </w:p>
    <w:p w14:paraId="1AB72745" w14:textId="77777777" w:rsidR="00B3524F" w:rsidRDefault="00A41666">
      <w:pPr>
        <w:pStyle w:val="BodyText"/>
        <w:ind w:left="1540" w:right="1795"/>
      </w:pPr>
      <w:r>
        <w:rPr>
          <w:b/>
        </w:rPr>
        <w:t xml:space="preserve">Infrastructure </w:t>
      </w:r>
      <w:r>
        <w:t>includes, at a minimum, the structures, facilities, and equipment located in the United States, for: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w:t>
      </w:r>
      <w:r>
        <w:rPr>
          <w:spacing w:val="-7"/>
        </w:rPr>
        <w:t xml:space="preserve"> </w:t>
      </w:r>
      <w:r>
        <w:t>and</w:t>
      </w:r>
      <w:r>
        <w:rPr>
          <w:spacing w:val="-6"/>
        </w:rPr>
        <w:t xml:space="preserve"> </w:t>
      </w:r>
      <w:r>
        <w:t>generation,</w:t>
      </w:r>
      <w:r>
        <w:rPr>
          <w:spacing w:val="-6"/>
        </w:rPr>
        <w:t xml:space="preserve"> </w:t>
      </w:r>
      <w:r>
        <w:t>transportation,</w:t>
      </w:r>
      <w:r>
        <w:rPr>
          <w:spacing w:val="-6"/>
        </w:rPr>
        <w:t xml:space="preserve"> </w:t>
      </w:r>
      <w:r>
        <w:t>and</w:t>
      </w:r>
      <w:r>
        <w:rPr>
          <w:spacing w:val="-7"/>
        </w:rPr>
        <w:t xml:space="preserve"> </w:t>
      </w:r>
      <w:r>
        <w:t>distribution</w:t>
      </w:r>
      <w:r>
        <w:rPr>
          <w:spacing w:val="-2"/>
        </w:rPr>
        <w:t xml:space="preserve"> </w:t>
      </w:r>
      <w:r>
        <w:t>of</w:t>
      </w:r>
      <w:r>
        <w:rPr>
          <w:spacing w:val="-7"/>
        </w:rPr>
        <w:t xml:space="preserve"> </w:t>
      </w:r>
      <w:r>
        <w:t>energy</w:t>
      </w:r>
      <w:r>
        <w:rPr>
          <w:spacing w:val="-7"/>
        </w:rPr>
        <w:t xml:space="preserve"> </w:t>
      </w:r>
      <w:r>
        <w:t>- including electric vehicle (EV) charging.</w:t>
      </w:r>
    </w:p>
    <w:p w14:paraId="7F6A4F50" w14:textId="77777777" w:rsidR="00B3524F" w:rsidRDefault="00A41666">
      <w:pPr>
        <w:pStyle w:val="BodyText"/>
        <w:ind w:left="1540" w:right="1591"/>
      </w:pPr>
      <w:r>
        <w:t>The term “infrastructure” should be interpreted broadly, and the definition</w:t>
      </w:r>
      <w:r>
        <w:rPr>
          <w:spacing w:val="-4"/>
        </w:rPr>
        <w:t xml:space="preserve"> </w:t>
      </w:r>
      <w:r>
        <w:t>provided</w:t>
      </w:r>
      <w:r>
        <w:rPr>
          <w:spacing w:val="-7"/>
        </w:rPr>
        <w:t xml:space="preserve"> </w:t>
      </w:r>
      <w:r>
        <w:t>above</w:t>
      </w:r>
      <w:r>
        <w:rPr>
          <w:spacing w:val="-6"/>
        </w:rPr>
        <w:t xml:space="preserve"> </w:t>
      </w:r>
      <w:r>
        <w:t>should</w:t>
      </w:r>
      <w:r>
        <w:rPr>
          <w:spacing w:val="-7"/>
        </w:rPr>
        <w:t xml:space="preserve"> </w:t>
      </w:r>
      <w:r>
        <w:t>be</w:t>
      </w:r>
      <w:r>
        <w:rPr>
          <w:spacing w:val="-6"/>
        </w:rPr>
        <w:t xml:space="preserve"> </w:t>
      </w:r>
      <w:r>
        <w:t>considered</w:t>
      </w:r>
      <w:r>
        <w:rPr>
          <w:spacing w:val="-2"/>
        </w:rPr>
        <w:t xml:space="preserve"> </w:t>
      </w:r>
      <w:r>
        <w:t>as</w:t>
      </w:r>
      <w:r>
        <w:rPr>
          <w:spacing w:val="-6"/>
        </w:rPr>
        <w:t xml:space="preserve"> </w:t>
      </w:r>
      <w:r>
        <w:t>illustrative</w:t>
      </w:r>
      <w:r>
        <w:rPr>
          <w:spacing w:val="-7"/>
        </w:rPr>
        <w:t xml:space="preserve"> </w:t>
      </w:r>
      <w:r>
        <w:t>and</w:t>
      </w:r>
      <w:r>
        <w:rPr>
          <w:spacing w:val="-6"/>
        </w:rPr>
        <w:t xml:space="preserve"> </w:t>
      </w:r>
      <w:r>
        <w:t xml:space="preserve">not </w:t>
      </w:r>
      <w:r>
        <w:rPr>
          <w:spacing w:val="-2"/>
        </w:rPr>
        <w:t>exhaustive.</w:t>
      </w:r>
    </w:p>
    <w:p w14:paraId="2C71BAAE" w14:textId="77777777" w:rsidR="00B3524F" w:rsidRDefault="00A41666">
      <w:pPr>
        <w:pStyle w:val="BodyText"/>
        <w:spacing w:before="291"/>
        <w:ind w:left="1540" w:right="1795"/>
      </w:pPr>
      <w:r>
        <w:rPr>
          <w:b/>
        </w:rPr>
        <w:t xml:space="preserve">Manufactured Products </w:t>
      </w:r>
      <w:r>
        <w:t>are items used for an infrastructure project made up of components that are not primarily of iron or steel; construction materials; cement and cementitious materials’ aggregates</w:t>
      </w:r>
      <w:r>
        <w:rPr>
          <w:spacing w:val="-5"/>
        </w:rPr>
        <w:t xml:space="preserve"> </w:t>
      </w:r>
      <w:r>
        <w:t>such</w:t>
      </w:r>
      <w:r>
        <w:rPr>
          <w:spacing w:val="-5"/>
        </w:rPr>
        <w:t xml:space="preserve"> </w:t>
      </w:r>
      <w:r>
        <w:t>as</w:t>
      </w:r>
      <w:r>
        <w:rPr>
          <w:spacing w:val="-7"/>
        </w:rPr>
        <w:t xml:space="preserve"> </w:t>
      </w:r>
      <w:r>
        <w:t>stone,</w:t>
      </w:r>
      <w:r>
        <w:rPr>
          <w:spacing w:val="-2"/>
        </w:rPr>
        <w:t xml:space="preserve"> </w:t>
      </w:r>
      <w:r>
        <w:t>sand,</w:t>
      </w:r>
      <w:r>
        <w:rPr>
          <w:spacing w:val="-5"/>
        </w:rPr>
        <w:t xml:space="preserve"> </w:t>
      </w:r>
      <w:r>
        <w:t>or</w:t>
      </w:r>
      <w:r>
        <w:rPr>
          <w:spacing w:val="-5"/>
        </w:rPr>
        <w:t xml:space="preserve"> </w:t>
      </w:r>
      <w:r>
        <w:t>gravel;</w:t>
      </w:r>
      <w:r>
        <w:rPr>
          <w:spacing w:val="-5"/>
        </w:rPr>
        <w:t xml:space="preserve"> </w:t>
      </w:r>
      <w:r>
        <w:t>or</w:t>
      </w:r>
      <w:r>
        <w:rPr>
          <w:spacing w:val="-5"/>
        </w:rPr>
        <w:t xml:space="preserve"> </w:t>
      </w:r>
      <w:r>
        <w:t>aggregate</w:t>
      </w:r>
      <w:r>
        <w:rPr>
          <w:spacing w:val="-3"/>
        </w:rPr>
        <w:t xml:space="preserve"> </w:t>
      </w:r>
      <w:r>
        <w:t>binding</w:t>
      </w:r>
      <w:r>
        <w:rPr>
          <w:spacing w:val="-7"/>
        </w:rPr>
        <w:t xml:space="preserve"> </w:t>
      </w:r>
      <w:r>
        <w:t>agents or additives.</w:t>
      </w:r>
    </w:p>
    <w:p w14:paraId="2213808D" w14:textId="77777777" w:rsidR="00B3524F" w:rsidRDefault="00B3524F">
      <w:pPr>
        <w:pStyle w:val="BodyText"/>
        <w:spacing w:before="1"/>
      </w:pPr>
    </w:p>
    <w:p w14:paraId="613764CE" w14:textId="77777777" w:rsidR="00B3524F" w:rsidRDefault="00A41666">
      <w:pPr>
        <w:ind w:left="1540" w:right="2142"/>
        <w:rPr>
          <w:sz w:val="24"/>
        </w:rPr>
      </w:pPr>
      <w:r>
        <w:rPr>
          <w:b/>
          <w:sz w:val="24"/>
        </w:rPr>
        <w:t>Primarily</w:t>
      </w:r>
      <w:r>
        <w:rPr>
          <w:b/>
          <w:spacing w:val="-5"/>
          <w:sz w:val="24"/>
        </w:rPr>
        <w:t xml:space="preserve"> </w:t>
      </w:r>
      <w:r>
        <w:rPr>
          <w:b/>
          <w:sz w:val="24"/>
        </w:rPr>
        <w:t>of</w:t>
      </w:r>
      <w:r>
        <w:rPr>
          <w:b/>
          <w:spacing w:val="-5"/>
          <w:sz w:val="24"/>
        </w:rPr>
        <w:t xml:space="preserve"> </w:t>
      </w:r>
      <w:r>
        <w:rPr>
          <w:b/>
          <w:sz w:val="24"/>
        </w:rPr>
        <w:t>iron</w:t>
      </w:r>
      <w:r>
        <w:rPr>
          <w:b/>
          <w:spacing w:val="-4"/>
          <w:sz w:val="24"/>
        </w:rPr>
        <w:t xml:space="preserve"> </w:t>
      </w:r>
      <w:r>
        <w:rPr>
          <w:b/>
          <w:sz w:val="24"/>
        </w:rPr>
        <w:t>or</w:t>
      </w:r>
      <w:r>
        <w:rPr>
          <w:b/>
          <w:spacing w:val="-4"/>
          <w:sz w:val="24"/>
        </w:rPr>
        <w:t xml:space="preserve"> </w:t>
      </w:r>
      <w:r>
        <w:rPr>
          <w:b/>
          <w:sz w:val="24"/>
        </w:rPr>
        <w:t xml:space="preserve">steel </w:t>
      </w:r>
      <w:r>
        <w:rPr>
          <w:sz w:val="24"/>
        </w:rPr>
        <w:t>means</w:t>
      </w:r>
      <w:r>
        <w:rPr>
          <w:spacing w:val="-6"/>
          <w:sz w:val="24"/>
        </w:rPr>
        <w:t xml:space="preserve"> </w:t>
      </w:r>
      <w:r>
        <w:rPr>
          <w:sz w:val="24"/>
        </w:rPr>
        <w:t>greater</w:t>
      </w:r>
      <w:r>
        <w:rPr>
          <w:spacing w:val="-5"/>
          <w:sz w:val="24"/>
        </w:rPr>
        <w:t xml:space="preserve"> </w:t>
      </w:r>
      <w:r>
        <w:rPr>
          <w:sz w:val="24"/>
        </w:rPr>
        <w:t>than</w:t>
      </w:r>
      <w:r>
        <w:rPr>
          <w:spacing w:val="-4"/>
          <w:sz w:val="24"/>
        </w:rPr>
        <w:t xml:space="preserve"> </w:t>
      </w:r>
      <w:r>
        <w:rPr>
          <w:sz w:val="24"/>
        </w:rPr>
        <w:t>50%</w:t>
      </w:r>
      <w:r>
        <w:rPr>
          <w:spacing w:val="-5"/>
          <w:sz w:val="24"/>
        </w:rPr>
        <w:t xml:space="preserve"> </w:t>
      </w:r>
      <w:r>
        <w:rPr>
          <w:sz w:val="24"/>
        </w:rPr>
        <w:t>iron</w:t>
      </w:r>
      <w:r>
        <w:rPr>
          <w:spacing w:val="-5"/>
          <w:sz w:val="24"/>
        </w:rPr>
        <w:t xml:space="preserve"> </w:t>
      </w:r>
      <w:r>
        <w:rPr>
          <w:sz w:val="24"/>
        </w:rPr>
        <w:t>or</w:t>
      </w:r>
      <w:r>
        <w:rPr>
          <w:spacing w:val="-4"/>
          <w:sz w:val="24"/>
        </w:rPr>
        <w:t xml:space="preserve"> </w:t>
      </w:r>
      <w:r>
        <w:rPr>
          <w:sz w:val="24"/>
        </w:rPr>
        <w:t>steel, measured by cost.</w:t>
      </w:r>
    </w:p>
    <w:p w14:paraId="25232CE5" w14:textId="77777777" w:rsidR="00B3524F" w:rsidRDefault="00A41666">
      <w:pPr>
        <w:pStyle w:val="BodyText"/>
        <w:spacing w:before="292"/>
        <w:ind w:left="1540" w:right="747"/>
      </w:pPr>
      <w:r>
        <w:rPr>
          <w:b/>
        </w:rPr>
        <w:t>Project</w:t>
      </w:r>
      <w:r>
        <w:t>-</w:t>
      </w:r>
      <w:r>
        <w:rPr>
          <w:spacing w:val="-7"/>
        </w:rPr>
        <w:t xml:space="preserve"> </w:t>
      </w:r>
      <w:r>
        <w:t>means</w:t>
      </w:r>
      <w:r>
        <w:rPr>
          <w:spacing w:val="-7"/>
        </w:rPr>
        <w:t xml:space="preserve"> </w:t>
      </w:r>
      <w:r>
        <w:t>the</w:t>
      </w:r>
      <w:r>
        <w:rPr>
          <w:spacing w:val="-7"/>
        </w:rPr>
        <w:t xml:space="preserve"> </w:t>
      </w:r>
      <w:r>
        <w:t>construction,</w:t>
      </w:r>
      <w:r>
        <w:rPr>
          <w:spacing w:val="-3"/>
        </w:rPr>
        <w:t xml:space="preserve"> </w:t>
      </w:r>
      <w:r>
        <w:t>alteration,</w:t>
      </w:r>
      <w:r>
        <w:rPr>
          <w:spacing w:val="-6"/>
        </w:rPr>
        <w:t xml:space="preserve"> </w:t>
      </w:r>
      <w:r>
        <w:t>maintenance,</w:t>
      </w:r>
      <w:r>
        <w:rPr>
          <w:spacing w:val="-8"/>
        </w:rPr>
        <w:t xml:space="preserve"> </w:t>
      </w:r>
      <w:r>
        <w:t>or</w:t>
      </w:r>
      <w:r>
        <w:rPr>
          <w:spacing w:val="-7"/>
        </w:rPr>
        <w:t xml:space="preserve"> </w:t>
      </w:r>
      <w:r>
        <w:t>repair</w:t>
      </w:r>
      <w:r>
        <w:rPr>
          <w:spacing w:val="-6"/>
        </w:rPr>
        <w:t xml:space="preserve"> </w:t>
      </w:r>
      <w:r>
        <w:t>of infrastructure in the United States.</w:t>
      </w:r>
    </w:p>
    <w:p w14:paraId="0A895A2C" w14:textId="77777777" w:rsidR="00B3524F" w:rsidRDefault="00B3524F">
      <w:pPr>
        <w:pStyle w:val="BodyText"/>
        <w:spacing w:before="99"/>
      </w:pPr>
    </w:p>
    <w:p w14:paraId="525503C1" w14:textId="593CCC5B" w:rsidR="00B3524F" w:rsidRDefault="00A41666">
      <w:pPr>
        <w:pStyle w:val="BodyText"/>
        <w:spacing w:before="1"/>
        <w:ind w:left="1540" w:right="1795"/>
      </w:pPr>
      <w:r>
        <w:rPr>
          <w:b/>
        </w:rPr>
        <w:t>Public</w:t>
      </w:r>
      <w:r>
        <w:t>- The Buy America Requirement does not apply to non-public infrastructure.</w:t>
      </w:r>
      <w:r>
        <w:rPr>
          <w:spacing w:val="-6"/>
        </w:rPr>
        <w:t xml:space="preserve"> </w:t>
      </w:r>
      <w:r>
        <w:t>For</w:t>
      </w:r>
      <w:r>
        <w:rPr>
          <w:spacing w:val="-6"/>
        </w:rPr>
        <w:t xml:space="preserve"> </w:t>
      </w:r>
      <w:r>
        <w:t>purposes</w:t>
      </w:r>
      <w:r>
        <w:rPr>
          <w:spacing w:val="-6"/>
        </w:rPr>
        <w:t xml:space="preserve"> </w:t>
      </w:r>
      <w:r>
        <w:t>of</w:t>
      </w:r>
      <w:r>
        <w:rPr>
          <w:spacing w:val="-7"/>
        </w:rPr>
        <w:t xml:space="preserve"> </w:t>
      </w:r>
      <w:r>
        <w:t>this</w:t>
      </w:r>
      <w:r>
        <w:rPr>
          <w:spacing w:val="-6"/>
        </w:rPr>
        <w:t xml:space="preserve"> </w:t>
      </w:r>
      <w:r>
        <w:t>guidance,</w:t>
      </w:r>
      <w:r>
        <w:rPr>
          <w:spacing w:val="-8"/>
        </w:rPr>
        <w:t xml:space="preserve"> </w:t>
      </w:r>
      <w:r>
        <w:t>infrastructure</w:t>
      </w:r>
      <w:r>
        <w:rPr>
          <w:spacing w:val="-7"/>
        </w:rPr>
        <w:t xml:space="preserve"> </w:t>
      </w:r>
      <w:r>
        <w:t>should</w:t>
      </w:r>
      <w:r>
        <w:rPr>
          <w:spacing w:val="-6"/>
        </w:rPr>
        <w:t xml:space="preserve"> </w:t>
      </w:r>
      <w:r>
        <w:t>be considered “public” if it is: (1) publicly owned or (2) privately owned but utilized primarily for a public purpose. Infrastructure should be considered to be “utilized primarily for a public purpose” if it is privately operated on behalf of the public or is a place of public</w:t>
      </w:r>
      <w:r w:rsidR="00091380">
        <w:t xml:space="preserve"> </w:t>
      </w:r>
      <w:r>
        <w:rPr>
          <w:spacing w:val="-2"/>
        </w:rPr>
        <w:t>accommodation.</w:t>
      </w:r>
    </w:p>
    <w:p w14:paraId="227DDEAE" w14:textId="77777777" w:rsidR="00B3524F" w:rsidRDefault="00B3524F">
      <w:pPr>
        <w:pStyle w:val="BodyText"/>
        <w:spacing w:before="1"/>
      </w:pPr>
    </w:p>
    <w:p w14:paraId="51D46B56" w14:textId="77777777" w:rsidR="00B3524F" w:rsidRDefault="00A41666">
      <w:pPr>
        <w:pStyle w:val="Heading3"/>
        <w:numPr>
          <w:ilvl w:val="0"/>
          <w:numId w:val="6"/>
        </w:numPr>
        <w:tabs>
          <w:tab w:val="left" w:pos="1540"/>
        </w:tabs>
        <w:ind w:hanging="720"/>
      </w:pPr>
      <w:r>
        <w:lastRenderedPageBreak/>
        <w:t>Buy</w:t>
      </w:r>
      <w:r>
        <w:rPr>
          <w:spacing w:val="-7"/>
        </w:rPr>
        <w:t xml:space="preserve"> </w:t>
      </w:r>
      <w:r>
        <w:t>America</w:t>
      </w:r>
      <w:r>
        <w:rPr>
          <w:spacing w:val="-7"/>
        </w:rPr>
        <w:t xml:space="preserve"> </w:t>
      </w:r>
      <w:r>
        <w:rPr>
          <w:spacing w:val="-2"/>
        </w:rPr>
        <w:t>Requirement</w:t>
      </w:r>
    </w:p>
    <w:p w14:paraId="5D26AFF0" w14:textId="46D3F79A" w:rsidR="00B3524F" w:rsidRDefault="00A41666">
      <w:pPr>
        <w:pStyle w:val="BodyText"/>
        <w:spacing w:before="292"/>
        <w:ind w:left="1540" w:right="2142"/>
      </w:pPr>
      <w:r>
        <w:t xml:space="preserve">None of the funds provided under this award (federal share or </w:t>
      </w:r>
      <w:r w:rsidR="009D79F1">
        <w:t>subrecipient</w:t>
      </w:r>
      <w:r>
        <w:rPr>
          <w:spacing w:val="-2"/>
        </w:rPr>
        <w:t xml:space="preserve"> </w:t>
      </w:r>
      <w:r>
        <w:t>cost-share)</w:t>
      </w:r>
      <w:r>
        <w:rPr>
          <w:spacing w:val="-7"/>
        </w:rPr>
        <w:t xml:space="preserve"> </w:t>
      </w:r>
      <w:r>
        <w:t>may</w:t>
      </w:r>
      <w:r>
        <w:rPr>
          <w:spacing w:val="-7"/>
        </w:rPr>
        <w:t xml:space="preserve"> </w:t>
      </w:r>
      <w:r>
        <w:t>be</w:t>
      </w:r>
      <w:r>
        <w:rPr>
          <w:spacing w:val="-7"/>
        </w:rPr>
        <w:t xml:space="preserve"> </w:t>
      </w:r>
      <w:r>
        <w:t>used</w:t>
      </w:r>
      <w:r>
        <w:rPr>
          <w:spacing w:val="-6"/>
        </w:rPr>
        <w:t xml:space="preserve"> </w:t>
      </w:r>
      <w:r>
        <w:t>for</w:t>
      </w:r>
      <w:r>
        <w:rPr>
          <w:spacing w:val="-6"/>
        </w:rPr>
        <w:t xml:space="preserve"> </w:t>
      </w:r>
      <w:r>
        <w:t>a</w:t>
      </w:r>
      <w:r>
        <w:rPr>
          <w:spacing w:val="-4"/>
        </w:rPr>
        <w:t xml:space="preserve"> </w:t>
      </w:r>
      <w:r>
        <w:t>project</w:t>
      </w:r>
      <w:r>
        <w:rPr>
          <w:spacing w:val="-7"/>
        </w:rPr>
        <w:t xml:space="preserve"> </w:t>
      </w:r>
      <w:r>
        <w:t>for</w:t>
      </w:r>
      <w:r>
        <w:rPr>
          <w:spacing w:val="-6"/>
        </w:rPr>
        <w:t xml:space="preserve"> </w:t>
      </w:r>
      <w:r>
        <w:t xml:space="preserve">infrastructure </w:t>
      </w:r>
      <w:r>
        <w:rPr>
          <w:spacing w:val="-2"/>
        </w:rPr>
        <w:t>unless:</w:t>
      </w:r>
    </w:p>
    <w:p w14:paraId="30386108" w14:textId="77777777" w:rsidR="00B3524F" w:rsidRDefault="00A41666">
      <w:pPr>
        <w:pStyle w:val="ListParagraph"/>
        <w:numPr>
          <w:ilvl w:val="0"/>
          <w:numId w:val="5"/>
        </w:numPr>
        <w:tabs>
          <w:tab w:val="left" w:pos="2620"/>
        </w:tabs>
        <w:ind w:right="2131"/>
        <w:rPr>
          <w:sz w:val="24"/>
        </w:rPr>
      </w:pPr>
      <w:r>
        <w:rPr>
          <w:sz w:val="24"/>
        </w:rPr>
        <w:t>All iron and steel used in the project is produced in the United</w:t>
      </w:r>
      <w:r>
        <w:rPr>
          <w:spacing w:val="-6"/>
          <w:sz w:val="24"/>
        </w:rPr>
        <w:t xml:space="preserve"> </w:t>
      </w:r>
      <w:r>
        <w:rPr>
          <w:sz w:val="24"/>
        </w:rPr>
        <w:t>States—this</w:t>
      </w:r>
      <w:r>
        <w:rPr>
          <w:spacing w:val="-6"/>
          <w:sz w:val="24"/>
        </w:rPr>
        <w:t xml:space="preserve"> </w:t>
      </w:r>
      <w:r>
        <w:rPr>
          <w:sz w:val="24"/>
        </w:rPr>
        <w:t>means</w:t>
      </w:r>
      <w:r>
        <w:rPr>
          <w:spacing w:val="-10"/>
          <w:sz w:val="24"/>
        </w:rPr>
        <w:t xml:space="preserve"> </w:t>
      </w:r>
      <w:r>
        <w:rPr>
          <w:sz w:val="24"/>
        </w:rPr>
        <w:t>all</w:t>
      </w:r>
      <w:r>
        <w:rPr>
          <w:spacing w:val="-9"/>
          <w:sz w:val="24"/>
        </w:rPr>
        <w:t xml:space="preserve"> </w:t>
      </w:r>
      <w:r>
        <w:rPr>
          <w:sz w:val="24"/>
        </w:rPr>
        <w:t>manufacturing</w:t>
      </w:r>
      <w:r>
        <w:rPr>
          <w:spacing w:val="-9"/>
          <w:sz w:val="24"/>
        </w:rPr>
        <w:t xml:space="preserve"> </w:t>
      </w:r>
      <w:r>
        <w:rPr>
          <w:sz w:val="24"/>
        </w:rPr>
        <w:t>processes, from</w:t>
      </w:r>
      <w:r>
        <w:rPr>
          <w:spacing w:val="-7"/>
          <w:sz w:val="24"/>
        </w:rPr>
        <w:t xml:space="preserve"> </w:t>
      </w:r>
      <w:r>
        <w:rPr>
          <w:sz w:val="24"/>
        </w:rPr>
        <w:t>the</w:t>
      </w:r>
      <w:r>
        <w:rPr>
          <w:spacing w:val="-6"/>
          <w:sz w:val="24"/>
        </w:rPr>
        <w:t xml:space="preserve"> </w:t>
      </w:r>
      <w:r>
        <w:rPr>
          <w:sz w:val="24"/>
        </w:rPr>
        <w:t>initial</w:t>
      </w:r>
      <w:r>
        <w:rPr>
          <w:spacing w:val="-5"/>
          <w:sz w:val="24"/>
        </w:rPr>
        <w:t xml:space="preserve"> </w:t>
      </w:r>
      <w:r>
        <w:rPr>
          <w:sz w:val="24"/>
        </w:rPr>
        <w:t>melting</w:t>
      </w:r>
      <w:r>
        <w:rPr>
          <w:spacing w:val="-6"/>
          <w:sz w:val="24"/>
        </w:rPr>
        <w:t xml:space="preserve"> </w:t>
      </w:r>
      <w:r>
        <w:rPr>
          <w:sz w:val="24"/>
        </w:rPr>
        <w:t>stage</w:t>
      </w:r>
      <w:r>
        <w:rPr>
          <w:spacing w:val="-7"/>
          <w:sz w:val="24"/>
        </w:rPr>
        <w:t xml:space="preserve"> </w:t>
      </w:r>
      <w:r>
        <w:rPr>
          <w:sz w:val="24"/>
        </w:rPr>
        <w:t>through</w:t>
      </w:r>
      <w:r>
        <w:rPr>
          <w:spacing w:val="-7"/>
          <w:sz w:val="24"/>
        </w:rPr>
        <w:t xml:space="preserve"> </w:t>
      </w:r>
      <w:r>
        <w:rPr>
          <w:sz w:val="24"/>
        </w:rPr>
        <w:t>the</w:t>
      </w:r>
      <w:r>
        <w:rPr>
          <w:spacing w:val="-3"/>
          <w:sz w:val="24"/>
        </w:rPr>
        <w:t xml:space="preserve"> </w:t>
      </w:r>
      <w:r>
        <w:rPr>
          <w:sz w:val="24"/>
        </w:rPr>
        <w:t>application</w:t>
      </w:r>
      <w:r>
        <w:rPr>
          <w:spacing w:val="-6"/>
          <w:sz w:val="24"/>
        </w:rPr>
        <w:t xml:space="preserve"> </w:t>
      </w:r>
      <w:r>
        <w:rPr>
          <w:sz w:val="24"/>
        </w:rPr>
        <w:t>of coatings, occurred in the United States;</w:t>
      </w:r>
    </w:p>
    <w:p w14:paraId="7DEF3762" w14:textId="77777777" w:rsidR="00B3524F" w:rsidRDefault="00B3524F">
      <w:pPr>
        <w:pStyle w:val="BodyText"/>
        <w:spacing w:before="1"/>
      </w:pPr>
    </w:p>
    <w:p w14:paraId="5D2CB5BE" w14:textId="77777777" w:rsidR="00B3524F" w:rsidRDefault="00A41666">
      <w:pPr>
        <w:pStyle w:val="ListParagraph"/>
        <w:numPr>
          <w:ilvl w:val="0"/>
          <w:numId w:val="5"/>
        </w:numPr>
        <w:tabs>
          <w:tab w:val="left" w:pos="2620"/>
        </w:tabs>
        <w:ind w:right="1904"/>
        <w:rPr>
          <w:sz w:val="24"/>
        </w:rPr>
      </w:pPr>
      <w:r>
        <w:rPr>
          <w:sz w:val="24"/>
        </w:rPr>
        <w:t>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w:t>
      </w:r>
      <w:r>
        <w:rPr>
          <w:spacing w:val="-7"/>
          <w:sz w:val="24"/>
        </w:rPr>
        <w:t xml:space="preserve"> </w:t>
      </w:r>
      <w:r>
        <w:rPr>
          <w:sz w:val="24"/>
        </w:rPr>
        <w:t>the</w:t>
      </w:r>
      <w:r>
        <w:rPr>
          <w:spacing w:val="-7"/>
          <w:sz w:val="24"/>
        </w:rPr>
        <w:t xml:space="preserve"> </w:t>
      </w:r>
      <w:r>
        <w:rPr>
          <w:sz w:val="24"/>
        </w:rPr>
        <w:t>minimum</w:t>
      </w:r>
      <w:r>
        <w:rPr>
          <w:spacing w:val="-6"/>
          <w:sz w:val="24"/>
        </w:rPr>
        <w:t xml:space="preserve"> </w:t>
      </w:r>
      <w:r>
        <w:rPr>
          <w:sz w:val="24"/>
        </w:rPr>
        <w:t>amount</w:t>
      </w:r>
      <w:r>
        <w:rPr>
          <w:spacing w:val="-6"/>
          <w:sz w:val="24"/>
        </w:rPr>
        <w:t xml:space="preserve"> </w:t>
      </w:r>
      <w:r>
        <w:rPr>
          <w:sz w:val="24"/>
        </w:rPr>
        <w:t>of</w:t>
      </w:r>
      <w:r>
        <w:rPr>
          <w:spacing w:val="-6"/>
          <w:sz w:val="24"/>
        </w:rPr>
        <w:t xml:space="preserve"> </w:t>
      </w:r>
      <w:r>
        <w:rPr>
          <w:sz w:val="24"/>
        </w:rPr>
        <w:t>domestic</w:t>
      </w:r>
      <w:r>
        <w:rPr>
          <w:spacing w:val="-9"/>
          <w:sz w:val="24"/>
        </w:rPr>
        <w:t xml:space="preserve"> </w:t>
      </w:r>
      <w:r>
        <w:rPr>
          <w:sz w:val="24"/>
        </w:rPr>
        <w:t>content</w:t>
      </w:r>
      <w:r>
        <w:rPr>
          <w:spacing w:val="-7"/>
          <w:sz w:val="24"/>
        </w:rPr>
        <w:t xml:space="preserve"> </w:t>
      </w:r>
      <w:r>
        <w:rPr>
          <w:sz w:val="24"/>
        </w:rPr>
        <w:t>of the manufactured product has been established under applicable law or regulation; and</w:t>
      </w:r>
    </w:p>
    <w:p w14:paraId="17451FB4" w14:textId="77777777" w:rsidR="00B3524F" w:rsidRDefault="00A41666">
      <w:pPr>
        <w:pStyle w:val="ListParagraph"/>
        <w:numPr>
          <w:ilvl w:val="0"/>
          <w:numId w:val="5"/>
        </w:numPr>
        <w:tabs>
          <w:tab w:val="left" w:pos="2620"/>
        </w:tabs>
        <w:spacing w:before="291"/>
        <w:ind w:right="1739"/>
        <w:rPr>
          <w:sz w:val="24"/>
        </w:rPr>
      </w:pPr>
      <w:r>
        <w:rPr>
          <w:sz w:val="24"/>
        </w:rPr>
        <w:t>All construction materials are manufactured in the United States—this</w:t>
      </w:r>
      <w:r>
        <w:rPr>
          <w:spacing w:val="-7"/>
          <w:sz w:val="24"/>
        </w:rPr>
        <w:t xml:space="preserve"> </w:t>
      </w:r>
      <w:r>
        <w:rPr>
          <w:sz w:val="24"/>
        </w:rPr>
        <w:t>means</w:t>
      </w:r>
      <w:r>
        <w:rPr>
          <w:spacing w:val="-6"/>
          <w:sz w:val="24"/>
        </w:rPr>
        <w:t xml:space="preserve"> </w:t>
      </w:r>
      <w:r>
        <w:rPr>
          <w:sz w:val="24"/>
        </w:rPr>
        <w:t>that</w:t>
      </w:r>
      <w:r>
        <w:rPr>
          <w:spacing w:val="-8"/>
          <w:sz w:val="24"/>
        </w:rPr>
        <w:t xml:space="preserve"> </w:t>
      </w:r>
      <w:r>
        <w:rPr>
          <w:sz w:val="24"/>
        </w:rPr>
        <w:t>all</w:t>
      </w:r>
      <w:r>
        <w:rPr>
          <w:spacing w:val="-7"/>
          <w:sz w:val="24"/>
        </w:rPr>
        <w:t xml:space="preserve"> </w:t>
      </w:r>
      <w:r>
        <w:rPr>
          <w:sz w:val="24"/>
        </w:rPr>
        <w:t>manufacturing</w:t>
      </w:r>
      <w:r>
        <w:rPr>
          <w:spacing w:val="-4"/>
          <w:sz w:val="24"/>
        </w:rPr>
        <w:t xml:space="preserve"> </w:t>
      </w:r>
      <w:r>
        <w:rPr>
          <w:sz w:val="24"/>
        </w:rPr>
        <w:t>processes</w:t>
      </w:r>
      <w:r>
        <w:rPr>
          <w:spacing w:val="-7"/>
          <w:sz w:val="24"/>
        </w:rPr>
        <w:t xml:space="preserve"> </w:t>
      </w:r>
      <w:r>
        <w:rPr>
          <w:sz w:val="24"/>
        </w:rPr>
        <w:t>for</w:t>
      </w:r>
      <w:r>
        <w:rPr>
          <w:spacing w:val="-9"/>
          <w:sz w:val="24"/>
        </w:rPr>
        <w:t xml:space="preserve"> </w:t>
      </w:r>
      <w:r>
        <w:rPr>
          <w:sz w:val="24"/>
        </w:rPr>
        <w:t>the construction material occurred in the United States.</w:t>
      </w:r>
    </w:p>
    <w:p w14:paraId="51DE0286" w14:textId="77777777" w:rsidR="00B3524F" w:rsidRDefault="00B3524F">
      <w:pPr>
        <w:pStyle w:val="BodyText"/>
        <w:spacing w:before="2"/>
      </w:pPr>
    </w:p>
    <w:p w14:paraId="6F38EFD1" w14:textId="1C9D90AD" w:rsidR="00B3524F" w:rsidRDefault="00A41666" w:rsidP="00091380">
      <w:pPr>
        <w:pStyle w:val="BodyText"/>
        <w:ind w:left="1540" w:right="1795"/>
      </w:pPr>
      <w:r>
        <w:t>The Buy America Requirement only applies to articles, materials, and supplies that are consumed in, incorporated into, or permanently affixed</w:t>
      </w:r>
      <w:r>
        <w:rPr>
          <w:spacing w:val="-4"/>
        </w:rPr>
        <w:t xml:space="preserve"> </w:t>
      </w:r>
      <w:r>
        <w:t>to an</w:t>
      </w:r>
      <w:r>
        <w:rPr>
          <w:spacing w:val="-4"/>
        </w:rPr>
        <w:t xml:space="preserve"> </w:t>
      </w:r>
      <w:r>
        <w:t>infrastructure</w:t>
      </w:r>
      <w:r>
        <w:rPr>
          <w:spacing w:val="-4"/>
        </w:rPr>
        <w:t xml:space="preserve"> </w:t>
      </w:r>
      <w:r>
        <w:t>project.</w:t>
      </w:r>
      <w:r>
        <w:rPr>
          <w:spacing w:val="-4"/>
        </w:rPr>
        <w:t xml:space="preserve"> </w:t>
      </w:r>
      <w:r>
        <w:t>As</w:t>
      </w:r>
      <w:r>
        <w:rPr>
          <w:spacing w:val="-6"/>
        </w:rPr>
        <w:t xml:space="preserve"> </w:t>
      </w:r>
      <w:r>
        <w:t>such,</w:t>
      </w:r>
      <w:r>
        <w:rPr>
          <w:spacing w:val="-4"/>
        </w:rPr>
        <w:t xml:space="preserve"> </w:t>
      </w:r>
      <w:r>
        <w:t>it</w:t>
      </w:r>
      <w:r>
        <w:rPr>
          <w:spacing w:val="-5"/>
        </w:rPr>
        <w:t xml:space="preserve"> </w:t>
      </w:r>
      <w:r>
        <w:t>does</w:t>
      </w:r>
      <w:r>
        <w:rPr>
          <w:spacing w:val="-4"/>
        </w:rPr>
        <w:t xml:space="preserve"> </w:t>
      </w:r>
      <w:r>
        <w:t>not</w:t>
      </w:r>
      <w:r>
        <w:rPr>
          <w:spacing w:val="-4"/>
        </w:rPr>
        <w:t xml:space="preserve"> </w:t>
      </w:r>
      <w:r>
        <w:t>apply</w:t>
      </w:r>
      <w:r>
        <w:rPr>
          <w:spacing w:val="-5"/>
        </w:rPr>
        <w:t xml:space="preserve"> </w:t>
      </w:r>
      <w:r>
        <w:t>to</w:t>
      </w:r>
      <w:r>
        <w:rPr>
          <w:spacing w:val="-5"/>
        </w:rPr>
        <w:t xml:space="preserve"> </w:t>
      </w:r>
      <w:r>
        <w:t>tools, equipment, and supplies, such as</w:t>
      </w:r>
      <w:r>
        <w:rPr>
          <w:spacing w:val="-1"/>
        </w:rPr>
        <w:t xml:space="preserve"> </w:t>
      </w:r>
      <w:r>
        <w:t>temporary scaffolding,</w:t>
      </w:r>
      <w:r>
        <w:rPr>
          <w:spacing w:val="-1"/>
        </w:rPr>
        <w:t xml:space="preserve"> </w:t>
      </w:r>
      <w:r>
        <w:t>brought into the construction site and removed at or before the completion of the infrastructure project. Nor does a Buy America Requirement apply to equipment and furnishings, such as movable chairs, desks, and portable computer</w:t>
      </w:r>
      <w:r>
        <w:rPr>
          <w:spacing w:val="-1"/>
        </w:rPr>
        <w:t xml:space="preserve"> </w:t>
      </w:r>
      <w:r>
        <w:t>equipment,</w:t>
      </w:r>
      <w:r>
        <w:rPr>
          <w:spacing w:val="-1"/>
        </w:rPr>
        <w:t xml:space="preserve"> </w:t>
      </w:r>
      <w:r>
        <w:t>that are used at or</w:t>
      </w:r>
      <w:r>
        <w:rPr>
          <w:spacing w:val="-1"/>
        </w:rPr>
        <w:t xml:space="preserve"> </w:t>
      </w:r>
      <w:r>
        <w:t>within the finished</w:t>
      </w:r>
    </w:p>
    <w:p w14:paraId="7655213B" w14:textId="77777777" w:rsidR="00B3524F" w:rsidRDefault="00A41666">
      <w:pPr>
        <w:pStyle w:val="BodyText"/>
        <w:spacing w:before="1"/>
        <w:ind w:left="1540" w:right="1005"/>
      </w:pPr>
      <w:r>
        <w:t>infrastructure</w:t>
      </w:r>
      <w:r>
        <w:rPr>
          <w:spacing w:val="-5"/>
        </w:rPr>
        <w:t xml:space="preserve"> </w:t>
      </w:r>
      <w:r>
        <w:t>project</w:t>
      </w:r>
      <w:r>
        <w:rPr>
          <w:spacing w:val="-5"/>
        </w:rPr>
        <w:t xml:space="preserve"> </w:t>
      </w:r>
      <w:r>
        <w:t>but are</w:t>
      </w:r>
      <w:r>
        <w:rPr>
          <w:spacing w:val="-5"/>
        </w:rPr>
        <w:t xml:space="preserve"> </w:t>
      </w:r>
      <w:r>
        <w:t>not</w:t>
      </w:r>
      <w:r>
        <w:rPr>
          <w:spacing w:val="-4"/>
        </w:rPr>
        <w:t xml:space="preserve"> </w:t>
      </w:r>
      <w:r>
        <w:t>an</w:t>
      </w:r>
      <w:r>
        <w:rPr>
          <w:spacing w:val="-4"/>
        </w:rPr>
        <w:t xml:space="preserve"> </w:t>
      </w:r>
      <w:r>
        <w:t>integral</w:t>
      </w:r>
      <w:r>
        <w:rPr>
          <w:spacing w:val="-5"/>
        </w:rPr>
        <w:t xml:space="preserve"> </w:t>
      </w:r>
      <w:r>
        <w:t>part</w:t>
      </w:r>
      <w:r>
        <w:rPr>
          <w:spacing w:val="-6"/>
        </w:rPr>
        <w:t xml:space="preserve"> </w:t>
      </w:r>
      <w:r>
        <w:t>of</w:t>
      </w:r>
      <w:r>
        <w:rPr>
          <w:spacing w:val="-5"/>
        </w:rPr>
        <w:t xml:space="preserve"> </w:t>
      </w:r>
      <w:r>
        <w:t>the</w:t>
      </w:r>
      <w:r>
        <w:rPr>
          <w:spacing w:val="-5"/>
        </w:rPr>
        <w:t xml:space="preserve"> </w:t>
      </w:r>
      <w:r>
        <w:t>structure</w:t>
      </w:r>
      <w:r>
        <w:rPr>
          <w:spacing w:val="-4"/>
        </w:rPr>
        <w:t xml:space="preserve"> </w:t>
      </w:r>
      <w:r>
        <w:t>or permanently affixed to the infrastructure project.</w:t>
      </w:r>
    </w:p>
    <w:p w14:paraId="3AE8BB76" w14:textId="77777777" w:rsidR="00B3524F" w:rsidRDefault="00B3524F">
      <w:pPr>
        <w:pStyle w:val="BodyText"/>
        <w:spacing w:before="1"/>
      </w:pPr>
    </w:p>
    <w:p w14:paraId="0D6C6E6B" w14:textId="2FF38F27" w:rsidR="00B3524F" w:rsidRDefault="00C575A2">
      <w:pPr>
        <w:pStyle w:val="BodyText"/>
        <w:spacing w:before="1"/>
        <w:ind w:left="1540" w:right="1760"/>
      </w:pPr>
      <w:r>
        <w:t>Subrecipients</w:t>
      </w:r>
      <w:r w:rsidR="00A41666">
        <w:rPr>
          <w:spacing w:val="-7"/>
        </w:rPr>
        <w:t xml:space="preserve"> </w:t>
      </w:r>
      <w:r w:rsidR="00A41666">
        <w:t>are</w:t>
      </w:r>
      <w:r w:rsidR="00A41666">
        <w:rPr>
          <w:spacing w:val="-6"/>
        </w:rPr>
        <w:t xml:space="preserve"> </w:t>
      </w:r>
      <w:r w:rsidR="00A41666">
        <w:t>responsible</w:t>
      </w:r>
      <w:r w:rsidR="00A41666">
        <w:rPr>
          <w:spacing w:val="-5"/>
        </w:rPr>
        <w:t xml:space="preserve"> </w:t>
      </w:r>
      <w:r w:rsidR="00A41666">
        <w:t>for</w:t>
      </w:r>
      <w:r w:rsidR="00A41666">
        <w:rPr>
          <w:spacing w:val="-5"/>
        </w:rPr>
        <w:t xml:space="preserve"> </w:t>
      </w:r>
      <w:r w:rsidR="00A41666">
        <w:t>administering</w:t>
      </w:r>
      <w:r w:rsidR="00A41666">
        <w:rPr>
          <w:spacing w:val="-5"/>
        </w:rPr>
        <w:t xml:space="preserve"> </w:t>
      </w:r>
      <w:r w:rsidR="00A41666">
        <w:t>their</w:t>
      </w:r>
      <w:r w:rsidR="00A41666">
        <w:rPr>
          <w:spacing w:val="-6"/>
        </w:rPr>
        <w:t xml:space="preserve"> </w:t>
      </w:r>
      <w:r w:rsidR="00A41666">
        <w:t>award</w:t>
      </w:r>
      <w:r w:rsidR="00A41666">
        <w:rPr>
          <w:spacing w:val="-6"/>
        </w:rPr>
        <w:t xml:space="preserve"> </w:t>
      </w:r>
      <w:r w:rsidR="00A41666">
        <w:t>in</w:t>
      </w:r>
      <w:r w:rsidR="00A41666">
        <w:rPr>
          <w:spacing w:val="-6"/>
        </w:rPr>
        <w:t xml:space="preserve"> </w:t>
      </w:r>
      <w:r w:rsidR="00A41666">
        <w:t>accordance with the terms and conditions, including the Buy America Requirement.</w:t>
      </w:r>
      <w:r w:rsidR="00A41666">
        <w:rPr>
          <w:spacing w:val="40"/>
        </w:rPr>
        <w:t xml:space="preserve"> </w:t>
      </w:r>
      <w:r w:rsidR="00A41666">
        <w:t xml:space="preserve">The </w:t>
      </w:r>
      <w:r w:rsidR="00612F7E">
        <w:t>sub</w:t>
      </w:r>
      <w:r w:rsidR="00A41666">
        <w:t xml:space="preserve">recipient must ensure that the Buy America Requirement flows down to all subawards and that the subawardees and </w:t>
      </w:r>
      <w:r w:rsidR="009D79F1">
        <w:t>subrecipients</w:t>
      </w:r>
      <w:r w:rsidR="00A41666">
        <w:t xml:space="preserve"> comply with the Buy America Requirement.</w:t>
      </w:r>
      <w:r w:rsidR="00A41666">
        <w:rPr>
          <w:spacing w:val="40"/>
        </w:rPr>
        <w:t xml:space="preserve"> </w:t>
      </w:r>
      <w:r w:rsidR="00A41666">
        <w:t>The</w:t>
      </w:r>
      <w:r w:rsidR="00A41666">
        <w:rPr>
          <w:spacing w:val="40"/>
        </w:rPr>
        <w:t xml:space="preserve"> </w:t>
      </w:r>
      <w:r w:rsidR="00A41666">
        <w:t>Buy America Requirement term and condition must be included all sub-awards, contracts, subcontracts, and purchase orders for work performed under the infrastructure project.</w:t>
      </w:r>
    </w:p>
    <w:p w14:paraId="13D4BC77" w14:textId="77777777" w:rsidR="00B3524F" w:rsidRDefault="00A41666">
      <w:pPr>
        <w:pStyle w:val="Heading3"/>
        <w:numPr>
          <w:ilvl w:val="0"/>
          <w:numId w:val="6"/>
        </w:numPr>
        <w:tabs>
          <w:tab w:val="left" w:pos="1540"/>
        </w:tabs>
        <w:spacing w:before="291"/>
        <w:ind w:hanging="720"/>
      </w:pPr>
      <w:r>
        <w:lastRenderedPageBreak/>
        <w:t>Certification</w:t>
      </w:r>
      <w:r>
        <w:rPr>
          <w:spacing w:val="-7"/>
        </w:rPr>
        <w:t xml:space="preserve"> </w:t>
      </w:r>
      <w:r>
        <w:t>of</w:t>
      </w:r>
      <w:r>
        <w:rPr>
          <w:spacing w:val="-6"/>
        </w:rPr>
        <w:t xml:space="preserve"> </w:t>
      </w:r>
      <w:r>
        <w:rPr>
          <w:spacing w:val="-2"/>
        </w:rPr>
        <w:t>Compliance</w:t>
      </w:r>
    </w:p>
    <w:p w14:paraId="634EE08B" w14:textId="3110E2F7" w:rsidR="00B3524F" w:rsidRDefault="00A41666">
      <w:pPr>
        <w:pStyle w:val="BodyText"/>
        <w:spacing w:before="293"/>
        <w:ind w:left="1540" w:right="1795"/>
      </w:pPr>
      <w:r>
        <w:t xml:space="preserve">The </w:t>
      </w:r>
      <w:r w:rsidR="009D79F1">
        <w:t>Subrecipient</w:t>
      </w:r>
      <w:r>
        <w:rPr>
          <w:spacing w:val="-2"/>
        </w:rPr>
        <w:t xml:space="preserve"> </w:t>
      </w:r>
      <w:r>
        <w:t>must certify</w:t>
      </w:r>
      <w:r>
        <w:rPr>
          <w:spacing w:val="-3"/>
        </w:rPr>
        <w:t xml:space="preserve"> </w:t>
      </w:r>
      <w:r>
        <w:t>or</w:t>
      </w:r>
      <w:r>
        <w:rPr>
          <w:spacing w:val="-2"/>
        </w:rPr>
        <w:t xml:space="preserve"> </w:t>
      </w:r>
      <w:r>
        <w:t>provide</w:t>
      </w:r>
      <w:r>
        <w:rPr>
          <w:spacing w:val="-3"/>
        </w:rPr>
        <w:t xml:space="preserve"> </w:t>
      </w:r>
      <w:r>
        <w:t>equivalent</w:t>
      </w:r>
      <w:r>
        <w:rPr>
          <w:spacing w:val="-3"/>
        </w:rPr>
        <w:t xml:space="preserve"> </w:t>
      </w:r>
      <w:r>
        <w:t>documentation</w:t>
      </w:r>
      <w:r>
        <w:rPr>
          <w:spacing w:val="-1"/>
        </w:rPr>
        <w:t xml:space="preserve"> </w:t>
      </w:r>
      <w:r>
        <w:t>for proof</w:t>
      </w:r>
      <w:r>
        <w:rPr>
          <w:spacing w:val="-4"/>
        </w:rPr>
        <w:t xml:space="preserve"> </w:t>
      </w:r>
      <w:r>
        <w:t>of compliance</w:t>
      </w:r>
      <w:r>
        <w:rPr>
          <w:spacing w:val="-5"/>
        </w:rPr>
        <w:t xml:space="preserve"> </w:t>
      </w:r>
      <w:r>
        <w:t>that</w:t>
      </w:r>
      <w:r>
        <w:rPr>
          <w:spacing w:val="-5"/>
        </w:rPr>
        <w:t xml:space="preserve"> </w:t>
      </w:r>
      <w:r>
        <w:t>a</w:t>
      </w:r>
      <w:r>
        <w:rPr>
          <w:spacing w:val="-4"/>
        </w:rPr>
        <w:t xml:space="preserve"> </w:t>
      </w:r>
      <w:r>
        <w:t>good</w:t>
      </w:r>
      <w:r>
        <w:rPr>
          <w:spacing w:val="-4"/>
        </w:rPr>
        <w:t xml:space="preserve"> </w:t>
      </w:r>
      <w:r>
        <w:t>faith</w:t>
      </w:r>
      <w:r>
        <w:rPr>
          <w:spacing w:val="-4"/>
        </w:rPr>
        <w:t xml:space="preserve"> </w:t>
      </w:r>
      <w:r>
        <w:t>effort</w:t>
      </w:r>
      <w:r>
        <w:rPr>
          <w:spacing w:val="-5"/>
        </w:rPr>
        <w:t xml:space="preserve"> </w:t>
      </w:r>
      <w:r>
        <w:t>was</w:t>
      </w:r>
      <w:r>
        <w:rPr>
          <w:spacing w:val="-8"/>
        </w:rPr>
        <w:t xml:space="preserve"> </w:t>
      </w:r>
      <w:r>
        <w:t>made</w:t>
      </w:r>
      <w:r>
        <w:rPr>
          <w:spacing w:val="-2"/>
        </w:rPr>
        <w:t xml:space="preserve"> </w:t>
      </w:r>
      <w:r>
        <w:t>to solicit</w:t>
      </w:r>
      <w:r>
        <w:rPr>
          <w:spacing w:val="-5"/>
        </w:rPr>
        <w:t xml:space="preserve"> </w:t>
      </w:r>
      <w:r>
        <w:t xml:space="preserve">bids for domestic products used in the infrastructure project under this </w:t>
      </w:r>
      <w:r>
        <w:rPr>
          <w:spacing w:val="-2"/>
        </w:rPr>
        <w:t>Award.</w:t>
      </w:r>
    </w:p>
    <w:p w14:paraId="640920FE" w14:textId="77777777" w:rsidR="00B3524F" w:rsidRDefault="00B3524F">
      <w:pPr>
        <w:pStyle w:val="BodyText"/>
        <w:spacing w:before="1"/>
      </w:pPr>
    </w:p>
    <w:p w14:paraId="4D438AB6" w14:textId="3309F1DE" w:rsidR="00B3524F" w:rsidRDefault="00A41666">
      <w:pPr>
        <w:pStyle w:val="BodyText"/>
        <w:ind w:left="1540" w:right="1795"/>
      </w:pPr>
      <w:r>
        <w:t xml:space="preserve">The </w:t>
      </w:r>
      <w:r w:rsidR="009D79F1">
        <w:t>Subrecipient</w:t>
      </w:r>
      <w:r>
        <w:t xml:space="preserve"> must also maintain certifications or equivalent documentation for proof of compliance that those articles, materials, and supplies that are consumed in, incorporated into, affixed to, or otherwise used in the infrastructure project, not covered by a waiver or exemption, are produced in the United States. The certification or proof of compliance must be provided by the suppliers or manufacturers of the iron, steel, manufactured products and construction</w:t>
      </w:r>
      <w:r>
        <w:rPr>
          <w:spacing w:val="-3"/>
        </w:rPr>
        <w:t xml:space="preserve"> </w:t>
      </w:r>
      <w:r>
        <w:t>materials</w:t>
      </w:r>
      <w:r>
        <w:rPr>
          <w:spacing w:val="-2"/>
        </w:rPr>
        <w:t xml:space="preserve"> </w:t>
      </w:r>
      <w:r>
        <w:t>and flow up</w:t>
      </w:r>
      <w:r>
        <w:rPr>
          <w:spacing w:val="-2"/>
        </w:rPr>
        <w:t xml:space="preserve"> </w:t>
      </w:r>
      <w:r>
        <w:t>from</w:t>
      </w:r>
      <w:r>
        <w:rPr>
          <w:spacing w:val="-4"/>
        </w:rPr>
        <w:t xml:space="preserve"> </w:t>
      </w:r>
      <w:r>
        <w:t>all</w:t>
      </w:r>
      <w:r>
        <w:rPr>
          <w:spacing w:val="-2"/>
        </w:rPr>
        <w:t xml:space="preserve"> </w:t>
      </w:r>
      <w:r>
        <w:t>subawardees,</w:t>
      </w:r>
      <w:r>
        <w:rPr>
          <w:spacing w:val="-2"/>
        </w:rPr>
        <w:t xml:space="preserve"> </w:t>
      </w:r>
      <w:r>
        <w:t xml:space="preserve">contractors and vendors to the </w:t>
      </w:r>
      <w:r w:rsidR="009D79F1">
        <w:t>Subrecipient</w:t>
      </w:r>
      <w:r>
        <w:t xml:space="preserve">. The </w:t>
      </w:r>
      <w:r w:rsidR="009D79F1">
        <w:t>Subrecipient</w:t>
      </w:r>
      <w:r>
        <w:t xml:space="preserve"> must keep these certifications with the award/project files and be able to produce them</w:t>
      </w:r>
      <w:r>
        <w:rPr>
          <w:spacing w:val="-6"/>
        </w:rPr>
        <w:t xml:space="preserve"> </w:t>
      </w:r>
      <w:r>
        <w:t>upon</w:t>
      </w:r>
      <w:r>
        <w:rPr>
          <w:spacing w:val="-5"/>
        </w:rPr>
        <w:t xml:space="preserve"> </w:t>
      </w:r>
      <w:r>
        <w:t>request</w:t>
      </w:r>
      <w:r>
        <w:rPr>
          <w:spacing w:val="-5"/>
        </w:rPr>
        <w:t xml:space="preserve"> </w:t>
      </w:r>
      <w:r>
        <w:t>from</w:t>
      </w:r>
      <w:r>
        <w:rPr>
          <w:spacing w:val="-6"/>
        </w:rPr>
        <w:t xml:space="preserve"> </w:t>
      </w:r>
      <w:r>
        <w:t>DOE,</w:t>
      </w:r>
      <w:r>
        <w:rPr>
          <w:spacing w:val="-4"/>
        </w:rPr>
        <w:t xml:space="preserve"> </w:t>
      </w:r>
      <w:r>
        <w:t>auditors</w:t>
      </w:r>
      <w:r>
        <w:rPr>
          <w:spacing w:val="-5"/>
        </w:rPr>
        <w:t xml:space="preserve"> </w:t>
      </w:r>
      <w:r>
        <w:t>or</w:t>
      </w:r>
      <w:r>
        <w:rPr>
          <w:spacing w:val="-4"/>
        </w:rPr>
        <w:t xml:space="preserve"> </w:t>
      </w:r>
      <w:r>
        <w:t>Office</w:t>
      </w:r>
      <w:r>
        <w:rPr>
          <w:spacing w:val="-5"/>
        </w:rPr>
        <w:t xml:space="preserve"> </w:t>
      </w:r>
      <w:r>
        <w:t>of</w:t>
      </w:r>
      <w:r>
        <w:rPr>
          <w:spacing w:val="-1"/>
        </w:rPr>
        <w:t xml:space="preserve"> </w:t>
      </w:r>
      <w:r>
        <w:t>Inspector</w:t>
      </w:r>
      <w:r>
        <w:rPr>
          <w:spacing w:val="-2"/>
        </w:rPr>
        <w:t xml:space="preserve"> </w:t>
      </w:r>
      <w:r>
        <w:t>General.</w:t>
      </w:r>
    </w:p>
    <w:p w14:paraId="332D4B2C" w14:textId="77777777" w:rsidR="00B3524F" w:rsidRDefault="00A41666">
      <w:pPr>
        <w:pStyle w:val="Heading3"/>
        <w:numPr>
          <w:ilvl w:val="0"/>
          <w:numId w:val="6"/>
        </w:numPr>
        <w:tabs>
          <w:tab w:val="left" w:pos="1540"/>
        </w:tabs>
        <w:spacing w:before="291"/>
        <w:ind w:hanging="720"/>
      </w:pPr>
      <w:r>
        <w:rPr>
          <w:spacing w:val="-2"/>
        </w:rPr>
        <w:t>Waivers</w:t>
      </w:r>
    </w:p>
    <w:p w14:paraId="6BA9B5C4" w14:textId="77777777" w:rsidR="00B3524F" w:rsidRDefault="00B3524F">
      <w:pPr>
        <w:pStyle w:val="BodyText"/>
        <w:spacing w:before="2"/>
        <w:rPr>
          <w:b/>
        </w:rPr>
      </w:pPr>
    </w:p>
    <w:p w14:paraId="68AF17C9" w14:textId="0C37EA46" w:rsidR="00B3524F" w:rsidRDefault="00A41666">
      <w:pPr>
        <w:pStyle w:val="BodyText"/>
        <w:ind w:left="1540" w:right="1591"/>
      </w:pPr>
      <w:r>
        <w:t xml:space="preserve">When necessary, the </w:t>
      </w:r>
      <w:r w:rsidR="009D79F1">
        <w:t>Subrecipient</w:t>
      </w:r>
      <w:r>
        <w:t xml:space="preserve"> may apply for, and DOE may grant, a waiver from the Buy America Requirement. Requests to waive the application of the Buy America Requirement must be in writing</w:t>
      </w:r>
      <w:r>
        <w:rPr>
          <w:spacing w:val="-1"/>
        </w:rPr>
        <w:t xml:space="preserve"> </w:t>
      </w:r>
      <w:r>
        <w:t>to the Contracting</w:t>
      </w:r>
      <w:r>
        <w:rPr>
          <w:spacing w:val="-2"/>
        </w:rPr>
        <w:t xml:space="preserve"> </w:t>
      </w:r>
      <w:r>
        <w:t>Officer.</w:t>
      </w:r>
      <w:r>
        <w:rPr>
          <w:spacing w:val="-6"/>
        </w:rPr>
        <w:t xml:space="preserve"> </w:t>
      </w:r>
      <w:r>
        <w:t>Waiver</w:t>
      </w:r>
      <w:r>
        <w:rPr>
          <w:spacing w:val="-2"/>
        </w:rPr>
        <w:t xml:space="preserve"> </w:t>
      </w:r>
      <w:r>
        <w:t>requests</w:t>
      </w:r>
      <w:r>
        <w:rPr>
          <w:spacing w:val="-2"/>
        </w:rPr>
        <w:t xml:space="preserve"> </w:t>
      </w:r>
      <w:r>
        <w:t>are</w:t>
      </w:r>
      <w:r>
        <w:rPr>
          <w:spacing w:val="-6"/>
        </w:rPr>
        <w:t xml:space="preserve"> </w:t>
      </w:r>
      <w:r>
        <w:t>subject</w:t>
      </w:r>
      <w:r>
        <w:rPr>
          <w:spacing w:val="-7"/>
        </w:rPr>
        <w:t xml:space="preserve"> </w:t>
      </w:r>
      <w:r>
        <w:t>to</w:t>
      </w:r>
      <w:r>
        <w:rPr>
          <w:spacing w:val="-2"/>
        </w:rPr>
        <w:t xml:space="preserve"> </w:t>
      </w:r>
      <w:r>
        <w:t>review</w:t>
      </w:r>
      <w:r>
        <w:rPr>
          <w:spacing w:val="-6"/>
        </w:rPr>
        <w:t xml:space="preserve"> </w:t>
      </w:r>
      <w:r>
        <w:t>by</w:t>
      </w:r>
      <w:r>
        <w:rPr>
          <w:spacing w:val="-8"/>
        </w:rPr>
        <w:t xml:space="preserve"> </w:t>
      </w:r>
      <w:r>
        <w:t>DOE</w:t>
      </w:r>
      <w:r>
        <w:rPr>
          <w:spacing w:val="-7"/>
        </w:rPr>
        <w:t xml:space="preserve"> </w:t>
      </w:r>
      <w:r>
        <w:t>and the Office of Management and Budget, as well as a public comment period of no less than 15 calendar days.</w:t>
      </w:r>
    </w:p>
    <w:p w14:paraId="20307654" w14:textId="77777777" w:rsidR="00B3524F" w:rsidRDefault="00A41666">
      <w:pPr>
        <w:pStyle w:val="BodyText"/>
        <w:spacing w:before="292"/>
        <w:ind w:left="1540"/>
      </w:pPr>
      <w:r>
        <w:t>Waivers</w:t>
      </w:r>
      <w:r>
        <w:rPr>
          <w:spacing w:val="-6"/>
        </w:rPr>
        <w:t xml:space="preserve"> </w:t>
      </w:r>
      <w:r>
        <w:t>must</w:t>
      </w:r>
      <w:r>
        <w:rPr>
          <w:spacing w:val="-3"/>
        </w:rPr>
        <w:t xml:space="preserve"> </w:t>
      </w:r>
      <w:r>
        <w:t>be</w:t>
      </w:r>
      <w:r>
        <w:rPr>
          <w:spacing w:val="-6"/>
        </w:rPr>
        <w:t xml:space="preserve"> </w:t>
      </w:r>
      <w:r>
        <w:t>based</w:t>
      </w:r>
      <w:r>
        <w:rPr>
          <w:spacing w:val="-7"/>
        </w:rPr>
        <w:t xml:space="preserve"> </w:t>
      </w:r>
      <w:r>
        <w:t>on</w:t>
      </w:r>
      <w:r>
        <w:rPr>
          <w:spacing w:val="-6"/>
        </w:rPr>
        <w:t xml:space="preserve"> </w:t>
      </w:r>
      <w:r>
        <w:t>one</w:t>
      </w:r>
      <w:r>
        <w:rPr>
          <w:spacing w:val="-2"/>
        </w:rPr>
        <w:t xml:space="preserve"> </w:t>
      </w:r>
      <w:r>
        <w:t>of</w:t>
      </w:r>
      <w:r>
        <w:rPr>
          <w:spacing w:val="-7"/>
        </w:rPr>
        <w:t xml:space="preserve"> </w:t>
      </w:r>
      <w:r>
        <w:t>the</w:t>
      </w:r>
      <w:r>
        <w:rPr>
          <w:spacing w:val="-6"/>
        </w:rPr>
        <w:t xml:space="preserve"> </w:t>
      </w:r>
      <w:r>
        <w:t>following</w:t>
      </w:r>
      <w:r>
        <w:rPr>
          <w:spacing w:val="-3"/>
        </w:rPr>
        <w:t xml:space="preserve"> </w:t>
      </w:r>
      <w:r>
        <w:rPr>
          <w:spacing w:val="-2"/>
        </w:rPr>
        <w:t>justifications:</w:t>
      </w:r>
    </w:p>
    <w:p w14:paraId="7E38351A" w14:textId="77777777" w:rsidR="00B3524F" w:rsidRDefault="00A41666">
      <w:pPr>
        <w:pStyle w:val="ListParagraph"/>
        <w:numPr>
          <w:ilvl w:val="0"/>
          <w:numId w:val="4"/>
        </w:numPr>
        <w:tabs>
          <w:tab w:val="left" w:pos="2258"/>
        </w:tabs>
        <w:spacing w:line="237" w:lineRule="exact"/>
        <w:ind w:hanging="718"/>
        <w:rPr>
          <w:sz w:val="24"/>
        </w:rPr>
      </w:pPr>
      <w:r>
        <w:rPr>
          <w:sz w:val="24"/>
        </w:rPr>
        <w:t>Public</w:t>
      </w:r>
      <w:r>
        <w:rPr>
          <w:spacing w:val="-9"/>
          <w:sz w:val="24"/>
        </w:rPr>
        <w:t xml:space="preserve"> </w:t>
      </w:r>
      <w:r>
        <w:rPr>
          <w:sz w:val="24"/>
        </w:rPr>
        <w:t>Interest-</w:t>
      </w:r>
      <w:r>
        <w:rPr>
          <w:spacing w:val="-8"/>
          <w:sz w:val="24"/>
        </w:rPr>
        <w:t xml:space="preserve"> </w:t>
      </w:r>
      <w:r>
        <w:rPr>
          <w:sz w:val="24"/>
        </w:rPr>
        <w:t>Applying</w:t>
      </w:r>
      <w:r>
        <w:rPr>
          <w:spacing w:val="-8"/>
          <w:sz w:val="24"/>
        </w:rPr>
        <w:t xml:space="preserve"> </w:t>
      </w:r>
      <w:r>
        <w:rPr>
          <w:sz w:val="24"/>
        </w:rPr>
        <w:t>the</w:t>
      </w:r>
      <w:r>
        <w:rPr>
          <w:spacing w:val="-8"/>
          <w:sz w:val="24"/>
        </w:rPr>
        <w:t xml:space="preserve"> </w:t>
      </w:r>
      <w:r>
        <w:rPr>
          <w:sz w:val="24"/>
        </w:rPr>
        <w:t>Buy</w:t>
      </w:r>
      <w:r>
        <w:rPr>
          <w:spacing w:val="-8"/>
          <w:sz w:val="24"/>
        </w:rPr>
        <w:t xml:space="preserve"> </w:t>
      </w:r>
      <w:r>
        <w:rPr>
          <w:sz w:val="24"/>
        </w:rPr>
        <w:t>America</w:t>
      </w:r>
      <w:r>
        <w:rPr>
          <w:spacing w:val="-9"/>
          <w:sz w:val="24"/>
        </w:rPr>
        <w:t xml:space="preserve"> </w:t>
      </w:r>
      <w:r>
        <w:rPr>
          <w:sz w:val="24"/>
        </w:rPr>
        <w:t>Requirement</w:t>
      </w:r>
      <w:r>
        <w:rPr>
          <w:spacing w:val="-8"/>
          <w:sz w:val="24"/>
        </w:rPr>
        <w:t xml:space="preserve"> </w:t>
      </w:r>
      <w:r>
        <w:rPr>
          <w:spacing w:val="-2"/>
          <w:sz w:val="24"/>
        </w:rPr>
        <w:t>would</w:t>
      </w:r>
    </w:p>
    <w:p w14:paraId="228F8FFC" w14:textId="68B9B010" w:rsidR="00B3524F" w:rsidRDefault="00A41666" w:rsidP="00091380">
      <w:pPr>
        <w:pStyle w:val="BodyText"/>
        <w:spacing w:line="239" w:lineRule="exact"/>
        <w:ind w:left="2260"/>
      </w:pPr>
      <w:r>
        <w:t>be</w:t>
      </w:r>
      <w:r>
        <w:rPr>
          <w:spacing w:val="-5"/>
        </w:rPr>
        <w:t xml:space="preserve"> </w:t>
      </w:r>
      <w:r>
        <w:t>inconsistent</w:t>
      </w:r>
      <w:r>
        <w:rPr>
          <w:spacing w:val="-3"/>
        </w:rPr>
        <w:t xml:space="preserve"> </w:t>
      </w:r>
      <w:r>
        <w:t>with</w:t>
      </w:r>
      <w:r>
        <w:rPr>
          <w:spacing w:val="-8"/>
        </w:rPr>
        <w:t xml:space="preserve"> </w:t>
      </w:r>
      <w:r>
        <w:t>the</w:t>
      </w:r>
      <w:r>
        <w:rPr>
          <w:spacing w:val="-6"/>
        </w:rPr>
        <w:t xml:space="preserve"> </w:t>
      </w:r>
      <w:r>
        <w:t>public</w:t>
      </w:r>
      <w:r>
        <w:rPr>
          <w:spacing w:val="-9"/>
        </w:rPr>
        <w:t xml:space="preserve"> </w:t>
      </w:r>
      <w:r>
        <w:rPr>
          <w:spacing w:val="-2"/>
        </w:rPr>
        <w:t>interest;</w:t>
      </w:r>
    </w:p>
    <w:p w14:paraId="78938272" w14:textId="77777777" w:rsidR="00B3524F" w:rsidRDefault="00B3524F">
      <w:pPr>
        <w:pStyle w:val="BodyText"/>
        <w:spacing w:before="99"/>
      </w:pPr>
    </w:p>
    <w:p w14:paraId="4E004FB1" w14:textId="77777777" w:rsidR="00B3524F" w:rsidRDefault="00A41666">
      <w:pPr>
        <w:pStyle w:val="ListParagraph"/>
        <w:numPr>
          <w:ilvl w:val="0"/>
          <w:numId w:val="4"/>
        </w:numPr>
        <w:tabs>
          <w:tab w:val="left" w:pos="2258"/>
          <w:tab w:val="left" w:pos="2260"/>
        </w:tabs>
        <w:ind w:left="2260" w:right="1919" w:hanging="720"/>
        <w:rPr>
          <w:sz w:val="24"/>
        </w:rPr>
      </w:pPr>
      <w:r>
        <w:rPr>
          <w:sz w:val="24"/>
        </w:rPr>
        <w:t>Non-Availability- The types of iron, steel, manufactured products, or construction materials are not produced in the United</w:t>
      </w:r>
      <w:r>
        <w:rPr>
          <w:spacing w:val="-3"/>
          <w:sz w:val="24"/>
        </w:rPr>
        <w:t xml:space="preserve"> </w:t>
      </w:r>
      <w:r>
        <w:rPr>
          <w:sz w:val="24"/>
        </w:rPr>
        <w:t>States</w:t>
      </w:r>
      <w:r>
        <w:rPr>
          <w:spacing w:val="-7"/>
          <w:sz w:val="24"/>
        </w:rPr>
        <w:t xml:space="preserve"> </w:t>
      </w:r>
      <w:r>
        <w:rPr>
          <w:sz w:val="24"/>
        </w:rPr>
        <w:t>in</w:t>
      </w:r>
      <w:r>
        <w:rPr>
          <w:spacing w:val="-7"/>
          <w:sz w:val="24"/>
        </w:rPr>
        <w:t xml:space="preserve"> </w:t>
      </w:r>
      <w:r>
        <w:rPr>
          <w:sz w:val="24"/>
        </w:rPr>
        <w:t>sufficient</w:t>
      </w:r>
      <w:r>
        <w:rPr>
          <w:spacing w:val="-7"/>
          <w:sz w:val="24"/>
        </w:rPr>
        <w:t xml:space="preserve"> </w:t>
      </w:r>
      <w:r>
        <w:rPr>
          <w:sz w:val="24"/>
        </w:rPr>
        <w:t>and</w:t>
      </w:r>
      <w:r>
        <w:rPr>
          <w:spacing w:val="-7"/>
          <w:sz w:val="24"/>
        </w:rPr>
        <w:t xml:space="preserve"> </w:t>
      </w:r>
      <w:r>
        <w:rPr>
          <w:sz w:val="24"/>
        </w:rPr>
        <w:t>reasonably</w:t>
      </w:r>
      <w:r>
        <w:rPr>
          <w:spacing w:val="-7"/>
          <w:sz w:val="24"/>
        </w:rPr>
        <w:t xml:space="preserve"> </w:t>
      </w:r>
      <w:r>
        <w:rPr>
          <w:sz w:val="24"/>
        </w:rPr>
        <w:t>available</w:t>
      </w:r>
      <w:r>
        <w:rPr>
          <w:spacing w:val="-7"/>
          <w:sz w:val="24"/>
        </w:rPr>
        <w:t xml:space="preserve"> </w:t>
      </w:r>
      <w:r>
        <w:rPr>
          <w:sz w:val="24"/>
        </w:rPr>
        <w:t>quantities or of a satisfactory quality; or</w:t>
      </w:r>
    </w:p>
    <w:p w14:paraId="7CFE11F0" w14:textId="77777777" w:rsidR="00B3524F" w:rsidRDefault="00B3524F">
      <w:pPr>
        <w:pStyle w:val="BodyText"/>
        <w:spacing w:before="2"/>
      </w:pPr>
    </w:p>
    <w:p w14:paraId="3A031FD2" w14:textId="77777777" w:rsidR="00B3524F" w:rsidRDefault="00A41666">
      <w:pPr>
        <w:pStyle w:val="ListParagraph"/>
        <w:numPr>
          <w:ilvl w:val="0"/>
          <w:numId w:val="4"/>
        </w:numPr>
        <w:tabs>
          <w:tab w:val="left" w:pos="2258"/>
          <w:tab w:val="left" w:pos="2260"/>
        </w:tabs>
        <w:ind w:left="2260" w:right="1761" w:hanging="720"/>
        <w:rPr>
          <w:sz w:val="24"/>
        </w:rPr>
      </w:pPr>
      <w:r>
        <w:rPr>
          <w:sz w:val="24"/>
        </w:rPr>
        <w:t>Unreasonable Cost- The inclusion of iron, steel, manufactured products, or construction materials produced in the United States</w:t>
      </w:r>
      <w:r>
        <w:rPr>
          <w:spacing w:val="-3"/>
          <w:sz w:val="24"/>
        </w:rPr>
        <w:t xml:space="preserve"> </w:t>
      </w:r>
      <w:r>
        <w:rPr>
          <w:sz w:val="24"/>
        </w:rPr>
        <w:t>will</w:t>
      </w:r>
      <w:r>
        <w:rPr>
          <w:spacing w:val="-6"/>
          <w:sz w:val="24"/>
        </w:rPr>
        <w:t xml:space="preserve"> </w:t>
      </w:r>
      <w:r>
        <w:rPr>
          <w:sz w:val="24"/>
        </w:rPr>
        <w:t>increase</w:t>
      </w:r>
      <w:r>
        <w:rPr>
          <w:spacing w:val="-1"/>
          <w:sz w:val="24"/>
        </w:rPr>
        <w:t xml:space="preserve"> </w:t>
      </w:r>
      <w:r>
        <w:rPr>
          <w:sz w:val="24"/>
        </w:rPr>
        <w:t>the</w:t>
      </w:r>
      <w:r>
        <w:rPr>
          <w:spacing w:val="-5"/>
          <w:sz w:val="24"/>
        </w:rPr>
        <w:t xml:space="preserve"> </w:t>
      </w:r>
      <w:r>
        <w:rPr>
          <w:sz w:val="24"/>
        </w:rPr>
        <w:t>cost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overall</w:t>
      </w:r>
      <w:r>
        <w:rPr>
          <w:spacing w:val="-6"/>
          <w:sz w:val="24"/>
        </w:rPr>
        <w:t xml:space="preserve"> </w:t>
      </w:r>
      <w:r>
        <w:rPr>
          <w:sz w:val="24"/>
        </w:rPr>
        <w:t>project</w:t>
      </w:r>
      <w:r>
        <w:rPr>
          <w:spacing w:val="-6"/>
          <w:sz w:val="24"/>
        </w:rPr>
        <w:t xml:space="preserve"> </w:t>
      </w:r>
      <w:r>
        <w:rPr>
          <w:sz w:val="24"/>
        </w:rPr>
        <w:t>by</w:t>
      </w:r>
      <w:r>
        <w:rPr>
          <w:spacing w:val="-2"/>
          <w:sz w:val="24"/>
        </w:rPr>
        <w:t xml:space="preserve"> </w:t>
      </w:r>
      <w:r>
        <w:rPr>
          <w:sz w:val="24"/>
        </w:rPr>
        <w:t>more</w:t>
      </w:r>
      <w:r>
        <w:rPr>
          <w:spacing w:val="-4"/>
          <w:sz w:val="24"/>
        </w:rPr>
        <w:t xml:space="preserve"> </w:t>
      </w:r>
      <w:r>
        <w:rPr>
          <w:sz w:val="24"/>
        </w:rPr>
        <w:t>than 25 percent.</w:t>
      </w:r>
    </w:p>
    <w:p w14:paraId="24E88A0A" w14:textId="77777777" w:rsidR="00B3524F" w:rsidRDefault="00A41666">
      <w:pPr>
        <w:pStyle w:val="BodyText"/>
        <w:spacing w:before="292"/>
        <w:ind w:left="1540" w:right="1305"/>
      </w:pPr>
      <w:r>
        <w:t>Requests</w:t>
      </w:r>
      <w:r>
        <w:rPr>
          <w:spacing w:val="-7"/>
        </w:rPr>
        <w:t xml:space="preserve"> </w:t>
      </w:r>
      <w:r>
        <w:t>to</w:t>
      </w:r>
      <w:r>
        <w:rPr>
          <w:spacing w:val="-5"/>
        </w:rPr>
        <w:t xml:space="preserve"> </w:t>
      </w:r>
      <w:r>
        <w:t>waive</w:t>
      </w:r>
      <w:r>
        <w:rPr>
          <w:spacing w:val="-6"/>
        </w:rPr>
        <w:t xml:space="preserve"> </w:t>
      </w:r>
      <w:r>
        <w:t>the</w:t>
      </w:r>
      <w:r>
        <w:rPr>
          <w:spacing w:val="-5"/>
        </w:rPr>
        <w:t xml:space="preserve"> </w:t>
      </w:r>
      <w:r>
        <w:t>Buy</w:t>
      </w:r>
      <w:r>
        <w:rPr>
          <w:spacing w:val="-5"/>
        </w:rPr>
        <w:t xml:space="preserve"> </w:t>
      </w:r>
      <w:r>
        <w:t>America</w:t>
      </w:r>
      <w:r>
        <w:rPr>
          <w:spacing w:val="-5"/>
        </w:rPr>
        <w:t xml:space="preserve"> </w:t>
      </w:r>
      <w:r>
        <w:t>Requirement</w:t>
      </w:r>
      <w:r>
        <w:rPr>
          <w:spacing w:val="-5"/>
        </w:rPr>
        <w:t xml:space="preserve"> </w:t>
      </w:r>
      <w:r>
        <w:t>must</w:t>
      </w:r>
      <w:r>
        <w:rPr>
          <w:spacing w:val="-6"/>
        </w:rPr>
        <w:t xml:space="preserve"> </w:t>
      </w:r>
      <w:r>
        <w:t>include</w:t>
      </w:r>
      <w:r>
        <w:rPr>
          <w:spacing w:val="-3"/>
        </w:rPr>
        <w:t xml:space="preserve"> </w:t>
      </w:r>
      <w:r>
        <w:t xml:space="preserve">the </w:t>
      </w:r>
      <w:r>
        <w:rPr>
          <w:spacing w:val="-2"/>
        </w:rPr>
        <w:t>following:</w:t>
      </w:r>
    </w:p>
    <w:p w14:paraId="080477CE" w14:textId="77777777" w:rsidR="00B3524F" w:rsidRDefault="00A41666">
      <w:pPr>
        <w:pStyle w:val="ListParagraph"/>
        <w:numPr>
          <w:ilvl w:val="1"/>
          <w:numId w:val="4"/>
        </w:numPr>
        <w:tabs>
          <w:tab w:val="left" w:pos="2260"/>
        </w:tabs>
        <w:spacing w:before="293"/>
        <w:ind w:right="1805" w:hanging="720"/>
        <w:rPr>
          <w:sz w:val="24"/>
        </w:rPr>
      </w:pPr>
      <w:r>
        <w:rPr>
          <w:sz w:val="24"/>
        </w:rPr>
        <w:t>Waiver</w:t>
      </w:r>
      <w:r>
        <w:rPr>
          <w:spacing w:val="-8"/>
          <w:sz w:val="24"/>
        </w:rPr>
        <w:t xml:space="preserve"> </w:t>
      </w:r>
      <w:r>
        <w:rPr>
          <w:sz w:val="24"/>
        </w:rPr>
        <w:t>type</w:t>
      </w:r>
      <w:r>
        <w:rPr>
          <w:spacing w:val="-4"/>
          <w:sz w:val="24"/>
        </w:rPr>
        <w:t xml:space="preserve"> </w:t>
      </w:r>
      <w:r>
        <w:rPr>
          <w:sz w:val="24"/>
        </w:rPr>
        <w:t>(Public</w:t>
      </w:r>
      <w:r>
        <w:rPr>
          <w:spacing w:val="-8"/>
          <w:sz w:val="24"/>
        </w:rPr>
        <w:t xml:space="preserve"> </w:t>
      </w:r>
      <w:r>
        <w:rPr>
          <w:sz w:val="24"/>
        </w:rPr>
        <w:t>Interest,</w:t>
      </w:r>
      <w:r>
        <w:rPr>
          <w:spacing w:val="-9"/>
          <w:sz w:val="24"/>
        </w:rPr>
        <w:t xml:space="preserve"> </w:t>
      </w:r>
      <w:r>
        <w:rPr>
          <w:sz w:val="24"/>
        </w:rPr>
        <w:t>Non-Availability,</w:t>
      </w:r>
      <w:r>
        <w:rPr>
          <w:spacing w:val="-10"/>
          <w:sz w:val="24"/>
        </w:rPr>
        <w:t xml:space="preserve"> </w:t>
      </w:r>
      <w:r>
        <w:rPr>
          <w:sz w:val="24"/>
        </w:rPr>
        <w:t>or</w:t>
      </w:r>
      <w:r>
        <w:rPr>
          <w:spacing w:val="-9"/>
          <w:sz w:val="24"/>
        </w:rPr>
        <w:t xml:space="preserve"> </w:t>
      </w:r>
      <w:r>
        <w:rPr>
          <w:sz w:val="24"/>
        </w:rPr>
        <w:t xml:space="preserve">Unreasonable </w:t>
      </w:r>
      <w:r>
        <w:rPr>
          <w:spacing w:val="-2"/>
          <w:sz w:val="24"/>
        </w:rPr>
        <w:lastRenderedPageBreak/>
        <w:t>Cost);</w:t>
      </w:r>
    </w:p>
    <w:p w14:paraId="2E74C8F8" w14:textId="5C2D9FE1" w:rsidR="00B3524F" w:rsidRDefault="009D79F1">
      <w:pPr>
        <w:pStyle w:val="ListParagraph"/>
        <w:numPr>
          <w:ilvl w:val="1"/>
          <w:numId w:val="4"/>
        </w:numPr>
        <w:tabs>
          <w:tab w:val="left" w:pos="2260"/>
        </w:tabs>
        <w:spacing w:line="293" w:lineRule="exact"/>
        <w:ind w:hanging="720"/>
        <w:rPr>
          <w:sz w:val="24"/>
        </w:rPr>
      </w:pPr>
      <w:r>
        <w:rPr>
          <w:sz w:val="24"/>
        </w:rPr>
        <w:t>Subrecipient</w:t>
      </w:r>
      <w:r w:rsidR="00A41666">
        <w:rPr>
          <w:spacing w:val="-9"/>
          <w:sz w:val="24"/>
        </w:rPr>
        <w:t xml:space="preserve"> </w:t>
      </w:r>
      <w:r w:rsidR="00A41666">
        <w:rPr>
          <w:sz w:val="24"/>
        </w:rPr>
        <w:t>name</w:t>
      </w:r>
      <w:r w:rsidR="00A41666">
        <w:rPr>
          <w:spacing w:val="-9"/>
          <w:sz w:val="24"/>
        </w:rPr>
        <w:t xml:space="preserve"> </w:t>
      </w:r>
      <w:r w:rsidR="00A41666">
        <w:rPr>
          <w:sz w:val="24"/>
        </w:rPr>
        <w:t>and</w:t>
      </w:r>
      <w:r w:rsidR="00A41666">
        <w:rPr>
          <w:spacing w:val="-5"/>
          <w:sz w:val="24"/>
        </w:rPr>
        <w:t xml:space="preserve"> </w:t>
      </w:r>
      <w:r w:rsidR="00A41666">
        <w:rPr>
          <w:sz w:val="24"/>
        </w:rPr>
        <w:t>Unique</w:t>
      </w:r>
      <w:r w:rsidR="00A41666">
        <w:rPr>
          <w:spacing w:val="-10"/>
          <w:sz w:val="24"/>
        </w:rPr>
        <w:t xml:space="preserve"> </w:t>
      </w:r>
      <w:r w:rsidR="00A41666">
        <w:rPr>
          <w:sz w:val="24"/>
        </w:rPr>
        <w:t>Entity</w:t>
      </w:r>
      <w:r w:rsidR="00A41666">
        <w:rPr>
          <w:spacing w:val="-7"/>
          <w:sz w:val="24"/>
        </w:rPr>
        <w:t xml:space="preserve"> </w:t>
      </w:r>
      <w:r w:rsidR="00A41666">
        <w:rPr>
          <w:sz w:val="24"/>
        </w:rPr>
        <w:t>Identifier</w:t>
      </w:r>
      <w:r w:rsidR="00A41666">
        <w:rPr>
          <w:spacing w:val="-9"/>
          <w:sz w:val="24"/>
        </w:rPr>
        <w:t xml:space="preserve"> </w:t>
      </w:r>
      <w:r w:rsidR="00A41666">
        <w:rPr>
          <w:spacing w:val="-2"/>
          <w:sz w:val="24"/>
        </w:rPr>
        <w:t>(UEI);</w:t>
      </w:r>
    </w:p>
    <w:p w14:paraId="514E8F3C" w14:textId="77777777" w:rsidR="00B3524F" w:rsidRDefault="00A41666">
      <w:pPr>
        <w:pStyle w:val="ListParagraph"/>
        <w:numPr>
          <w:ilvl w:val="1"/>
          <w:numId w:val="4"/>
        </w:numPr>
        <w:tabs>
          <w:tab w:val="left" w:pos="2260"/>
        </w:tabs>
        <w:spacing w:before="2"/>
        <w:ind w:right="2259" w:hanging="720"/>
        <w:rPr>
          <w:sz w:val="24"/>
        </w:rPr>
      </w:pPr>
      <w:r>
        <w:rPr>
          <w:sz w:val="24"/>
        </w:rPr>
        <w:t>Award</w:t>
      </w:r>
      <w:r>
        <w:rPr>
          <w:spacing w:val="-10"/>
          <w:sz w:val="24"/>
        </w:rPr>
        <w:t xml:space="preserve"> </w:t>
      </w:r>
      <w:r>
        <w:rPr>
          <w:sz w:val="24"/>
        </w:rPr>
        <w:t>information</w:t>
      </w:r>
      <w:r>
        <w:rPr>
          <w:spacing w:val="-10"/>
          <w:sz w:val="24"/>
        </w:rPr>
        <w:t xml:space="preserve"> </w:t>
      </w:r>
      <w:r>
        <w:rPr>
          <w:sz w:val="24"/>
        </w:rPr>
        <w:t>(Federal</w:t>
      </w:r>
      <w:r>
        <w:rPr>
          <w:spacing w:val="-10"/>
          <w:sz w:val="24"/>
        </w:rPr>
        <w:t xml:space="preserve"> </w:t>
      </w:r>
      <w:r>
        <w:rPr>
          <w:sz w:val="24"/>
        </w:rPr>
        <w:t>Award</w:t>
      </w:r>
      <w:r>
        <w:rPr>
          <w:spacing w:val="-10"/>
          <w:sz w:val="24"/>
        </w:rPr>
        <w:t xml:space="preserve"> </w:t>
      </w:r>
      <w:r>
        <w:rPr>
          <w:sz w:val="24"/>
        </w:rPr>
        <w:t>Identification</w:t>
      </w:r>
      <w:r>
        <w:rPr>
          <w:spacing w:val="-8"/>
          <w:sz w:val="24"/>
        </w:rPr>
        <w:t xml:space="preserve"> </w:t>
      </w:r>
      <w:r>
        <w:rPr>
          <w:sz w:val="24"/>
        </w:rPr>
        <w:t>Number, Assistance Listing number);</w:t>
      </w:r>
    </w:p>
    <w:p w14:paraId="4DD9D307" w14:textId="77777777" w:rsidR="00B3524F" w:rsidRDefault="00A41666">
      <w:pPr>
        <w:pStyle w:val="ListParagraph"/>
        <w:numPr>
          <w:ilvl w:val="1"/>
          <w:numId w:val="4"/>
        </w:numPr>
        <w:tabs>
          <w:tab w:val="left" w:pos="2260"/>
        </w:tabs>
        <w:ind w:right="1915" w:hanging="720"/>
        <w:rPr>
          <w:sz w:val="24"/>
        </w:rPr>
      </w:pPr>
      <w:r>
        <w:rPr>
          <w:sz w:val="24"/>
        </w:rPr>
        <w:t>A</w:t>
      </w:r>
      <w:r>
        <w:rPr>
          <w:spacing w:val="-5"/>
          <w:sz w:val="24"/>
        </w:rPr>
        <w:t xml:space="preserve"> </w:t>
      </w:r>
      <w:r>
        <w:rPr>
          <w:sz w:val="24"/>
        </w:rPr>
        <w:t>brief</w:t>
      </w:r>
      <w:r>
        <w:rPr>
          <w:spacing w:val="-6"/>
          <w:sz w:val="24"/>
        </w:rPr>
        <w:t xml:space="preserve"> </w:t>
      </w:r>
      <w:r>
        <w:rPr>
          <w:sz w:val="24"/>
        </w:rPr>
        <w:t>description</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project,</w:t>
      </w:r>
      <w:r>
        <w:rPr>
          <w:spacing w:val="-1"/>
          <w:sz w:val="24"/>
        </w:rPr>
        <w:t xml:space="preserve"> </w:t>
      </w:r>
      <w:r>
        <w:rPr>
          <w:sz w:val="24"/>
        </w:rPr>
        <w:t>its</w:t>
      </w:r>
      <w:r>
        <w:rPr>
          <w:spacing w:val="-5"/>
          <w:sz w:val="24"/>
        </w:rPr>
        <w:t xml:space="preserve"> </w:t>
      </w:r>
      <w:r>
        <w:rPr>
          <w:sz w:val="24"/>
        </w:rPr>
        <w:t>location,</w:t>
      </w:r>
      <w:r>
        <w:rPr>
          <w:spacing w:val="-5"/>
          <w:sz w:val="24"/>
        </w:rPr>
        <w:t xml:space="preserve"> </w:t>
      </w:r>
      <w:r>
        <w:rPr>
          <w:sz w:val="24"/>
        </w:rPr>
        <w:t>and</w:t>
      </w:r>
      <w:r>
        <w:rPr>
          <w:spacing w:val="-6"/>
          <w:sz w:val="24"/>
        </w:rPr>
        <w:t xml:space="preserve"> </w:t>
      </w:r>
      <w:r>
        <w:rPr>
          <w:sz w:val="24"/>
        </w:rPr>
        <w:t>the</w:t>
      </w:r>
      <w:r>
        <w:rPr>
          <w:spacing w:val="-5"/>
          <w:sz w:val="24"/>
        </w:rPr>
        <w:t xml:space="preserve"> </w:t>
      </w:r>
      <w:r>
        <w:rPr>
          <w:sz w:val="24"/>
        </w:rPr>
        <w:t>specific infrastructure involved;</w:t>
      </w:r>
    </w:p>
    <w:p w14:paraId="38819267" w14:textId="15C82C6C" w:rsidR="00B3524F" w:rsidRDefault="00A41666">
      <w:pPr>
        <w:pStyle w:val="ListParagraph"/>
        <w:numPr>
          <w:ilvl w:val="1"/>
          <w:numId w:val="4"/>
        </w:numPr>
        <w:tabs>
          <w:tab w:val="left" w:pos="2260"/>
        </w:tabs>
        <w:ind w:right="1848" w:hanging="720"/>
        <w:rPr>
          <w:sz w:val="24"/>
        </w:rPr>
      </w:pPr>
      <w:r>
        <w:rPr>
          <w:sz w:val="24"/>
        </w:rPr>
        <w:t>Total</w:t>
      </w:r>
      <w:r>
        <w:rPr>
          <w:spacing w:val="-9"/>
          <w:sz w:val="24"/>
        </w:rPr>
        <w:t xml:space="preserve"> </w:t>
      </w:r>
      <w:r>
        <w:rPr>
          <w:sz w:val="24"/>
        </w:rPr>
        <w:t>estimated</w:t>
      </w:r>
      <w:r>
        <w:rPr>
          <w:spacing w:val="-3"/>
          <w:sz w:val="24"/>
        </w:rPr>
        <w:t xml:space="preserve"> </w:t>
      </w:r>
      <w:r>
        <w:rPr>
          <w:sz w:val="24"/>
        </w:rPr>
        <w:t>project</w:t>
      </w:r>
      <w:r>
        <w:rPr>
          <w:spacing w:val="-8"/>
          <w:sz w:val="24"/>
        </w:rPr>
        <w:t xml:space="preserve"> </w:t>
      </w:r>
      <w:r>
        <w:rPr>
          <w:sz w:val="24"/>
        </w:rPr>
        <w:t>cost,</w:t>
      </w:r>
      <w:r>
        <w:rPr>
          <w:spacing w:val="-6"/>
          <w:sz w:val="24"/>
        </w:rPr>
        <w:t xml:space="preserve"> </w:t>
      </w:r>
      <w:r>
        <w:rPr>
          <w:sz w:val="24"/>
        </w:rPr>
        <w:t>with</w:t>
      </w:r>
      <w:r>
        <w:rPr>
          <w:spacing w:val="-3"/>
          <w:sz w:val="24"/>
        </w:rPr>
        <w:t xml:space="preserve"> </w:t>
      </w:r>
      <w:r>
        <w:rPr>
          <w:sz w:val="24"/>
        </w:rPr>
        <w:t>estimated</w:t>
      </w:r>
      <w:r>
        <w:rPr>
          <w:spacing w:val="-7"/>
          <w:sz w:val="24"/>
        </w:rPr>
        <w:t xml:space="preserve"> </w:t>
      </w:r>
      <w:r>
        <w:rPr>
          <w:sz w:val="24"/>
        </w:rPr>
        <w:t>federal</w:t>
      </w:r>
      <w:r>
        <w:rPr>
          <w:spacing w:val="-7"/>
          <w:sz w:val="24"/>
        </w:rPr>
        <w:t xml:space="preserve"> </w:t>
      </w:r>
      <w:r>
        <w:rPr>
          <w:sz w:val="24"/>
        </w:rPr>
        <w:t>share</w:t>
      </w:r>
      <w:r>
        <w:rPr>
          <w:spacing w:val="-8"/>
          <w:sz w:val="24"/>
        </w:rPr>
        <w:t xml:space="preserve"> </w:t>
      </w:r>
      <w:r>
        <w:rPr>
          <w:sz w:val="24"/>
        </w:rPr>
        <w:t xml:space="preserve">and </w:t>
      </w:r>
      <w:r w:rsidR="009D79F1">
        <w:rPr>
          <w:sz w:val="24"/>
        </w:rPr>
        <w:t>subrecipient</w:t>
      </w:r>
      <w:r>
        <w:rPr>
          <w:sz w:val="24"/>
        </w:rPr>
        <w:t xml:space="preserve"> cost share breakdowns;</w:t>
      </w:r>
    </w:p>
    <w:p w14:paraId="5DDA519B" w14:textId="74154695" w:rsidR="00B3524F" w:rsidRDefault="00A41666">
      <w:pPr>
        <w:pStyle w:val="ListParagraph"/>
        <w:numPr>
          <w:ilvl w:val="1"/>
          <w:numId w:val="4"/>
        </w:numPr>
        <w:tabs>
          <w:tab w:val="left" w:pos="2260"/>
        </w:tabs>
        <w:ind w:right="2111" w:hanging="720"/>
        <w:rPr>
          <w:sz w:val="24"/>
        </w:rPr>
      </w:pPr>
      <w:r>
        <w:rPr>
          <w:sz w:val="24"/>
        </w:rPr>
        <w:t>Total</w:t>
      </w:r>
      <w:r>
        <w:rPr>
          <w:spacing w:val="-9"/>
          <w:sz w:val="24"/>
        </w:rPr>
        <w:t xml:space="preserve"> </w:t>
      </w:r>
      <w:r>
        <w:rPr>
          <w:sz w:val="24"/>
        </w:rPr>
        <w:t>estimated</w:t>
      </w:r>
      <w:r>
        <w:rPr>
          <w:spacing w:val="-4"/>
          <w:sz w:val="24"/>
        </w:rPr>
        <w:t xml:space="preserve"> </w:t>
      </w:r>
      <w:r>
        <w:rPr>
          <w:sz w:val="24"/>
        </w:rPr>
        <w:t>infrastructure</w:t>
      </w:r>
      <w:r>
        <w:rPr>
          <w:spacing w:val="-8"/>
          <w:sz w:val="24"/>
        </w:rPr>
        <w:t xml:space="preserve"> </w:t>
      </w:r>
      <w:r>
        <w:rPr>
          <w:sz w:val="24"/>
        </w:rPr>
        <w:t>costs,</w:t>
      </w:r>
      <w:r>
        <w:rPr>
          <w:spacing w:val="-8"/>
          <w:sz w:val="24"/>
        </w:rPr>
        <w:t xml:space="preserve"> </w:t>
      </w:r>
      <w:r>
        <w:rPr>
          <w:sz w:val="24"/>
        </w:rPr>
        <w:t>with</w:t>
      </w:r>
      <w:r>
        <w:rPr>
          <w:spacing w:val="-8"/>
          <w:sz w:val="24"/>
        </w:rPr>
        <w:t xml:space="preserve"> </w:t>
      </w:r>
      <w:r>
        <w:rPr>
          <w:sz w:val="24"/>
        </w:rPr>
        <w:t>estimated</w:t>
      </w:r>
      <w:r>
        <w:rPr>
          <w:spacing w:val="-8"/>
          <w:sz w:val="24"/>
        </w:rPr>
        <w:t xml:space="preserve"> </w:t>
      </w:r>
      <w:r>
        <w:rPr>
          <w:sz w:val="24"/>
        </w:rPr>
        <w:t xml:space="preserve">federal share and </w:t>
      </w:r>
      <w:r w:rsidR="009D79F1">
        <w:rPr>
          <w:sz w:val="24"/>
        </w:rPr>
        <w:t>subrecipient</w:t>
      </w:r>
      <w:r>
        <w:rPr>
          <w:sz w:val="24"/>
        </w:rPr>
        <w:t xml:space="preserve"> cost share breakdowns;</w:t>
      </w:r>
    </w:p>
    <w:p w14:paraId="1B799F7F" w14:textId="44B87771" w:rsidR="00B3524F" w:rsidRDefault="00A41666">
      <w:pPr>
        <w:pStyle w:val="ListParagraph"/>
        <w:numPr>
          <w:ilvl w:val="1"/>
          <w:numId w:val="4"/>
        </w:numPr>
        <w:tabs>
          <w:tab w:val="left" w:pos="2260"/>
        </w:tabs>
        <w:ind w:right="1797" w:hanging="720"/>
        <w:rPr>
          <w:sz w:val="24"/>
        </w:rPr>
      </w:pPr>
      <w:r>
        <w:rPr>
          <w:sz w:val="24"/>
        </w:rPr>
        <w:t xml:space="preserve">List and description of iron or steel item(s), manufactured goods, and/or construction material(s) the </w:t>
      </w:r>
      <w:r w:rsidR="009D79F1">
        <w:rPr>
          <w:sz w:val="24"/>
        </w:rPr>
        <w:t>subrecipient</w:t>
      </w:r>
      <w:r>
        <w:rPr>
          <w:sz w:val="24"/>
        </w:rPr>
        <w:t xml:space="preserve"> seeks to waive from the Buy America Preference, including name, cost, quantity(ies), country(ies) of origin, and relevant Product Service</w:t>
      </w:r>
      <w:r>
        <w:rPr>
          <w:spacing w:val="-7"/>
          <w:sz w:val="24"/>
        </w:rPr>
        <w:t xml:space="preserve"> </w:t>
      </w:r>
      <w:r>
        <w:rPr>
          <w:sz w:val="24"/>
        </w:rPr>
        <w:t>Codes</w:t>
      </w:r>
      <w:r>
        <w:rPr>
          <w:spacing w:val="-8"/>
          <w:sz w:val="24"/>
        </w:rPr>
        <w:t xml:space="preserve"> </w:t>
      </w:r>
      <w:r>
        <w:rPr>
          <w:sz w:val="24"/>
        </w:rPr>
        <w:t>(PSC)</w:t>
      </w:r>
      <w:r>
        <w:rPr>
          <w:spacing w:val="-6"/>
          <w:sz w:val="24"/>
        </w:rPr>
        <w:t xml:space="preserve"> </w:t>
      </w:r>
      <w:r>
        <w:rPr>
          <w:sz w:val="24"/>
        </w:rPr>
        <w:t>and</w:t>
      </w:r>
      <w:r>
        <w:rPr>
          <w:spacing w:val="-7"/>
          <w:sz w:val="24"/>
        </w:rPr>
        <w:t xml:space="preserve"> </w:t>
      </w:r>
      <w:r>
        <w:rPr>
          <w:sz w:val="24"/>
        </w:rPr>
        <w:t>North</w:t>
      </w:r>
      <w:r>
        <w:rPr>
          <w:spacing w:val="-6"/>
          <w:sz w:val="24"/>
        </w:rPr>
        <w:t xml:space="preserve"> </w:t>
      </w:r>
      <w:r>
        <w:rPr>
          <w:sz w:val="24"/>
        </w:rPr>
        <w:t>American</w:t>
      </w:r>
      <w:r>
        <w:rPr>
          <w:spacing w:val="-7"/>
          <w:sz w:val="24"/>
        </w:rPr>
        <w:t xml:space="preserve"> </w:t>
      </w:r>
      <w:r>
        <w:rPr>
          <w:sz w:val="24"/>
        </w:rPr>
        <w:t>Industry</w:t>
      </w:r>
      <w:r>
        <w:rPr>
          <w:spacing w:val="-7"/>
          <w:sz w:val="24"/>
        </w:rPr>
        <w:t xml:space="preserve"> </w:t>
      </w:r>
      <w:r>
        <w:rPr>
          <w:sz w:val="24"/>
        </w:rPr>
        <w:t>Classification System (NAICS) codes for each;</w:t>
      </w:r>
    </w:p>
    <w:p w14:paraId="23E88C1A" w14:textId="77777777" w:rsidR="00B3524F" w:rsidRDefault="00A41666">
      <w:pPr>
        <w:pStyle w:val="ListParagraph"/>
        <w:numPr>
          <w:ilvl w:val="1"/>
          <w:numId w:val="4"/>
        </w:numPr>
        <w:tabs>
          <w:tab w:val="left" w:pos="2260"/>
        </w:tabs>
        <w:spacing w:line="242" w:lineRule="auto"/>
        <w:ind w:right="2212" w:hanging="720"/>
        <w:rPr>
          <w:sz w:val="24"/>
        </w:rPr>
      </w:pPr>
      <w:r>
        <w:rPr>
          <w:sz w:val="24"/>
        </w:rPr>
        <w:t>A</w:t>
      </w:r>
      <w:r>
        <w:rPr>
          <w:spacing w:val="-6"/>
          <w:sz w:val="24"/>
        </w:rPr>
        <w:t xml:space="preserve"> </w:t>
      </w:r>
      <w:r>
        <w:rPr>
          <w:sz w:val="24"/>
        </w:rPr>
        <w:t>detailed</w:t>
      </w:r>
      <w:r>
        <w:rPr>
          <w:spacing w:val="-6"/>
          <w:sz w:val="24"/>
        </w:rPr>
        <w:t xml:space="preserve"> </w:t>
      </w:r>
      <w:r>
        <w:rPr>
          <w:sz w:val="24"/>
        </w:rPr>
        <w:t>justification</w:t>
      </w:r>
      <w:r>
        <w:rPr>
          <w:spacing w:val="-6"/>
          <w:sz w:val="24"/>
        </w:rPr>
        <w:t xml:space="preserve"> </w:t>
      </w:r>
      <w:r>
        <w:rPr>
          <w:sz w:val="24"/>
        </w:rPr>
        <w:t>as</w:t>
      </w:r>
      <w:r>
        <w:rPr>
          <w:spacing w:val="-8"/>
          <w:sz w:val="24"/>
        </w:rPr>
        <w:t xml:space="preserve"> </w:t>
      </w:r>
      <w:r>
        <w:rPr>
          <w:sz w:val="24"/>
        </w:rPr>
        <w:t>to</w:t>
      </w:r>
      <w:r>
        <w:rPr>
          <w:spacing w:val="-6"/>
          <w:sz w:val="24"/>
        </w:rPr>
        <w:t xml:space="preserve"> </w:t>
      </w:r>
      <w:r>
        <w:rPr>
          <w:sz w:val="24"/>
        </w:rPr>
        <w:t>how</w:t>
      </w:r>
      <w:r>
        <w:rPr>
          <w:spacing w:val="-6"/>
          <w:sz w:val="24"/>
        </w:rPr>
        <w:t xml:space="preserve"> </w:t>
      </w:r>
      <w:r>
        <w:rPr>
          <w:sz w:val="24"/>
        </w:rPr>
        <w:t>the</w:t>
      </w:r>
      <w:r>
        <w:rPr>
          <w:spacing w:val="-6"/>
          <w:sz w:val="24"/>
        </w:rPr>
        <w:t xml:space="preserve"> </w:t>
      </w:r>
      <w:r>
        <w:rPr>
          <w:sz w:val="24"/>
        </w:rPr>
        <w:t>non-domestic</w:t>
      </w:r>
      <w:r>
        <w:rPr>
          <w:spacing w:val="-6"/>
          <w:sz w:val="24"/>
        </w:rPr>
        <w:t xml:space="preserve"> </w:t>
      </w:r>
      <w:r>
        <w:rPr>
          <w:sz w:val="24"/>
        </w:rPr>
        <w:t>item(s) is/are essential the project;</w:t>
      </w:r>
    </w:p>
    <w:p w14:paraId="2B53876E" w14:textId="4EB74F9F" w:rsidR="00B3524F" w:rsidRDefault="00A41666">
      <w:pPr>
        <w:pStyle w:val="ListParagraph"/>
        <w:numPr>
          <w:ilvl w:val="1"/>
          <w:numId w:val="4"/>
        </w:numPr>
        <w:tabs>
          <w:tab w:val="left" w:pos="2260"/>
        </w:tabs>
        <w:ind w:right="1834" w:hanging="720"/>
        <w:rPr>
          <w:sz w:val="24"/>
        </w:rPr>
      </w:pPr>
      <w:r>
        <w:rPr>
          <w:sz w:val="24"/>
        </w:rPr>
        <w:t xml:space="preserve">A certification that the </w:t>
      </w:r>
      <w:r w:rsidR="009D79F1">
        <w:rPr>
          <w:sz w:val="24"/>
        </w:rPr>
        <w:t>subrecipient</w:t>
      </w:r>
      <w:r>
        <w:rPr>
          <w:sz w:val="24"/>
        </w:rPr>
        <w:t xml:space="preserve"> made a good faith effort to solicit</w:t>
      </w:r>
      <w:r>
        <w:rPr>
          <w:spacing w:val="-3"/>
          <w:sz w:val="24"/>
        </w:rPr>
        <w:t xml:space="preserve"> </w:t>
      </w:r>
      <w:r>
        <w:rPr>
          <w:sz w:val="24"/>
        </w:rPr>
        <w:t>bids</w:t>
      </w:r>
      <w:r>
        <w:rPr>
          <w:spacing w:val="-6"/>
          <w:sz w:val="24"/>
        </w:rPr>
        <w:t xml:space="preserve"> </w:t>
      </w:r>
      <w:r>
        <w:rPr>
          <w:sz w:val="24"/>
        </w:rPr>
        <w:t>for</w:t>
      </w:r>
      <w:r>
        <w:rPr>
          <w:spacing w:val="-7"/>
          <w:sz w:val="24"/>
        </w:rPr>
        <w:t xml:space="preserve"> </w:t>
      </w:r>
      <w:r>
        <w:rPr>
          <w:sz w:val="24"/>
        </w:rPr>
        <w:t>domestic</w:t>
      </w:r>
      <w:r>
        <w:rPr>
          <w:spacing w:val="-9"/>
          <w:sz w:val="24"/>
        </w:rPr>
        <w:t xml:space="preserve"> </w:t>
      </w:r>
      <w:r>
        <w:rPr>
          <w:sz w:val="24"/>
        </w:rPr>
        <w:t>products</w:t>
      </w:r>
      <w:r>
        <w:rPr>
          <w:spacing w:val="-7"/>
          <w:sz w:val="24"/>
        </w:rPr>
        <w:t xml:space="preserve"> </w:t>
      </w:r>
      <w:r>
        <w:rPr>
          <w:sz w:val="24"/>
        </w:rPr>
        <w:t>supported</w:t>
      </w:r>
      <w:r>
        <w:rPr>
          <w:spacing w:val="-7"/>
          <w:sz w:val="24"/>
        </w:rPr>
        <w:t xml:space="preserve"> </w:t>
      </w:r>
      <w:r>
        <w:rPr>
          <w:sz w:val="24"/>
        </w:rPr>
        <w:t>by</w:t>
      </w:r>
      <w:r>
        <w:rPr>
          <w:spacing w:val="-6"/>
          <w:sz w:val="24"/>
        </w:rPr>
        <w:t xml:space="preserve"> </w:t>
      </w:r>
      <w:r>
        <w:rPr>
          <w:sz w:val="24"/>
        </w:rPr>
        <w:t>terms</w:t>
      </w:r>
      <w:r>
        <w:rPr>
          <w:spacing w:val="-7"/>
          <w:sz w:val="24"/>
        </w:rPr>
        <w:t xml:space="preserve"> </w:t>
      </w:r>
      <w:r>
        <w:rPr>
          <w:sz w:val="24"/>
        </w:rPr>
        <w:t>included in requests for proposals, contracts, and non-proprietary communications with potential suppliers;</w:t>
      </w:r>
    </w:p>
    <w:p w14:paraId="3E7F5377" w14:textId="782024A9" w:rsidR="00B3524F" w:rsidRDefault="00A41666">
      <w:pPr>
        <w:pStyle w:val="ListParagraph"/>
        <w:numPr>
          <w:ilvl w:val="1"/>
          <w:numId w:val="4"/>
        </w:numPr>
        <w:tabs>
          <w:tab w:val="left" w:pos="2260"/>
        </w:tabs>
        <w:ind w:right="1988" w:hanging="720"/>
        <w:rPr>
          <w:sz w:val="24"/>
        </w:rPr>
      </w:pPr>
      <w:r>
        <w:rPr>
          <w:sz w:val="24"/>
        </w:rPr>
        <w:t>A justification statement—based on one of the applicable justifications outlined above—as to why the listed items cannot</w:t>
      </w:r>
      <w:r>
        <w:rPr>
          <w:spacing w:val="-7"/>
          <w:sz w:val="24"/>
        </w:rPr>
        <w:t xml:space="preserve"> </w:t>
      </w:r>
      <w:r>
        <w:rPr>
          <w:sz w:val="24"/>
        </w:rPr>
        <w:t>be</w:t>
      </w:r>
      <w:r>
        <w:rPr>
          <w:spacing w:val="-3"/>
          <w:sz w:val="24"/>
        </w:rPr>
        <w:t xml:space="preserve"> </w:t>
      </w:r>
      <w:r>
        <w:rPr>
          <w:sz w:val="24"/>
        </w:rPr>
        <w:t>procured</w:t>
      </w:r>
      <w:r>
        <w:rPr>
          <w:spacing w:val="-7"/>
          <w:sz w:val="24"/>
        </w:rPr>
        <w:t xml:space="preserve"> </w:t>
      </w:r>
      <w:r>
        <w:rPr>
          <w:sz w:val="24"/>
        </w:rPr>
        <w:t>domestically,</w:t>
      </w:r>
      <w:r>
        <w:rPr>
          <w:spacing w:val="-8"/>
          <w:sz w:val="24"/>
        </w:rPr>
        <w:t xml:space="preserve"> </w:t>
      </w:r>
      <w:r>
        <w:rPr>
          <w:sz w:val="24"/>
        </w:rPr>
        <w:t>including</w:t>
      </w:r>
      <w:r>
        <w:rPr>
          <w:spacing w:val="-8"/>
          <w:sz w:val="24"/>
        </w:rPr>
        <w:t xml:space="preserve"> </w:t>
      </w:r>
      <w:r>
        <w:rPr>
          <w:sz w:val="24"/>
        </w:rPr>
        <w:t>the</w:t>
      </w:r>
      <w:r>
        <w:rPr>
          <w:spacing w:val="-5"/>
          <w:sz w:val="24"/>
        </w:rPr>
        <w:t xml:space="preserve"> </w:t>
      </w:r>
      <w:r>
        <w:rPr>
          <w:sz w:val="24"/>
        </w:rPr>
        <w:t>due</w:t>
      </w:r>
      <w:r>
        <w:rPr>
          <w:spacing w:val="-7"/>
          <w:sz w:val="24"/>
        </w:rPr>
        <w:t xml:space="preserve"> </w:t>
      </w:r>
      <w:r>
        <w:rPr>
          <w:sz w:val="24"/>
        </w:rPr>
        <w:t>diligence performed (e.g., market research, industry outreach, cost analysis,</w:t>
      </w:r>
      <w:r>
        <w:rPr>
          <w:spacing w:val="-2"/>
          <w:sz w:val="24"/>
        </w:rPr>
        <w:t xml:space="preserve"> </w:t>
      </w:r>
      <w:r>
        <w:rPr>
          <w:sz w:val="24"/>
        </w:rPr>
        <w:t>cost-benefit</w:t>
      </w:r>
      <w:r>
        <w:rPr>
          <w:spacing w:val="-2"/>
          <w:sz w:val="24"/>
        </w:rPr>
        <w:t xml:space="preserve"> </w:t>
      </w:r>
      <w:r>
        <w:rPr>
          <w:sz w:val="24"/>
        </w:rPr>
        <w:t>analysis)</w:t>
      </w:r>
      <w:r>
        <w:rPr>
          <w:spacing w:val="-3"/>
          <w:sz w:val="24"/>
        </w:rPr>
        <w:t xml:space="preserve"> </w:t>
      </w:r>
      <w:r>
        <w:rPr>
          <w:sz w:val="24"/>
        </w:rPr>
        <w:t>by</w:t>
      </w:r>
      <w:r>
        <w:rPr>
          <w:spacing w:val="-3"/>
          <w:sz w:val="24"/>
        </w:rPr>
        <w:t xml:space="preserve"> </w:t>
      </w:r>
      <w:r>
        <w:rPr>
          <w:sz w:val="24"/>
        </w:rPr>
        <w:t xml:space="preserve">the </w:t>
      </w:r>
      <w:r w:rsidR="009D79F1">
        <w:rPr>
          <w:sz w:val="24"/>
        </w:rPr>
        <w:t>subrecipient</w:t>
      </w:r>
      <w:r>
        <w:rPr>
          <w:spacing w:val="-3"/>
          <w:sz w:val="24"/>
        </w:rPr>
        <w:t xml:space="preserve"> </w:t>
      </w:r>
      <w:r>
        <w:rPr>
          <w:sz w:val="24"/>
        </w:rPr>
        <w:t>to</w:t>
      </w:r>
      <w:r>
        <w:rPr>
          <w:spacing w:val="-3"/>
          <w:sz w:val="24"/>
        </w:rPr>
        <w:t xml:space="preserve"> </w:t>
      </w:r>
      <w:r>
        <w:rPr>
          <w:sz w:val="24"/>
        </w:rPr>
        <w:t>attempt</w:t>
      </w:r>
      <w:r>
        <w:rPr>
          <w:spacing w:val="-3"/>
          <w:sz w:val="24"/>
        </w:rPr>
        <w:t xml:space="preserve"> </w:t>
      </w:r>
      <w:r>
        <w:rPr>
          <w:sz w:val="24"/>
        </w:rPr>
        <w:t>to</w:t>
      </w:r>
      <w:r w:rsidR="00612F7E">
        <w:rPr>
          <w:sz w:val="24"/>
        </w:rPr>
        <w:t xml:space="preserve"> avoid the need for a waiver.  This justification may cite, if applicable, the absence of any Buy America-compliant bids received for domestic products in response to a solicitation; and</w:t>
      </w:r>
    </w:p>
    <w:p w14:paraId="5A74DC51" w14:textId="77777777" w:rsidR="00B3524F" w:rsidRDefault="00A41666">
      <w:pPr>
        <w:pStyle w:val="ListParagraph"/>
        <w:numPr>
          <w:ilvl w:val="1"/>
          <w:numId w:val="4"/>
        </w:numPr>
        <w:tabs>
          <w:tab w:val="left" w:pos="2260"/>
        </w:tabs>
        <w:spacing w:before="2"/>
        <w:ind w:hanging="720"/>
        <w:rPr>
          <w:sz w:val="24"/>
        </w:rPr>
      </w:pPr>
      <w:r>
        <w:rPr>
          <w:sz w:val="24"/>
        </w:rPr>
        <w:t>Anticipated</w:t>
      </w:r>
      <w:r>
        <w:rPr>
          <w:spacing w:val="-6"/>
          <w:sz w:val="24"/>
        </w:rPr>
        <w:t xml:space="preserve"> </w:t>
      </w:r>
      <w:r>
        <w:rPr>
          <w:sz w:val="24"/>
        </w:rPr>
        <w:t>impact</w:t>
      </w:r>
      <w:r>
        <w:rPr>
          <w:spacing w:val="-7"/>
          <w:sz w:val="24"/>
        </w:rPr>
        <w:t xml:space="preserve"> </w:t>
      </w:r>
      <w:r>
        <w:rPr>
          <w:sz w:val="24"/>
        </w:rPr>
        <w:t>to</w:t>
      </w:r>
      <w:r>
        <w:rPr>
          <w:spacing w:val="-6"/>
          <w:sz w:val="24"/>
        </w:rPr>
        <w:t xml:space="preserve"> </w:t>
      </w:r>
      <w:r>
        <w:rPr>
          <w:sz w:val="24"/>
        </w:rPr>
        <w:t>the</w:t>
      </w:r>
      <w:r>
        <w:rPr>
          <w:spacing w:val="-2"/>
          <w:sz w:val="24"/>
        </w:rPr>
        <w:t xml:space="preserve"> </w:t>
      </w:r>
      <w:r>
        <w:rPr>
          <w:sz w:val="24"/>
        </w:rPr>
        <w:t>project</w:t>
      </w:r>
      <w:r>
        <w:rPr>
          <w:spacing w:val="-6"/>
          <w:sz w:val="24"/>
        </w:rPr>
        <w:t xml:space="preserve"> </w:t>
      </w:r>
      <w:r>
        <w:rPr>
          <w:sz w:val="24"/>
        </w:rPr>
        <w:t>if</w:t>
      </w:r>
      <w:r>
        <w:rPr>
          <w:spacing w:val="-7"/>
          <w:sz w:val="24"/>
        </w:rPr>
        <w:t xml:space="preserve"> </w:t>
      </w:r>
      <w:r>
        <w:rPr>
          <w:sz w:val="24"/>
        </w:rPr>
        <w:t>no</w:t>
      </w:r>
      <w:r>
        <w:rPr>
          <w:spacing w:val="-4"/>
          <w:sz w:val="24"/>
        </w:rPr>
        <w:t xml:space="preserve"> </w:t>
      </w:r>
      <w:r>
        <w:rPr>
          <w:sz w:val="24"/>
        </w:rPr>
        <w:t>waiver</w:t>
      </w:r>
      <w:r>
        <w:rPr>
          <w:spacing w:val="-6"/>
          <w:sz w:val="24"/>
        </w:rPr>
        <w:t xml:space="preserve"> </w:t>
      </w:r>
      <w:r>
        <w:rPr>
          <w:sz w:val="24"/>
        </w:rPr>
        <w:t>is</w:t>
      </w:r>
      <w:r>
        <w:rPr>
          <w:spacing w:val="-6"/>
          <w:sz w:val="24"/>
        </w:rPr>
        <w:t xml:space="preserve"> </w:t>
      </w:r>
      <w:r>
        <w:rPr>
          <w:spacing w:val="-2"/>
          <w:sz w:val="24"/>
        </w:rPr>
        <w:t>issued.</w:t>
      </w:r>
    </w:p>
    <w:p w14:paraId="5034FC5F" w14:textId="2C1DD65A" w:rsidR="00B3524F" w:rsidRDefault="00A41666">
      <w:pPr>
        <w:pStyle w:val="BodyText"/>
        <w:spacing w:before="292"/>
        <w:ind w:left="1540" w:right="2142"/>
      </w:pPr>
      <w:r>
        <w:t>The</w:t>
      </w:r>
      <w:r>
        <w:rPr>
          <w:spacing w:val="-5"/>
        </w:rPr>
        <w:t xml:space="preserve"> </w:t>
      </w:r>
      <w:r w:rsidR="009D79F1">
        <w:t>Subrecipient</w:t>
      </w:r>
      <w:r>
        <w:rPr>
          <w:spacing w:val="-8"/>
        </w:rPr>
        <w:t xml:space="preserve"> </w:t>
      </w:r>
      <w:r>
        <w:t>should</w:t>
      </w:r>
      <w:r>
        <w:rPr>
          <w:spacing w:val="-4"/>
        </w:rPr>
        <w:t xml:space="preserve"> </w:t>
      </w:r>
      <w:r>
        <w:t>consider</w:t>
      </w:r>
      <w:r>
        <w:rPr>
          <w:spacing w:val="-6"/>
        </w:rPr>
        <w:t xml:space="preserve"> </w:t>
      </w:r>
      <w:r>
        <w:t>using</w:t>
      </w:r>
      <w:r>
        <w:rPr>
          <w:spacing w:val="-7"/>
        </w:rPr>
        <w:t xml:space="preserve"> </w:t>
      </w:r>
      <w:r>
        <w:t>the</w:t>
      </w:r>
      <w:r>
        <w:rPr>
          <w:spacing w:val="-4"/>
        </w:rPr>
        <w:t xml:space="preserve"> </w:t>
      </w:r>
      <w:r>
        <w:t>following</w:t>
      </w:r>
      <w:r>
        <w:rPr>
          <w:spacing w:val="-9"/>
        </w:rPr>
        <w:t xml:space="preserve"> </w:t>
      </w:r>
      <w:r>
        <w:t>principles</w:t>
      </w:r>
      <w:r>
        <w:rPr>
          <w:spacing w:val="-5"/>
        </w:rPr>
        <w:t xml:space="preserve"> </w:t>
      </w:r>
      <w:r>
        <w:t>as minimum requirements contained in their waiver request:</w:t>
      </w:r>
    </w:p>
    <w:p w14:paraId="1BC2A666" w14:textId="2FEA6891" w:rsidR="00B3524F" w:rsidRDefault="00A41666">
      <w:pPr>
        <w:pStyle w:val="ListParagraph"/>
        <w:numPr>
          <w:ilvl w:val="1"/>
          <w:numId w:val="4"/>
        </w:numPr>
        <w:tabs>
          <w:tab w:val="left" w:pos="2260"/>
        </w:tabs>
        <w:spacing w:before="293"/>
        <w:ind w:right="1736" w:hanging="720"/>
        <w:rPr>
          <w:sz w:val="24"/>
        </w:rPr>
      </w:pPr>
      <w:r>
        <w:rPr>
          <w:sz w:val="24"/>
        </w:rPr>
        <w:t>Time-limited: Consider a waiver constrained principally by a length of time, rather than by the specific project/award to which it applies. Waivers of this type may be appropriate, for example,</w:t>
      </w:r>
      <w:r>
        <w:rPr>
          <w:spacing w:val="-3"/>
          <w:sz w:val="24"/>
        </w:rPr>
        <w:t xml:space="preserve"> </w:t>
      </w:r>
      <w:r>
        <w:rPr>
          <w:sz w:val="24"/>
        </w:rPr>
        <w:t>when an</w:t>
      </w:r>
      <w:r>
        <w:rPr>
          <w:spacing w:val="-2"/>
          <w:sz w:val="24"/>
        </w:rPr>
        <w:t xml:space="preserve"> </w:t>
      </w:r>
      <w:r>
        <w:rPr>
          <w:sz w:val="24"/>
        </w:rPr>
        <w:t>item</w:t>
      </w:r>
      <w:r>
        <w:rPr>
          <w:spacing w:val="-2"/>
          <w:sz w:val="24"/>
        </w:rPr>
        <w:t xml:space="preserve"> </w:t>
      </w:r>
      <w:r>
        <w:rPr>
          <w:sz w:val="24"/>
        </w:rPr>
        <w:t>that</w:t>
      </w:r>
      <w:r>
        <w:rPr>
          <w:spacing w:val="-2"/>
          <w:sz w:val="24"/>
        </w:rPr>
        <w:t xml:space="preserve"> </w:t>
      </w:r>
      <w:r>
        <w:rPr>
          <w:sz w:val="24"/>
        </w:rPr>
        <w:t>is</w:t>
      </w:r>
      <w:r>
        <w:rPr>
          <w:spacing w:val="-4"/>
          <w:sz w:val="24"/>
        </w:rPr>
        <w:t xml:space="preserve"> </w:t>
      </w:r>
      <w:r>
        <w:rPr>
          <w:sz w:val="24"/>
        </w:rPr>
        <w:t>“non-available”</w:t>
      </w:r>
      <w:r>
        <w:rPr>
          <w:spacing w:val="-2"/>
          <w:sz w:val="24"/>
        </w:rPr>
        <w:t xml:space="preserve"> </w:t>
      </w:r>
      <w:r>
        <w:rPr>
          <w:sz w:val="24"/>
        </w:rPr>
        <w:t>is</w:t>
      </w:r>
      <w:r>
        <w:rPr>
          <w:spacing w:val="-3"/>
          <w:sz w:val="24"/>
        </w:rPr>
        <w:t xml:space="preserve"> </w:t>
      </w:r>
      <w:r>
        <w:rPr>
          <w:sz w:val="24"/>
        </w:rPr>
        <w:t>widely</w:t>
      </w:r>
      <w:r>
        <w:rPr>
          <w:spacing w:val="-1"/>
          <w:sz w:val="24"/>
        </w:rPr>
        <w:t xml:space="preserve"> </w:t>
      </w:r>
      <w:r>
        <w:rPr>
          <w:sz w:val="24"/>
        </w:rPr>
        <w:t>used</w:t>
      </w:r>
      <w:r>
        <w:rPr>
          <w:spacing w:val="-3"/>
          <w:sz w:val="24"/>
        </w:rPr>
        <w:t xml:space="preserve"> </w:t>
      </w:r>
      <w:r>
        <w:rPr>
          <w:sz w:val="24"/>
        </w:rPr>
        <w:t xml:space="preserve">in the project. When requesting such a waiver, the </w:t>
      </w:r>
      <w:r w:rsidR="009D79F1">
        <w:rPr>
          <w:sz w:val="24"/>
        </w:rPr>
        <w:t>Subrecipient</w:t>
      </w:r>
      <w:r>
        <w:rPr>
          <w:sz w:val="24"/>
        </w:rPr>
        <w:t xml:space="preserve"> should</w:t>
      </w:r>
      <w:r>
        <w:rPr>
          <w:spacing w:val="-5"/>
          <w:sz w:val="24"/>
        </w:rPr>
        <w:t xml:space="preserve"> </w:t>
      </w:r>
      <w:r>
        <w:rPr>
          <w:sz w:val="24"/>
        </w:rPr>
        <w:t>identify</w:t>
      </w:r>
      <w:r>
        <w:rPr>
          <w:spacing w:val="-5"/>
          <w:sz w:val="24"/>
        </w:rPr>
        <w:t xml:space="preserve"> </w:t>
      </w:r>
      <w:r>
        <w:rPr>
          <w:sz w:val="24"/>
        </w:rPr>
        <w:t>a</w:t>
      </w:r>
      <w:r>
        <w:rPr>
          <w:spacing w:val="-7"/>
          <w:sz w:val="24"/>
        </w:rPr>
        <w:t xml:space="preserve"> </w:t>
      </w:r>
      <w:r>
        <w:rPr>
          <w:sz w:val="24"/>
        </w:rPr>
        <w:t>reasonable,</w:t>
      </w:r>
      <w:r>
        <w:rPr>
          <w:spacing w:val="-4"/>
          <w:sz w:val="24"/>
        </w:rPr>
        <w:t xml:space="preserve"> </w:t>
      </w:r>
      <w:r>
        <w:rPr>
          <w:sz w:val="24"/>
        </w:rPr>
        <w:t>definite</w:t>
      </w:r>
      <w:r>
        <w:rPr>
          <w:spacing w:val="-5"/>
          <w:sz w:val="24"/>
        </w:rPr>
        <w:t xml:space="preserve"> </w:t>
      </w:r>
      <w:r>
        <w:rPr>
          <w:sz w:val="24"/>
        </w:rPr>
        <w:t>time</w:t>
      </w:r>
      <w:r>
        <w:rPr>
          <w:spacing w:val="-6"/>
          <w:sz w:val="24"/>
        </w:rPr>
        <w:t xml:space="preserve"> </w:t>
      </w:r>
      <w:r>
        <w:rPr>
          <w:sz w:val="24"/>
        </w:rPr>
        <w:t>frame</w:t>
      </w:r>
      <w:r>
        <w:rPr>
          <w:spacing w:val="-6"/>
          <w:sz w:val="24"/>
        </w:rPr>
        <w:t xml:space="preserve"> </w:t>
      </w:r>
      <w:r>
        <w:rPr>
          <w:sz w:val="24"/>
        </w:rPr>
        <w:t>(e.g.,</w:t>
      </w:r>
      <w:r>
        <w:rPr>
          <w:spacing w:val="-5"/>
          <w:sz w:val="24"/>
        </w:rPr>
        <w:t xml:space="preserve"> </w:t>
      </w:r>
      <w:r>
        <w:rPr>
          <w:sz w:val="24"/>
        </w:rPr>
        <w:t>no</w:t>
      </w:r>
      <w:r>
        <w:rPr>
          <w:spacing w:val="-2"/>
          <w:sz w:val="24"/>
        </w:rPr>
        <w:t xml:space="preserve"> </w:t>
      </w:r>
      <w:r>
        <w:rPr>
          <w:sz w:val="24"/>
        </w:rPr>
        <w:t>more than one to two years)</w:t>
      </w:r>
      <w:r>
        <w:rPr>
          <w:spacing w:val="-3"/>
          <w:sz w:val="24"/>
        </w:rPr>
        <w:t xml:space="preserve"> </w:t>
      </w:r>
      <w:r>
        <w:rPr>
          <w:sz w:val="24"/>
        </w:rPr>
        <w:t xml:space="preserve">designed so that the waiver is reviewed to ensure the condition for the waiver (“non-availability”) has not changed (e.g., domestic supplies have become more </w:t>
      </w:r>
      <w:r>
        <w:rPr>
          <w:spacing w:val="-2"/>
          <w:sz w:val="24"/>
        </w:rPr>
        <w:t>available).</w:t>
      </w:r>
    </w:p>
    <w:p w14:paraId="15766163" w14:textId="77777777" w:rsidR="00B3524F" w:rsidRDefault="00B3524F">
      <w:pPr>
        <w:pStyle w:val="BodyText"/>
      </w:pPr>
    </w:p>
    <w:p w14:paraId="7982CDA1" w14:textId="77777777" w:rsidR="00B3524F" w:rsidRDefault="00A41666">
      <w:pPr>
        <w:pStyle w:val="ListParagraph"/>
        <w:numPr>
          <w:ilvl w:val="1"/>
          <w:numId w:val="4"/>
        </w:numPr>
        <w:tabs>
          <w:tab w:val="left" w:pos="2260"/>
        </w:tabs>
        <w:ind w:right="2036" w:hanging="720"/>
        <w:rPr>
          <w:sz w:val="24"/>
        </w:rPr>
      </w:pPr>
      <w:r>
        <w:rPr>
          <w:sz w:val="24"/>
        </w:rPr>
        <w:t>Targeted: Waiver requests should apply only to the item(s), product(s), or material(s) or category(ies) of item(s), product(s),</w:t>
      </w:r>
      <w:r>
        <w:rPr>
          <w:spacing w:val="-8"/>
          <w:sz w:val="24"/>
        </w:rPr>
        <w:t xml:space="preserve"> </w:t>
      </w:r>
      <w:r>
        <w:rPr>
          <w:sz w:val="24"/>
        </w:rPr>
        <w:t>or</w:t>
      </w:r>
      <w:r>
        <w:rPr>
          <w:spacing w:val="-7"/>
          <w:sz w:val="24"/>
        </w:rPr>
        <w:t xml:space="preserve"> </w:t>
      </w:r>
      <w:r>
        <w:rPr>
          <w:sz w:val="24"/>
        </w:rPr>
        <w:t>material(s)</w:t>
      </w:r>
      <w:r>
        <w:rPr>
          <w:spacing w:val="-7"/>
          <w:sz w:val="24"/>
        </w:rPr>
        <w:t xml:space="preserve"> </w:t>
      </w:r>
      <w:r>
        <w:rPr>
          <w:sz w:val="24"/>
        </w:rPr>
        <w:t>as</w:t>
      </w:r>
      <w:r>
        <w:rPr>
          <w:spacing w:val="-7"/>
          <w:sz w:val="24"/>
        </w:rPr>
        <w:t xml:space="preserve"> </w:t>
      </w:r>
      <w:r>
        <w:rPr>
          <w:sz w:val="24"/>
        </w:rPr>
        <w:t>necessary</w:t>
      </w:r>
      <w:r>
        <w:rPr>
          <w:spacing w:val="-9"/>
          <w:sz w:val="24"/>
        </w:rPr>
        <w:t xml:space="preserve"> </w:t>
      </w:r>
      <w:r>
        <w:rPr>
          <w:sz w:val="24"/>
        </w:rPr>
        <w:t>and</w:t>
      </w:r>
      <w:r>
        <w:rPr>
          <w:spacing w:val="-3"/>
          <w:sz w:val="24"/>
        </w:rPr>
        <w:t xml:space="preserve"> </w:t>
      </w:r>
      <w:r>
        <w:rPr>
          <w:sz w:val="24"/>
        </w:rPr>
        <w:t>justified.</w:t>
      </w:r>
      <w:r>
        <w:rPr>
          <w:spacing w:val="-7"/>
          <w:sz w:val="24"/>
        </w:rPr>
        <w:t xml:space="preserve"> </w:t>
      </w:r>
      <w:r>
        <w:rPr>
          <w:sz w:val="24"/>
        </w:rPr>
        <w:t>Waivers should not be overly broad as this will undermine domestic preference policies.</w:t>
      </w:r>
    </w:p>
    <w:p w14:paraId="2A17A24F" w14:textId="5A09B8D6" w:rsidR="00B3524F" w:rsidRDefault="00A41666">
      <w:pPr>
        <w:pStyle w:val="ListParagraph"/>
        <w:numPr>
          <w:ilvl w:val="1"/>
          <w:numId w:val="4"/>
        </w:numPr>
        <w:tabs>
          <w:tab w:val="left" w:pos="2260"/>
        </w:tabs>
        <w:spacing w:before="292"/>
        <w:ind w:right="1779" w:hanging="720"/>
        <w:rPr>
          <w:sz w:val="24"/>
        </w:rPr>
      </w:pPr>
      <w:r>
        <w:rPr>
          <w:sz w:val="24"/>
        </w:rPr>
        <w:t xml:space="preserve">Conditional: The </w:t>
      </w:r>
      <w:r w:rsidR="009D79F1">
        <w:rPr>
          <w:sz w:val="24"/>
        </w:rPr>
        <w:t>Subrecipient</w:t>
      </w:r>
      <w:r>
        <w:rPr>
          <w:sz w:val="24"/>
        </w:rPr>
        <w:t xml:space="preserve"> may request a waiver with specific conditions</w:t>
      </w:r>
      <w:r>
        <w:rPr>
          <w:spacing w:val="-8"/>
          <w:sz w:val="24"/>
        </w:rPr>
        <w:t xml:space="preserve"> </w:t>
      </w:r>
      <w:r>
        <w:rPr>
          <w:sz w:val="24"/>
        </w:rPr>
        <w:t>that</w:t>
      </w:r>
      <w:r>
        <w:rPr>
          <w:spacing w:val="-6"/>
          <w:sz w:val="24"/>
        </w:rPr>
        <w:t xml:space="preserve"> </w:t>
      </w:r>
      <w:r>
        <w:rPr>
          <w:sz w:val="24"/>
        </w:rPr>
        <w:t>support</w:t>
      </w:r>
      <w:r>
        <w:rPr>
          <w:spacing w:val="-6"/>
          <w:sz w:val="24"/>
        </w:rPr>
        <w:t xml:space="preserve"> </w:t>
      </w:r>
      <w:r>
        <w:rPr>
          <w:sz w:val="24"/>
        </w:rPr>
        <w:t>the</w:t>
      </w:r>
      <w:r>
        <w:rPr>
          <w:spacing w:val="-4"/>
          <w:sz w:val="24"/>
        </w:rPr>
        <w:t xml:space="preserve"> </w:t>
      </w:r>
      <w:r>
        <w:rPr>
          <w:sz w:val="24"/>
        </w:rPr>
        <w:t>policies</w:t>
      </w:r>
      <w:r>
        <w:rPr>
          <w:spacing w:val="-6"/>
          <w:sz w:val="24"/>
        </w:rPr>
        <w:t xml:space="preserve"> </w:t>
      </w:r>
      <w:r>
        <w:rPr>
          <w:sz w:val="24"/>
        </w:rPr>
        <w:t>of</w:t>
      </w:r>
      <w:r>
        <w:rPr>
          <w:spacing w:val="-2"/>
          <w:sz w:val="24"/>
        </w:rPr>
        <w:t xml:space="preserve"> </w:t>
      </w:r>
      <w:r>
        <w:rPr>
          <w:sz w:val="24"/>
        </w:rPr>
        <w:t>IIJA/BABA</w:t>
      </w:r>
      <w:r>
        <w:rPr>
          <w:spacing w:val="-7"/>
          <w:sz w:val="24"/>
        </w:rPr>
        <w:t xml:space="preserve"> </w:t>
      </w:r>
      <w:r>
        <w:rPr>
          <w:sz w:val="24"/>
        </w:rPr>
        <w:t>and</w:t>
      </w:r>
      <w:r>
        <w:rPr>
          <w:spacing w:val="-6"/>
          <w:sz w:val="24"/>
        </w:rPr>
        <w:t xml:space="preserve"> </w:t>
      </w:r>
      <w:r>
        <w:rPr>
          <w:sz w:val="24"/>
        </w:rPr>
        <w:t>Executive Order 14017.</w:t>
      </w:r>
    </w:p>
    <w:p w14:paraId="67BA7E3F" w14:textId="61B7909A" w:rsidR="00B3524F" w:rsidRDefault="00A41666">
      <w:pPr>
        <w:pStyle w:val="BodyText"/>
        <w:spacing w:before="292"/>
        <w:ind w:left="1540" w:right="1591"/>
      </w:pPr>
      <w:r>
        <w:t xml:space="preserve">DOE may request, and the </w:t>
      </w:r>
      <w:r w:rsidR="009D79F1">
        <w:t>Subrecipient</w:t>
      </w:r>
      <w:r>
        <w:t xml:space="preserve"> must provide, additional information for consideration of this wa</w:t>
      </w:r>
      <w:r w:rsidR="00AF6659">
        <w:t>i</w:t>
      </w:r>
      <w:r>
        <w:t>ver. DOE may reject or grant waivers in whole or in part depending on its review, analysis, and/or feedback</w:t>
      </w:r>
      <w:r>
        <w:rPr>
          <w:spacing w:val="-6"/>
        </w:rPr>
        <w:t xml:space="preserve"> </w:t>
      </w:r>
      <w:r>
        <w:t>from</w:t>
      </w:r>
      <w:r>
        <w:rPr>
          <w:spacing w:val="-5"/>
        </w:rPr>
        <w:t xml:space="preserve"> </w:t>
      </w:r>
      <w:r>
        <w:t>OMB</w:t>
      </w:r>
      <w:r>
        <w:rPr>
          <w:spacing w:val="-5"/>
        </w:rPr>
        <w:t xml:space="preserve"> </w:t>
      </w:r>
      <w:r>
        <w:t>or</w:t>
      </w:r>
      <w:r>
        <w:rPr>
          <w:spacing w:val="-6"/>
        </w:rPr>
        <w:t xml:space="preserve"> </w:t>
      </w:r>
      <w:r>
        <w:t>the</w:t>
      </w:r>
      <w:r>
        <w:rPr>
          <w:spacing w:val="-3"/>
        </w:rPr>
        <w:t xml:space="preserve"> </w:t>
      </w:r>
      <w:r>
        <w:t>public.</w:t>
      </w:r>
      <w:r>
        <w:rPr>
          <w:spacing w:val="-5"/>
        </w:rPr>
        <w:t xml:space="preserve"> </w:t>
      </w:r>
      <w:r>
        <w:t>DOEs</w:t>
      </w:r>
      <w:r>
        <w:rPr>
          <w:spacing w:val="-6"/>
        </w:rPr>
        <w:t xml:space="preserve"> </w:t>
      </w:r>
      <w:r>
        <w:t>final</w:t>
      </w:r>
      <w:r>
        <w:rPr>
          <w:spacing w:val="-7"/>
        </w:rPr>
        <w:t xml:space="preserve"> </w:t>
      </w:r>
      <w:r>
        <w:t>determination</w:t>
      </w:r>
      <w:r>
        <w:rPr>
          <w:spacing w:val="-6"/>
        </w:rPr>
        <w:t xml:space="preserve"> </w:t>
      </w:r>
      <w:r>
        <w:t>regarding approval or rejection of the waiver request may not be appealed.</w:t>
      </w:r>
    </w:p>
    <w:p w14:paraId="788A3703" w14:textId="77777777" w:rsidR="00B3524F" w:rsidRDefault="00A41666">
      <w:pPr>
        <w:pStyle w:val="BodyText"/>
        <w:spacing w:before="2"/>
        <w:ind w:left="1540"/>
      </w:pPr>
      <w:r>
        <w:t>Waiver</w:t>
      </w:r>
      <w:r>
        <w:rPr>
          <w:spacing w:val="-6"/>
        </w:rPr>
        <w:t xml:space="preserve"> </w:t>
      </w:r>
      <w:r>
        <w:t>requests</w:t>
      </w:r>
      <w:r>
        <w:rPr>
          <w:spacing w:val="-5"/>
        </w:rPr>
        <w:t xml:space="preserve"> </w:t>
      </w:r>
      <w:r>
        <w:t>may</w:t>
      </w:r>
      <w:r>
        <w:rPr>
          <w:spacing w:val="-7"/>
        </w:rPr>
        <w:t xml:space="preserve"> </w:t>
      </w:r>
      <w:r>
        <w:t>take</w:t>
      </w:r>
      <w:r>
        <w:rPr>
          <w:spacing w:val="-1"/>
        </w:rPr>
        <w:t xml:space="preserve"> </w:t>
      </w:r>
      <w:r>
        <w:t>up</w:t>
      </w:r>
      <w:r>
        <w:rPr>
          <w:spacing w:val="-6"/>
        </w:rPr>
        <w:t xml:space="preserve"> </w:t>
      </w:r>
      <w:r>
        <w:t>to</w:t>
      </w:r>
      <w:r>
        <w:rPr>
          <w:spacing w:val="-5"/>
        </w:rPr>
        <w:t xml:space="preserve"> </w:t>
      </w:r>
      <w:r>
        <w:t>90</w:t>
      </w:r>
      <w:r>
        <w:rPr>
          <w:spacing w:val="-5"/>
        </w:rPr>
        <w:t xml:space="preserve"> </w:t>
      </w:r>
      <w:r>
        <w:t>calendar</w:t>
      </w:r>
      <w:r>
        <w:rPr>
          <w:spacing w:val="-8"/>
        </w:rPr>
        <w:t xml:space="preserve"> </w:t>
      </w:r>
      <w:r>
        <w:t>days</w:t>
      </w:r>
      <w:r>
        <w:rPr>
          <w:spacing w:val="-8"/>
        </w:rPr>
        <w:t xml:space="preserve"> </w:t>
      </w:r>
      <w:r>
        <w:t>to</w:t>
      </w:r>
      <w:r>
        <w:rPr>
          <w:spacing w:val="-3"/>
        </w:rPr>
        <w:t xml:space="preserve"> </w:t>
      </w:r>
      <w:r>
        <w:rPr>
          <w:spacing w:val="-2"/>
        </w:rPr>
        <w:t>process.</w:t>
      </w:r>
    </w:p>
    <w:p w14:paraId="696D5F28" w14:textId="77777777" w:rsidR="00B3524F" w:rsidRDefault="00B3524F">
      <w:pPr>
        <w:pStyle w:val="BodyText"/>
        <w:spacing w:before="48"/>
      </w:pPr>
    </w:p>
    <w:p w14:paraId="23E85F1E" w14:textId="1ABE9AE0" w:rsidR="00B3524F" w:rsidRDefault="00A41666">
      <w:pPr>
        <w:pStyle w:val="Heading2"/>
        <w:tabs>
          <w:tab w:val="left" w:pos="1539"/>
        </w:tabs>
      </w:pPr>
      <w:bookmarkStart w:id="43" w:name="_TOC_250003"/>
      <w:r>
        <w:t xml:space="preserve">Term </w:t>
      </w:r>
      <w:r>
        <w:rPr>
          <w:spacing w:val="-5"/>
        </w:rPr>
        <w:t>4</w:t>
      </w:r>
      <w:r w:rsidR="009E0896">
        <w:rPr>
          <w:spacing w:val="-5"/>
        </w:rPr>
        <w:t>0</w:t>
      </w:r>
      <w:r>
        <w:rPr>
          <w:spacing w:val="-5"/>
        </w:rPr>
        <w:t>.</w:t>
      </w:r>
      <w:r>
        <w:tab/>
        <w:t>Affirmative</w:t>
      </w:r>
      <w:r>
        <w:rPr>
          <w:spacing w:val="-6"/>
        </w:rPr>
        <w:t xml:space="preserve"> </w:t>
      </w:r>
      <w:r>
        <w:t>Action</w:t>
      </w:r>
      <w:r>
        <w:rPr>
          <w:spacing w:val="-1"/>
        </w:rPr>
        <w:t xml:space="preserve"> </w:t>
      </w:r>
      <w:r>
        <w:t>and</w:t>
      </w:r>
      <w:r>
        <w:rPr>
          <w:spacing w:val="-2"/>
        </w:rPr>
        <w:t xml:space="preserve"> </w:t>
      </w:r>
      <w:r>
        <w:t>Pay</w:t>
      </w:r>
      <w:r>
        <w:rPr>
          <w:spacing w:val="-3"/>
        </w:rPr>
        <w:t xml:space="preserve"> </w:t>
      </w:r>
      <w:r>
        <w:t>Transparency</w:t>
      </w:r>
      <w:r>
        <w:rPr>
          <w:spacing w:val="-7"/>
        </w:rPr>
        <w:t xml:space="preserve"> </w:t>
      </w:r>
      <w:bookmarkEnd w:id="43"/>
      <w:r>
        <w:rPr>
          <w:spacing w:val="-2"/>
        </w:rPr>
        <w:t>Requirements</w:t>
      </w:r>
    </w:p>
    <w:p w14:paraId="2495D6B8" w14:textId="77777777" w:rsidR="00B3524F" w:rsidRDefault="00A41666">
      <w:pPr>
        <w:pStyle w:val="BodyText"/>
        <w:spacing w:before="1"/>
        <w:ind w:left="100"/>
      </w:pPr>
      <w:r>
        <w:t>All</w:t>
      </w:r>
      <w:r>
        <w:rPr>
          <w:spacing w:val="-4"/>
        </w:rPr>
        <w:t xml:space="preserve"> </w:t>
      </w:r>
      <w:r>
        <w:t>federally</w:t>
      </w:r>
      <w:r>
        <w:rPr>
          <w:spacing w:val="-5"/>
        </w:rPr>
        <w:t xml:space="preserve"> </w:t>
      </w:r>
      <w:r>
        <w:t>assisted</w:t>
      </w:r>
      <w:r>
        <w:rPr>
          <w:spacing w:val="-5"/>
        </w:rPr>
        <w:t xml:space="preserve"> </w:t>
      </w:r>
      <w:r>
        <w:t>construction</w:t>
      </w:r>
      <w:r>
        <w:rPr>
          <w:spacing w:val="-4"/>
        </w:rPr>
        <w:t xml:space="preserve"> </w:t>
      </w:r>
      <w:r>
        <w:t>contracts</w:t>
      </w:r>
      <w:r>
        <w:rPr>
          <w:spacing w:val="-4"/>
        </w:rPr>
        <w:t xml:space="preserve"> </w:t>
      </w:r>
      <w:r>
        <w:t>exceeding</w:t>
      </w:r>
      <w:r>
        <w:rPr>
          <w:spacing w:val="-4"/>
        </w:rPr>
        <w:t xml:space="preserve"> </w:t>
      </w:r>
      <w:r>
        <w:t>$10,000</w:t>
      </w:r>
      <w:r>
        <w:rPr>
          <w:spacing w:val="-5"/>
        </w:rPr>
        <w:t xml:space="preserve"> </w:t>
      </w:r>
      <w:r>
        <w:t>annually</w:t>
      </w:r>
      <w:r>
        <w:rPr>
          <w:spacing w:val="-5"/>
        </w:rPr>
        <w:t xml:space="preserve"> </w:t>
      </w:r>
      <w:r>
        <w:t>will</w:t>
      </w:r>
      <w:r>
        <w:rPr>
          <w:spacing w:val="-1"/>
        </w:rPr>
        <w:t xml:space="preserve"> </w:t>
      </w:r>
      <w:r>
        <w:t>be</w:t>
      </w:r>
      <w:r>
        <w:rPr>
          <w:spacing w:val="-5"/>
        </w:rPr>
        <w:t xml:space="preserve"> </w:t>
      </w:r>
      <w:r>
        <w:t>subject</w:t>
      </w:r>
      <w:r>
        <w:rPr>
          <w:spacing w:val="-5"/>
        </w:rPr>
        <w:t xml:space="preserve"> </w:t>
      </w:r>
      <w:r>
        <w:t>to</w:t>
      </w:r>
      <w:r>
        <w:rPr>
          <w:spacing w:val="-3"/>
        </w:rPr>
        <w:t xml:space="preserve"> </w:t>
      </w:r>
      <w:r>
        <w:t>the requirements of Executive Order 11246:</w:t>
      </w:r>
    </w:p>
    <w:p w14:paraId="235B1C00" w14:textId="4260E7FA" w:rsidR="00B3524F" w:rsidRDefault="00C575A2">
      <w:pPr>
        <w:pStyle w:val="ListParagraph"/>
        <w:numPr>
          <w:ilvl w:val="0"/>
          <w:numId w:val="3"/>
        </w:numPr>
        <w:tabs>
          <w:tab w:val="left" w:pos="2291"/>
        </w:tabs>
        <w:spacing w:before="293"/>
        <w:ind w:left="2291" w:hanging="319"/>
        <w:rPr>
          <w:sz w:val="24"/>
        </w:rPr>
      </w:pPr>
      <w:r>
        <w:rPr>
          <w:sz w:val="24"/>
        </w:rPr>
        <w:t>Subrecipients</w:t>
      </w:r>
      <w:r w:rsidR="00A41666">
        <w:rPr>
          <w:sz w:val="24"/>
        </w:rPr>
        <w:t>,</w:t>
      </w:r>
      <w:r w:rsidR="00A41666">
        <w:rPr>
          <w:spacing w:val="-11"/>
          <w:sz w:val="24"/>
        </w:rPr>
        <w:t xml:space="preserve"> </w:t>
      </w:r>
      <w:r w:rsidR="00612F7E">
        <w:rPr>
          <w:spacing w:val="-11"/>
          <w:sz w:val="24"/>
        </w:rPr>
        <w:t xml:space="preserve">their </w:t>
      </w:r>
      <w:r w:rsidR="009D79F1">
        <w:rPr>
          <w:sz w:val="24"/>
        </w:rPr>
        <w:t>subrecipients</w:t>
      </w:r>
      <w:r w:rsidR="00A41666">
        <w:rPr>
          <w:sz w:val="24"/>
        </w:rPr>
        <w:t>,</w:t>
      </w:r>
      <w:r w:rsidR="00A41666">
        <w:rPr>
          <w:spacing w:val="-10"/>
          <w:sz w:val="24"/>
        </w:rPr>
        <w:t xml:space="preserve"> </w:t>
      </w:r>
      <w:r w:rsidR="00A41666">
        <w:rPr>
          <w:sz w:val="24"/>
        </w:rPr>
        <w:t>and</w:t>
      </w:r>
      <w:r w:rsidR="00A41666">
        <w:rPr>
          <w:spacing w:val="-9"/>
          <w:sz w:val="24"/>
        </w:rPr>
        <w:t xml:space="preserve"> </w:t>
      </w:r>
      <w:r w:rsidR="00A41666">
        <w:rPr>
          <w:sz w:val="24"/>
        </w:rPr>
        <w:t>contractors</w:t>
      </w:r>
      <w:r w:rsidR="00A41666">
        <w:rPr>
          <w:spacing w:val="-11"/>
          <w:sz w:val="24"/>
        </w:rPr>
        <w:t xml:space="preserve"> </w:t>
      </w:r>
      <w:r w:rsidR="00A41666">
        <w:rPr>
          <w:sz w:val="24"/>
        </w:rPr>
        <w:t>are</w:t>
      </w:r>
      <w:r w:rsidR="00A41666">
        <w:rPr>
          <w:spacing w:val="-10"/>
          <w:sz w:val="24"/>
        </w:rPr>
        <w:t xml:space="preserve"> </w:t>
      </w:r>
      <w:r w:rsidR="00A41666">
        <w:rPr>
          <w:sz w:val="24"/>
        </w:rPr>
        <w:t>prohibited</w:t>
      </w:r>
      <w:r w:rsidR="00A41666">
        <w:rPr>
          <w:spacing w:val="-10"/>
          <w:sz w:val="24"/>
        </w:rPr>
        <w:t xml:space="preserve"> </w:t>
      </w:r>
      <w:r w:rsidR="00A41666">
        <w:rPr>
          <w:spacing w:val="-4"/>
          <w:sz w:val="24"/>
        </w:rPr>
        <w:t>from</w:t>
      </w:r>
    </w:p>
    <w:p w14:paraId="794DE697" w14:textId="636B875A" w:rsidR="00B3524F" w:rsidRDefault="00A41666">
      <w:pPr>
        <w:pStyle w:val="BodyText"/>
        <w:tabs>
          <w:tab w:val="right" w:pos="10062"/>
        </w:tabs>
        <w:ind w:left="1972"/>
      </w:pPr>
      <w:r>
        <w:t>discriminating</w:t>
      </w:r>
      <w:r>
        <w:rPr>
          <w:spacing w:val="-8"/>
        </w:rPr>
        <w:t xml:space="preserve"> </w:t>
      </w:r>
      <w:r>
        <w:t>in</w:t>
      </w:r>
      <w:r>
        <w:rPr>
          <w:spacing w:val="-7"/>
        </w:rPr>
        <w:t xml:space="preserve"> </w:t>
      </w:r>
      <w:r>
        <w:t>employment</w:t>
      </w:r>
      <w:r>
        <w:rPr>
          <w:spacing w:val="-7"/>
        </w:rPr>
        <w:t xml:space="preserve"> </w:t>
      </w:r>
      <w:r>
        <w:t>decisions</w:t>
      </w:r>
      <w:r>
        <w:rPr>
          <w:spacing w:val="-7"/>
        </w:rPr>
        <w:t xml:space="preserve"> </w:t>
      </w:r>
      <w:r>
        <w:t>on</w:t>
      </w:r>
      <w:r>
        <w:rPr>
          <w:spacing w:val="-8"/>
        </w:rPr>
        <w:t xml:space="preserve"> </w:t>
      </w:r>
      <w:r>
        <w:t>the</w:t>
      </w:r>
      <w:r>
        <w:rPr>
          <w:spacing w:val="-8"/>
        </w:rPr>
        <w:t xml:space="preserve"> </w:t>
      </w:r>
      <w:r>
        <w:t>basis</w:t>
      </w:r>
      <w:r>
        <w:rPr>
          <w:spacing w:val="-7"/>
        </w:rPr>
        <w:t xml:space="preserve"> </w:t>
      </w:r>
      <w:r>
        <w:t>of</w:t>
      </w:r>
      <w:r>
        <w:rPr>
          <w:spacing w:val="-3"/>
        </w:rPr>
        <w:t xml:space="preserve"> </w:t>
      </w:r>
      <w:r>
        <w:t>race,</w:t>
      </w:r>
      <w:r>
        <w:rPr>
          <w:spacing w:val="-8"/>
        </w:rPr>
        <w:t xml:space="preserve"> </w:t>
      </w:r>
      <w:r>
        <w:t>color,</w:t>
      </w:r>
      <w:r>
        <w:rPr>
          <w:spacing w:val="-8"/>
        </w:rPr>
        <w:t xml:space="preserve"> </w:t>
      </w:r>
      <w:r>
        <w:rPr>
          <w:spacing w:val="-2"/>
        </w:rPr>
        <w:t>religion,</w:t>
      </w:r>
      <w:r>
        <w:rPr>
          <w:rFonts w:ascii="Times New Roman"/>
        </w:rPr>
        <w:tab/>
      </w:r>
    </w:p>
    <w:p w14:paraId="3C9430B5" w14:textId="77777777" w:rsidR="00B3524F" w:rsidRDefault="00A41666">
      <w:pPr>
        <w:pStyle w:val="BodyText"/>
        <w:ind w:left="1972"/>
      </w:pPr>
      <w:r>
        <w:t>sex,</w:t>
      </w:r>
      <w:r>
        <w:rPr>
          <w:spacing w:val="-8"/>
        </w:rPr>
        <w:t xml:space="preserve"> </w:t>
      </w:r>
      <w:r>
        <w:t>sexual</w:t>
      </w:r>
      <w:r>
        <w:rPr>
          <w:spacing w:val="-8"/>
        </w:rPr>
        <w:t xml:space="preserve"> </w:t>
      </w:r>
      <w:r>
        <w:t>orientation,</w:t>
      </w:r>
      <w:r>
        <w:rPr>
          <w:spacing w:val="-8"/>
        </w:rPr>
        <w:t xml:space="preserve"> </w:t>
      </w:r>
      <w:r>
        <w:t>gender</w:t>
      </w:r>
      <w:r>
        <w:rPr>
          <w:spacing w:val="-7"/>
        </w:rPr>
        <w:t xml:space="preserve"> </w:t>
      </w:r>
      <w:r>
        <w:t>identity</w:t>
      </w:r>
      <w:r>
        <w:rPr>
          <w:spacing w:val="-9"/>
        </w:rPr>
        <w:t xml:space="preserve"> </w:t>
      </w:r>
      <w:r>
        <w:t>or</w:t>
      </w:r>
      <w:r>
        <w:rPr>
          <w:spacing w:val="-9"/>
        </w:rPr>
        <w:t xml:space="preserve"> </w:t>
      </w:r>
      <w:r>
        <w:t>national</w:t>
      </w:r>
      <w:r>
        <w:rPr>
          <w:spacing w:val="-7"/>
        </w:rPr>
        <w:t xml:space="preserve"> </w:t>
      </w:r>
      <w:r>
        <w:rPr>
          <w:spacing w:val="-2"/>
        </w:rPr>
        <w:t>origin.</w:t>
      </w:r>
    </w:p>
    <w:p w14:paraId="1ABC9544" w14:textId="77777777" w:rsidR="00B3524F" w:rsidRDefault="00B3524F">
      <w:pPr>
        <w:pStyle w:val="BodyText"/>
        <w:spacing w:before="99"/>
      </w:pPr>
    </w:p>
    <w:p w14:paraId="4FB7215A" w14:textId="5F276F86" w:rsidR="00B3524F" w:rsidRDefault="00C575A2">
      <w:pPr>
        <w:pStyle w:val="ListParagraph"/>
        <w:numPr>
          <w:ilvl w:val="0"/>
          <w:numId w:val="3"/>
        </w:numPr>
        <w:tabs>
          <w:tab w:val="left" w:pos="2259"/>
        </w:tabs>
        <w:ind w:left="1972" w:right="1155" w:firstLine="0"/>
        <w:rPr>
          <w:sz w:val="24"/>
        </w:rPr>
      </w:pPr>
      <w:r>
        <w:rPr>
          <w:sz w:val="24"/>
        </w:rPr>
        <w:t>Subrecipients</w:t>
      </w:r>
      <w:r w:rsidR="00A41666">
        <w:rPr>
          <w:sz w:val="24"/>
        </w:rPr>
        <w:t xml:space="preserve"> and Contractors are required to take affirmative action to ensure that equal opportunity is provided in all aspects of their employment.</w:t>
      </w:r>
      <w:r w:rsidR="00A41666">
        <w:rPr>
          <w:spacing w:val="-9"/>
          <w:sz w:val="24"/>
        </w:rPr>
        <w:t xml:space="preserve"> </w:t>
      </w:r>
      <w:r w:rsidR="00A41666">
        <w:rPr>
          <w:sz w:val="24"/>
        </w:rPr>
        <w:t>This</w:t>
      </w:r>
      <w:r w:rsidR="00A41666">
        <w:rPr>
          <w:spacing w:val="-6"/>
          <w:sz w:val="24"/>
        </w:rPr>
        <w:t xml:space="preserve"> </w:t>
      </w:r>
      <w:r w:rsidR="00A41666">
        <w:rPr>
          <w:sz w:val="24"/>
        </w:rPr>
        <w:t>includes</w:t>
      </w:r>
      <w:r w:rsidR="00A41666">
        <w:rPr>
          <w:spacing w:val="-6"/>
          <w:sz w:val="24"/>
        </w:rPr>
        <w:t xml:space="preserve"> </w:t>
      </w:r>
      <w:r w:rsidR="00A41666">
        <w:rPr>
          <w:sz w:val="24"/>
        </w:rPr>
        <w:t>flowing</w:t>
      </w:r>
      <w:r w:rsidR="00A41666">
        <w:rPr>
          <w:spacing w:val="-6"/>
          <w:sz w:val="24"/>
        </w:rPr>
        <w:t xml:space="preserve"> </w:t>
      </w:r>
      <w:r w:rsidR="00A41666">
        <w:rPr>
          <w:sz w:val="24"/>
        </w:rPr>
        <w:t>down</w:t>
      </w:r>
      <w:r w:rsidR="00A41666">
        <w:rPr>
          <w:spacing w:val="-7"/>
          <w:sz w:val="24"/>
        </w:rPr>
        <w:t xml:space="preserve"> </w:t>
      </w:r>
      <w:r w:rsidR="00A41666">
        <w:rPr>
          <w:sz w:val="24"/>
        </w:rPr>
        <w:t>the</w:t>
      </w:r>
      <w:r w:rsidR="00A41666">
        <w:rPr>
          <w:spacing w:val="-3"/>
          <w:sz w:val="24"/>
        </w:rPr>
        <w:t xml:space="preserve"> </w:t>
      </w:r>
      <w:r w:rsidR="00A41666">
        <w:rPr>
          <w:sz w:val="24"/>
        </w:rPr>
        <w:t>appropriate</w:t>
      </w:r>
      <w:r w:rsidR="00A41666">
        <w:rPr>
          <w:spacing w:val="-3"/>
          <w:sz w:val="24"/>
        </w:rPr>
        <w:t xml:space="preserve"> </w:t>
      </w:r>
      <w:r w:rsidR="00A41666">
        <w:rPr>
          <w:sz w:val="24"/>
        </w:rPr>
        <w:t>language</w:t>
      </w:r>
      <w:r w:rsidR="00A41666">
        <w:rPr>
          <w:spacing w:val="-2"/>
          <w:sz w:val="24"/>
        </w:rPr>
        <w:t xml:space="preserve"> </w:t>
      </w:r>
      <w:r w:rsidR="00A41666">
        <w:rPr>
          <w:sz w:val="24"/>
        </w:rPr>
        <w:t>to</w:t>
      </w:r>
      <w:r w:rsidR="00A41666">
        <w:rPr>
          <w:spacing w:val="-6"/>
          <w:sz w:val="24"/>
        </w:rPr>
        <w:t xml:space="preserve"> </w:t>
      </w:r>
      <w:r w:rsidR="00A41666">
        <w:rPr>
          <w:sz w:val="24"/>
        </w:rPr>
        <w:t xml:space="preserve">all </w:t>
      </w:r>
      <w:r w:rsidR="009D79F1">
        <w:rPr>
          <w:sz w:val="24"/>
        </w:rPr>
        <w:t>subrecipients</w:t>
      </w:r>
      <w:r w:rsidR="00A41666">
        <w:rPr>
          <w:sz w:val="24"/>
        </w:rPr>
        <w:t>, contractors and subcontractors.</w:t>
      </w:r>
    </w:p>
    <w:p w14:paraId="3F8756C2" w14:textId="77777777" w:rsidR="00B3524F" w:rsidRDefault="00B3524F">
      <w:pPr>
        <w:pStyle w:val="BodyText"/>
        <w:spacing w:before="2"/>
      </w:pPr>
    </w:p>
    <w:p w14:paraId="46181AE1" w14:textId="6C3ABFB0" w:rsidR="00B3524F" w:rsidRDefault="00C575A2">
      <w:pPr>
        <w:pStyle w:val="ListParagraph"/>
        <w:numPr>
          <w:ilvl w:val="0"/>
          <w:numId w:val="3"/>
        </w:numPr>
        <w:tabs>
          <w:tab w:val="left" w:pos="2259"/>
        </w:tabs>
        <w:ind w:left="1972" w:right="874" w:firstLine="0"/>
        <w:rPr>
          <w:sz w:val="24"/>
        </w:rPr>
      </w:pPr>
      <w:r>
        <w:rPr>
          <w:sz w:val="24"/>
        </w:rPr>
        <w:t>Subrecipients</w:t>
      </w:r>
      <w:r w:rsidR="00A41666">
        <w:rPr>
          <w:sz w:val="24"/>
        </w:rPr>
        <w:t>,</w:t>
      </w:r>
      <w:r w:rsidR="00A41666">
        <w:rPr>
          <w:spacing w:val="-9"/>
          <w:sz w:val="24"/>
        </w:rPr>
        <w:t xml:space="preserve"> </w:t>
      </w:r>
      <w:r w:rsidR="00612F7E">
        <w:rPr>
          <w:spacing w:val="-9"/>
          <w:sz w:val="24"/>
        </w:rPr>
        <w:t xml:space="preserve">their </w:t>
      </w:r>
      <w:r w:rsidR="009D79F1">
        <w:rPr>
          <w:sz w:val="24"/>
        </w:rPr>
        <w:t>subrecipients</w:t>
      </w:r>
      <w:r w:rsidR="00A41666">
        <w:rPr>
          <w:sz w:val="24"/>
        </w:rPr>
        <w:t>,</w:t>
      </w:r>
      <w:r w:rsidR="00A41666">
        <w:rPr>
          <w:spacing w:val="-7"/>
          <w:sz w:val="24"/>
        </w:rPr>
        <w:t xml:space="preserve"> </w:t>
      </w:r>
      <w:r w:rsidR="00A41666">
        <w:rPr>
          <w:sz w:val="24"/>
        </w:rPr>
        <w:t>contractors</w:t>
      </w:r>
      <w:r w:rsidR="00A41666">
        <w:rPr>
          <w:spacing w:val="-8"/>
          <w:sz w:val="24"/>
        </w:rPr>
        <w:t xml:space="preserve"> </w:t>
      </w:r>
      <w:r w:rsidR="00A41666">
        <w:rPr>
          <w:sz w:val="24"/>
        </w:rPr>
        <w:t>and</w:t>
      </w:r>
      <w:r w:rsidR="00A41666">
        <w:rPr>
          <w:spacing w:val="-8"/>
          <w:sz w:val="24"/>
        </w:rPr>
        <w:t xml:space="preserve"> </w:t>
      </w:r>
      <w:r w:rsidR="00A41666">
        <w:rPr>
          <w:sz w:val="24"/>
        </w:rPr>
        <w:t>subcontractors</w:t>
      </w:r>
      <w:r w:rsidR="00A41666">
        <w:rPr>
          <w:spacing w:val="-9"/>
          <w:sz w:val="24"/>
        </w:rPr>
        <w:t xml:space="preserve"> </w:t>
      </w:r>
      <w:r w:rsidR="00A41666">
        <w:rPr>
          <w:sz w:val="24"/>
        </w:rPr>
        <w:t>are</w:t>
      </w:r>
      <w:r w:rsidR="00A41666">
        <w:rPr>
          <w:spacing w:val="-7"/>
          <w:sz w:val="24"/>
        </w:rPr>
        <w:t xml:space="preserve"> </w:t>
      </w:r>
      <w:r w:rsidR="00A41666">
        <w:rPr>
          <w:sz w:val="24"/>
        </w:rPr>
        <w:t>prohibited from</w:t>
      </w:r>
      <w:r w:rsidR="00A41666">
        <w:rPr>
          <w:spacing w:val="-7"/>
          <w:sz w:val="24"/>
        </w:rPr>
        <w:t xml:space="preserve"> </w:t>
      </w:r>
      <w:r w:rsidR="00A41666">
        <w:rPr>
          <w:sz w:val="24"/>
        </w:rPr>
        <w:t>taking</w:t>
      </w:r>
      <w:r w:rsidR="00A41666">
        <w:rPr>
          <w:spacing w:val="-6"/>
          <w:sz w:val="24"/>
        </w:rPr>
        <w:t xml:space="preserve"> </w:t>
      </w:r>
      <w:r w:rsidR="00A41666">
        <w:rPr>
          <w:sz w:val="24"/>
        </w:rPr>
        <w:t>adverse</w:t>
      </w:r>
      <w:r w:rsidR="00A41666">
        <w:rPr>
          <w:spacing w:val="-7"/>
          <w:sz w:val="24"/>
        </w:rPr>
        <w:t xml:space="preserve"> </w:t>
      </w:r>
      <w:r w:rsidR="00A41666">
        <w:rPr>
          <w:sz w:val="24"/>
        </w:rPr>
        <w:t>employment</w:t>
      </w:r>
      <w:r w:rsidR="00A41666">
        <w:rPr>
          <w:spacing w:val="-6"/>
          <w:sz w:val="24"/>
        </w:rPr>
        <w:t xml:space="preserve"> </w:t>
      </w:r>
      <w:r w:rsidR="00A41666">
        <w:rPr>
          <w:sz w:val="24"/>
        </w:rPr>
        <w:t>actions</w:t>
      </w:r>
      <w:r w:rsidR="00A41666">
        <w:rPr>
          <w:spacing w:val="-3"/>
          <w:sz w:val="24"/>
        </w:rPr>
        <w:t xml:space="preserve"> </w:t>
      </w:r>
      <w:r w:rsidR="00A41666">
        <w:rPr>
          <w:sz w:val="24"/>
        </w:rPr>
        <w:t>against</w:t>
      </w:r>
      <w:r w:rsidR="00A41666">
        <w:rPr>
          <w:spacing w:val="-7"/>
          <w:sz w:val="24"/>
        </w:rPr>
        <w:t xml:space="preserve"> </w:t>
      </w:r>
      <w:r w:rsidR="00A41666">
        <w:rPr>
          <w:sz w:val="24"/>
        </w:rPr>
        <w:t>applicants</w:t>
      </w:r>
      <w:r w:rsidR="00A41666">
        <w:rPr>
          <w:spacing w:val="-3"/>
          <w:sz w:val="24"/>
        </w:rPr>
        <w:t xml:space="preserve"> </w:t>
      </w:r>
      <w:r w:rsidR="00A41666">
        <w:rPr>
          <w:sz w:val="24"/>
        </w:rPr>
        <w:t>and</w:t>
      </w:r>
      <w:r w:rsidR="00A41666">
        <w:rPr>
          <w:spacing w:val="-6"/>
          <w:sz w:val="24"/>
        </w:rPr>
        <w:t xml:space="preserve"> </w:t>
      </w:r>
      <w:r w:rsidR="00A41666">
        <w:rPr>
          <w:sz w:val="24"/>
        </w:rPr>
        <w:t>employees for asking about, discussing, or sharing information about their pay or, under certain circumstances, the pay of their co-workers.</w:t>
      </w:r>
    </w:p>
    <w:p w14:paraId="25CC11BE" w14:textId="3EC5DCAE" w:rsidR="00B3524F" w:rsidRDefault="00A41666">
      <w:pPr>
        <w:pStyle w:val="BodyText"/>
        <w:spacing w:before="292"/>
        <w:ind w:left="100" w:right="747"/>
      </w:pPr>
      <w:r>
        <w:t>The Department of Labor’s (DOL)</w:t>
      </w:r>
      <w:r>
        <w:rPr>
          <w:spacing w:val="-1"/>
        </w:rPr>
        <w:t xml:space="preserve"> </w:t>
      </w:r>
      <w:r>
        <w:t>Office</w:t>
      </w:r>
      <w:r>
        <w:rPr>
          <w:spacing w:val="-4"/>
        </w:rPr>
        <w:t xml:space="preserve"> </w:t>
      </w:r>
      <w:r>
        <w:t>of</w:t>
      </w:r>
      <w:r>
        <w:rPr>
          <w:spacing w:val="-1"/>
        </w:rPr>
        <w:t xml:space="preserve"> </w:t>
      </w:r>
      <w:r>
        <w:t>Federal Contractor Compliance Programs (OFCCP) uses</w:t>
      </w:r>
      <w:r>
        <w:rPr>
          <w:spacing w:val="-5"/>
        </w:rPr>
        <w:t xml:space="preserve"> </w:t>
      </w:r>
      <w:r>
        <w:t>a</w:t>
      </w:r>
      <w:r>
        <w:rPr>
          <w:spacing w:val="-6"/>
        </w:rPr>
        <w:t xml:space="preserve"> </w:t>
      </w:r>
      <w:r>
        <w:t>neutral</w:t>
      </w:r>
      <w:r>
        <w:rPr>
          <w:spacing w:val="-6"/>
        </w:rPr>
        <w:t xml:space="preserve"> </w:t>
      </w:r>
      <w:r>
        <w:t>process</w:t>
      </w:r>
      <w:r>
        <w:rPr>
          <w:spacing w:val="-5"/>
        </w:rPr>
        <w:t xml:space="preserve"> </w:t>
      </w:r>
      <w:r>
        <w:t>to</w:t>
      </w:r>
      <w:r>
        <w:rPr>
          <w:spacing w:val="-5"/>
        </w:rPr>
        <w:t xml:space="preserve"> </w:t>
      </w:r>
      <w:r>
        <w:t>schedule</w:t>
      </w:r>
      <w:r>
        <w:rPr>
          <w:spacing w:val="-2"/>
        </w:rPr>
        <w:t xml:space="preserve"> </w:t>
      </w:r>
      <w:r>
        <w:t>contractors</w:t>
      </w:r>
      <w:r>
        <w:rPr>
          <w:spacing w:val="-6"/>
        </w:rPr>
        <w:t xml:space="preserve"> </w:t>
      </w:r>
      <w:r>
        <w:t>for</w:t>
      </w:r>
      <w:r>
        <w:rPr>
          <w:spacing w:val="-3"/>
        </w:rPr>
        <w:t xml:space="preserve"> </w:t>
      </w:r>
      <w:r>
        <w:t>compliance</w:t>
      </w:r>
      <w:r>
        <w:rPr>
          <w:spacing w:val="-5"/>
        </w:rPr>
        <w:t xml:space="preserve"> </w:t>
      </w:r>
      <w:r>
        <w:t>evaluations.</w:t>
      </w:r>
      <w:r>
        <w:rPr>
          <w:spacing w:val="-7"/>
        </w:rPr>
        <w:t xml:space="preserve"> </w:t>
      </w:r>
      <w:r>
        <w:t>OFCCP’s</w:t>
      </w:r>
      <w:r>
        <w:rPr>
          <w:spacing w:val="-5"/>
        </w:rPr>
        <w:t xml:space="preserve"> </w:t>
      </w:r>
      <w:r>
        <w:t>Technical Assistance Guide</w:t>
      </w:r>
      <w:r>
        <w:rPr>
          <w:vertAlign w:val="superscript"/>
        </w:rPr>
        <w:t>2</w:t>
      </w:r>
      <w:r>
        <w:t xml:space="preserve"> should be consulted to gain an understanding of the requirements and possible actions the </w:t>
      </w:r>
      <w:r w:rsidR="00C575A2">
        <w:t>subrecipients</w:t>
      </w:r>
      <w:r>
        <w:t xml:space="preserve">, </w:t>
      </w:r>
      <w:r w:rsidR="00612F7E">
        <w:t xml:space="preserve">their </w:t>
      </w:r>
      <w:r w:rsidR="009D79F1">
        <w:t>subrecipients</w:t>
      </w:r>
      <w:r>
        <w:t>, contractors and subcontractors must take.</w:t>
      </w:r>
    </w:p>
    <w:p w14:paraId="20D15DFF" w14:textId="7A722C91" w:rsidR="00B3524F" w:rsidRDefault="00A41666">
      <w:pPr>
        <w:pStyle w:val="Heading2"/>
        <w:tabs>
          <w:tab w:val="left" w:pos="1539"/>
        </w:tabs>
        <w:spacing w:before="293"/>
      </w:pPr>
      <w:bookmarkStart w:id="44" w:name="_TOC_250002"/>
      <w:r>
        <w:t xml:space="preserve">Term </w:t>
      </w:r>
      <w:r>
        <w:rPr>
          <w:spacing w:val="-5"/>
        </w:rPr>
        <w:t>4</w:t>
      </w:r>
      <w:r w:rsidR="009E0896">
        <w:rPr>
          <w:spacing w:val="-5"/>
        </w:rPr>
        <w:t>1</w:t>
      </w:r>
      <w:r>
        <w:rPr>
          <w:spacing w:val="-5"/>
        </w:rPr>
        <w:t>.</w:t>
      </w:r>
      <w:r>
        <w:tab/>
        <w:t>Potentially</w:t>
      </w:r>
      <w:r>
        <w:rPr>
          <w:spacing w:val="-5"/>
        </w:rPr>
        <w:t xml:space="preserve"> </w:t>
      </w:r>
      <w:r>
        <w:t>Duplicative</w:t>
      </w:r>
      <w:r>
        <w:rPr>
          <w:spacing w:val="-5"/>
        </w:rPr>
        <w:t xml:space="preserve"> </w:t>
      </w:r>
      <w:r>
        <w:t>Funding</w:t>
      </w:r>
      <w:bookmarkEnd w:id="44"/>
      <w:r>
        <w:rPr>
          <w:spacing w:val="-2"/>
        </w:rPr>
        <w:t xml:space="preserve"> Notice</w:t>
      </w:r>
    </w:p>
    <w:p w14:paraId="1B0FCD6A" w14:textId="661613E5" w:rsidR="00B3524F" w:rsidRDefault="00A41666">
      <w:pPr>
        <w:pStyle w:val="BodyText"/>
        <w:spacing w:before="1"/>
        <w:ind w:left="100" w:right="747"/>
      </w:pPr>
      <w:r>
        <w:t>If</w:t>
      </w:r>
      <w:r>
        <w:rPr>
          <w:spacing w:val="-4"/>
        </w:rPr>
        <w:t xml:space="preserve"> </w:t>
      </w:r>
      <w:r>
        <w:t>the</w:t>
      </w:r>
      <w:r>
        <w:rPr>
          <w:spacing w:val="-1"/>
        </w:rPr>
        <w:t xml:space="preserve"> </w:t>
      </w:r>
      <w:r w:rsidR="009D79F1">
        <w:t>subrecipients</w:t>
      </w:r>
      <w:r>
        <w:rPr>
          <w:spacing w:val="-1"/>
        </w:rPr>
        <w:t xml:space="preserve"> </w:t>
      </w:r>
      <w:r>
        <w:t>have</w:t>
      </w:r>
      <w:r>
        <w:rPr>
          <w:spacing w:val="-4"/>
        </w:rPr>
        <w:t xml:space="preserve"> </w:t>
      </w:r>
      <w:r>
        <w:t>or</w:t>
      </w:r>
      <w:r>
        <w:rPr>
          <w:spacing w:val="-6"/>
        </w:rPr>
        <w:t xml:space="preserve"> </w:t>
      </w:r>
      <w:r>
        <w:t>receive</w:t>
      </w:r>
      <w:r>
        <w:rPr>
          <w:spacing w:val="-5"/>
        </w:rPr>
        <w:t xml:space="preserve"> </w:t>
      </w:r>
      <w:r>
        <w:t>any</w:t>
      </w:r>
      <w:r>
        <w:rPr>
          <w:spacing w:val="-5"/>
        </w:rPr>
        <w:t xml:space="preserve"> </w:t>
      </w:r>
      <w:r>
        <w:t>other</w:t>
      </w:r>
      <w:r>
        <w:rPr>
          <w:spacing w:val="-6"/>
        </w:rPr>
        <w:t xml:space="preserve"> </w:t>
      </w:r>
      <w:r>
        <w:t>award</w:t>
      </w:r>
      <w:r>
        <w:rPr>
          <w:spacing w:val="-5"/>
        </w:rPr>
        <w:t xml:space="preserve"> </w:t>
      </w:r>
      <w:r>
        <w:t>of</w:t>
      </w:r>
      <w:r>
        <w:rPr>
          <w:spacing w:val="-1"/>
        </w:rPr>
        <w:t xml:space="preserve"> </w:t>
      </w:r>
      <w:r>
        <w:t>federal</w:t>
      </w:r>
      <w:r>
        <w:rPr>
          <w:spacing w:val="-4"/>
        </w:rPr>
        <w:t xml:space="preserve"> </w:t>
      </w:r>
      <w:r>
        <w:t>funds</w:t>
      </w:r>
      <w:r>
        <w:rPr>
          <w:spacing w:val="-4"/>
        </w:rPr>
        <w:t xml:space="preserve"> </w:t>
      </w:r>
      <w:r>
        <w:t>for</w:t>
      </w:r>
      <w:r>
        <w:rPr>
          <w:spacing w:val="-4"/>
        </w:rPr>
        <w:t xml:space="preserve"> </w:t>
      </w:r>
      <w:r>
        <w:t xml:space="preserve">activities that potentially overlap with the activities funded under this Award, the </w:t>
      </w:r>
      <w:r w:rsidR="00612F7E">
        <w:t>subr</w:t>
      </w:r>
      <w:r>
        <w:t xml:space="preserve">ecipient must promptly </w:t>
      </w:r>
      <w:r>
        <w:lastRenderedPageBreak/>
        <w:t xml:space="preserve">notify </w:t>
      </w:r>
      <w:r w:rsidR="00612F7E">
        <w:t>the state</w:t>
      </w:r>
      <w:r>
        <w:t xml:space="preserve"> in writing of the potential overlap and state whether project funds (i.e., </w:t>
      </w:r>
      <w:r w:rsidR="009D79F1">
        <w:t>subrecipient</w:t>
      </w:r>
      <w:r>
        <w:t xml:space="preserve"> cost share and</w:t>
      </w:r>
      <w:r>
        <w:rPr>
          <w:spacing w:val="-3"/>
        </w:rPr>
        <w:t xml:space="preserve"> </w:t>
      </w:r>
      <w:r>
        <w:t>federal</w:t>
      </w:r>
      <w:r>
        <w:rPr>
          <w:spacing w:val="-1"/>
        </w:rPr>
        <w:t xml:space="preserve"> </w:t>
      </w:r>
      <w:r>
        <w:t>funds)</w:t>
      </w:r>
      <w:r>
        <w:rPr>
          <w:spacing w:val="-2"/>
        </w:rPr>
        <w:t xml:space="preserve"> </w:t>
      </w:r>
      <w:r>
        <w:t>from</w:t>
      </w:r>
      <w:r>
        <w:rPr>
          <w:spacing w:val="-2"/>
        </w:rPr>
        <w:t xml:space="preserve"> </w:t>
      </w:r>
      <w:r>
        <w:t>any</w:t>
      </w:r>
      <w:r>
        <w:rPr>
          <w:spacing w:val="-1"/>
        </w:rPr>
        <w:t xml:space="preserve"> </w:t>
      </w:r>
      <w:r>
        <w:t>of</w:t>
      </w:r>
      <w:r>
        <w:rPr>
          <w:spacing w:val="-2"/>
        </w:rPr>
        <w:t xml:space="preserve"> </w:t>
      </w:r>
      <w:r>
        <w:t>those</w:t>
      </w:r>
      <w:r>
        <w:rPr>
          <w:spacing w:val="-3"/>
        </w:rPr>
        <w:t xml:space="preserve"> </w:t>
      </w:r>
      <w:r>
        <w:t>other</w:t>
      </w:r>
      <w:r>
        <w:rPr>
          <w:spacing w:val="-4"/>
        </w:rPr>
        <w:t xml:space="preserve"> </w:t>
      </w:r>
      <w:r>
        <w:t>federal</w:t>
      </w:r>
      <w:r>
        <w:rPr>
          <w:spacing w:val="-2"/>
        </w:rPr>
        <w:t xml:space="preserve"> </w:t>
      </w:r>
      <w:r>
        <w:t>awards</w:t>
      </w:r>
      <w:r>
        <w:rPr>
          <w:spacing w:val="-5"/>
        </w:rPr>
        <w:t xml:space="preserve"> </w:t>
      </w:r>
      <w:r>
        <w:t>have</w:t>
      </w:r>
      <w:r>
        <w:rPr>
          <w:spacing w:val="-3"/>
        </w:rPr>
        <w:t xml:space="preserve"> </w:t>
      </w:r>
      <w:r>
        <w:t>been,</w:t>
      </w:r>
      <w:r>
        <w:rPr>
          <w:spacing w:val="-2"/>
        </w:rPr>
        <w:t xml:space="preserve"> </w:t>
      </w:r>
      <w:r>
        <w:t>are being,</w:t>
      </w:r>
      <w:r>
        <w:rPr>
          <w:spacing w:val="-3"/>
        </w:rPr>
        <w:t xml:space="preserve"> </w:t>
      </w:r>
      <w:r>
        <w:t>or</w:t>
      </w:r>
      <w:r>
        <w:rPr>
          <w:spacing w:val="-1"/>
        </w:rPr>
        <w:t xml:space="preserve"> </w:t>
      </w:r>
      <w:r>
        <w:t>are</w:t>
      </w:r>
      <w:r>
        <w:rPr>
          <w:spacing w:val="-1"/>
        </w:rPr>
        <w:t xml:space="preserve"> </w:t>
      </w:r>
      <w:r>
        <w:t>to be</w:t>
      </w:r>
      <w:r>
        <w:rPr>
          <w:spacing w:val="-2"/>
        </w:rPr>
        <w:t xml:space="preserve"> </w:t>
      </w:r>
      <w:r>
        <w:t>used</w:t>
      </w:r>
      <w:r>
        <w:rPr>
          <w:spacing w:val="-2"/>
        </w:rPr>
        <w:t xml:space="preserve"> </w:t>
      </w:r>
      <w:r>
        <w:t>(in whole</w:t>
      </w:r>
      <w:r>
        <w:rPr>
          <w:spacing w:val="-2"/>
        </w:rPr>
        <w:t xml:space="preserve"> </w:t>
      </w:r>
      <w:r>
        <w:t>or</w:t>
      </w:r>
      <w:r>
        <w:rPr>
          <w:spacing w:val="-3"/>
        </w:rPr>
        <w:t xml:space="preserve"> </w:t>
      </w:r>
      <w:r>
        <w:t>in</w:t>
      </w:r>
      <w:r>
        <w:rPr>
          <w:spacing w:val="-2"/>
        </w:rPr>
        <w:t xml:space="preserve"> </w:t>
      </w:r>
      <w:r>
        <w:t>part) for one or</w:t>
      </w:r>
      <w:r>
        <w:rPr>
          <w:spacing w:val="-3"/>
        </w:rPr>
        <w:t xml:space="preserve"> </w:t>
      </w:r>
      <w:r>
        <w:t>more</w:t>
      </w:r>
      <w:r>
        <w:rPr>
          <w:spacing w:val="-1"/>
        </w:rPr>
        <w:t xml:space="preserve"> </w:t>
      </w:r>
      <w:r>
        <w:t>of</w:t>
      </w:r>
      <w:r>
        <w:rPr>
          <w:spacing w:val="-1"/>
        </w:rPr>
        <w:t xml:space="preserve"> </w:t>
      </w:r>
      <w:r>
        <w:t>the</w:t>
      </w:r>
      <w:r>
        <w:rPr>
          <w:spacing w:val="-2"/>
        </w:rPr>
        <w:t xml:space="preserve"> </w:t>
      </w:r>
      <w:r>
        <w:t>identical</w:t>
      </w:r>
      <w:r>
        <w:rPr>
          <w:spacing w:val="-1"/>
        </w:rPr>
        <w:t xml:space="preserve"> </w:t>
      </w:r>
      <w:r>
        <w:t>cost</w:t>
      </w:r>
      <w:r>
        <w:rPr>
          <w:spacing w:val="-1"/>
        </w:rPr>
        <w:t xml:space="preserve"> </w:t>
      </w:r>
      <w:r>
        <w:t>items</w:t>
      </w:r>
      <w:r>
        <w:rPr>
          <w:spacing w:val="-4"/>
        </w:rPr>
        <w:t xml:space="preserve"> </w:t>
      </w:r>
      <w:r>
        <w:t xml:space="preserve">under this Award. If there are identical cost items, the </w:t>
      </w:r>
      <w:r w:rsidR="00612F7E">
        <w:t>subr</w:t>
      </w:r>
      <w:r>
        <w:t xml:space="preserve">ecipient must promptly notify the </w:t>
      </w:r>
      <w:r w:rsidR="00612F7E">
        <w:t>state</w:t>
      </w:r>
      <w:r>
        <w:t xml:space="preserve"> in writing of the potential duplication and eliminate any inappropriate duplication of funding.</w:t>
      </w:r>
    </w:p>
    <w:p w14:paraId="484823D0" w14:textId="77777777" w:rsidR="00B3524F" w:rsidRDefault="00B3524F">
      <w:pPr>
        <w:pStyle w:val="BodyText"/>
        <w:spacing w:before="20"/>
      </w:pPr>
    </w:p>
    <w:p w14:paraId="1292C745" w14:textId="5DD6C686" w:rsidR="00B3524F" w:rsidRDefault="00A41666">
      <w:pPr>
        <w:pStyle w:val="Heading2"/>
        <w:tabs>
          <w:tab w:val="left" w:pos="1539"/>
        </w:tabs>
        <w:spacing w:line="341" w:lineRule="exact"/>
      </w:pPr>
      <w:bookmarkStart w:id="45" w:name="_TOC_250001"/>
      <w:r>
        <w:t xml:space="preserve">Term </w:t>
      </w:r>
      <w:r>
        <w:rPr>
          <w:spacing w:val="-5"/>
        </w:rPr>
        <w:t>4</w:t>
      </w:r>
      <w:r w:rsidR="009E0896">
        <w:rPr>
          <w:spacing w:val="-5"/>
        </w:rPr>
        <w:t>2</w:t>
      </w:r>
      <w:r>
        <w:rPr>
          <w:spacing w:val="-5"/>
        </w:rPr>
        <w:t>.</w:t>
      </w:r>
      <w:r>
        <w:tab/>
        <w:t>Transparency</w:t>
      </w:r>
      <w:r>
        <w:rPr>
          <w:spacing w:val="-4"/>
        </w:rPr>
        <w:t xml:space="preserve"> </w:t>
      </w:r>
      <w:r>
        <w:t>of</w:t>
      </w:r>
      <w:r>
        <w:rPr>
          <w:spacing w:val="-4"/>
        </w:rPr>
        <w:t xml:space="preserve"> </w:t>
      </w:r>
      <w:r>
        <w:t>Foreign</w:t>
      </w:r>
      <w:r>
        <w:rPr>
          <w:spacing w:val="1"/>
        </w:rPr>
        <w:t xml:space="preserve"> </w:t>
      </w:r>
      <w:bookmarkEnd w:id="45"/>
      <w:r>
        <w:rPr>
          <w:spacing w:val="-2"/>
        </w:rPr>
        <w:t>Connections</w:t>
      </w:r>
    </w:p>
    <w:p w14:paraId="23F35A57" w14:textId="25D59DB6" w:rsidR="00B3524F" w:rsidRDefault="00A41666">
      <w:pPr>
        <w:pStyle w:val="BodyText"/>
        <w:ind w:left="100" w:right="747"/>
      </w:pPr>
      <w:r>
        <w:t xml:space="preserve">During the term of the Award, the </w:t>
      </w:r>
      <w:r w:rsidR="00612F7E">
        <w:t>subr</w:t>
      </w:r>
      <w:r>
        <w:t xml:space="preserve">ecipient must notify the </w:t>
      </w:r>
      <w:r w:rsidR="00612F7E">
        <w:t>state</w:t>
      </w:r>
      <w:r>
        <w:t xml:space="preserve"> within fifteen</w:t>
      </w:r>
      <w:r>
        <w:rPr>
          <w:spacing w:val="-4"/>
        </w:rPr>
        <w:t xml:space="preserve"> </w:t>
      </w:r>
      <w:r>
        <w:t>(15)</w:t>
      </w:r>
      <w:r>
        <w:rPr>
          <w:spacing w:val="-7"/>
        </w:rPr>
        <w:t xml:space="preserve"> </w:t>
      </w:r>
      <w:r>
        <w:t>business</w:t>
      </w:r>
      <w:r>
        <w:rPr>
          <w:spacing w:val="-5"/>
        </w:rPr>
        <w:t xml:space="preserve"> </w:t>
      </w:r>
      <w:r>
        <w:t>days</w:t>
      </w:r>
      <w:r>
        <w:rPr>
          <w:spacing w:val="-4"/>
        </w:rPr>
        <w:t xml:space="preserve"> </w:t>
      </w:r>
      <w:r>
        <w:t>of learning</w:t>
      </w:r>
      <w:r>
        <w:rPr>
          <w:spacing w:val="-4"/>
        </w:rPr>
        <w:t xml:space="preserve"> </w:t>
      </w:r>
      <w:r>
        <w:t>of</w:t>
      </w:r>
      <w:r>
        <w:rPr>
          <w:spacing w:val="-5"/>
        </w:rPr>
        <w:t xml:space="preserve"> </w:t>
      </w:r>
      <w:r>
        <w:t>the following</w:t>
      </w:r>
      <w:r>
        <w:rPr>
          <w:spacing w:val="-4"/>
        </w:rPr>
        <w:t xml:space="preserve"> </w:t>
      </w:r>
      <w:r>
        <w:t>circumstances</w:t>
      </w:r>
      <w:r>
        <w:rPr>
          <w:spacing w:val="-6"/>
        </w:rPr>
        <w:t xml:space="preserve"> </w:t>
      </w:r>
      <w:r>
        <w:t>in</w:t>
      </w:r>
      <w:r>
        <w:rPr>
          <w:spacing w:val="-5"/>
        </w:rPr>
        <w:t xml:space="preserve"> </w:t>
      </w:r>
      <w:r>
        <w:t>relation</w:t>
      </w:r>
      <w:r>
        <w:rPr>
          <w:spacing w:val="-5"/>
        </w:rPr>
        <w:t xml:space="preserve"> </w:t>
      </w:r>
      <w:r>
        <w:t>to the</w:t>
      </w:r>
      <w:r>
        <w:rPr>
          <w:spacing w:val="-5"/>
        </w:rPr>
        <w:t xml:space="preserve"> </w:t>
      </w:r>
      <w:r w:rsidR="00612F7E">
        <w:t>subr</w:t>
      </w:r>
      <w:r>
        <w:t xml:space="preserve">ecipient or </w:t>
      </w:r>
      <w:r w:rsidR="00612F7E">
        <w:t xml:space="preserve">their </w:t>
      </w:r>
      <w:r w:rsidR="009D79F1">
        <w:t>subrecipients</w:t>
      </w:r>
      <w:r>
        <w:t>:</w:t>
      </w:r>
    </w:p>
    <w:p w14:paraId="49DD7EE4" w14:textId="77777777" w:rsidR="00B3524F" w:rsidRDefault="00A41666">
      <w:pPr>
        <w:pStyle w:val="ListParagraph"/>
        <w:numPr>
          <w:ilvl w:val="0"/>
          <w:numId w:val="2"/>
        </w:numPr>
        <w:tabs>
          <w:tab w:val="left" w:pos="1180"/>
        </w:tabs>
        <w:spacing w:before="292"/>
        <w:ind w:right="879"/>
        <w:rPr>
          <w:sz w:val="24"/>
        </w:rPr>
      </w:pPr>
      <w:r>
        <w:rPr>
          <w:sz w:val="24"/>
        </w:rPr>
        <w:t>The</w:t>
      </w:r>
      <w:r>
        <w:rPr>
          <w:spacing w:val="-1"/>
          <w:sz w:val="24"/>
        </w:rPr>
        <w:t xml:space="preserve"> </w:t>
      </w:r>
      <w:r>
        <w:rPr>
          <w:sz w:val="24"/>
        </w:rPr>
        <w:t>existence</w:t>
      </w:r>
      <w:r>
        <w:rPr>
          <w:spacing w:val="-7"/>
          <w:sz w:val="24"/>
        </w:rPr>
        <w:t xml:space="preserve"> </w:t>
      </w:r>
      <w:r>
        <w:rPr>
          <w:sz w:val="24"/>
        </w:rPr>
        <w:t>of</w:t>
      </w:r>
      <w:r>
        <w:rPr>
          <w:spacing w:val="-4"/>
          <w:sz w:val="24"/>
        </w:rPr>
        <w:t xml:space="preserve"> </w:t>
      </w:r>
      <w:r>
        <w:rPr>
          <w:sz w:val="24"/>
        </w:rPr>
        <w:t>any</w:t>
      </w:r>
      <w:r>
        <w:rPr>
          <w:spacing w:val="-6"/>
          <w:sz w:val="24"/>
        </w:rPr>
        <w:t xml:space="preserve"> </w:t>
      </w:r>
      <w:r>
        <w:rPr>
          <w:sz w:val="24"/>
        </w:rPr>
        <w:t>joint</w:t>
      </w:r>
      <w:r>
        <w:rPr>
          <w:spacing w:val="-3"/>
          <w:sz w:val="24"/>
        </w:rPr>
        <w:t xml:space="preserve"> </w:t>
      </w:r>
      <w:r>
        <w:rPr>
          <w:sz w:val="24"/>
        </w:rPr>
        <w:t>venture or</w:t>
      </w:r>
      <w:r>
        <w:rPr>
          <w:spacing w:val="-3"/>
          <w:sz w:val="24"/>
        </w:rPr>
        <w:t xml:space="preserve"> </w:t>
      </w:r>
      <w:r>
        <w:rPr>
          <w:sz w:val="24"/>
        </w:rPr>
        <w:t>subsidiary</w:t>
      </w:r>
      <w:r>
        <w:rPr>
          <w:spacing w:val="-4"/>
          <w:sz w:val="24"/>
        </w:rPr>
        <w:t xml:space="preserve"> </w:t>
      </w:r>
      <w:r>
        <w:rPr>
          <w:sz w:val="24"/>
        </w:rPr>
        <w:t>that</w:t>
      </w:r>
      <w:r>
        <w:rPr>
          <w:spacing w:val="-3"/>
          <w:sz w:val="24"/>
        </w:rPr>
        <w:t xml:space="preserve"> </w:t>
      </w:r>
      <w:r>
        <w:rPr>
          <w:sz w:val="24"/>
        </w:rPr>
        <w:t>is</w:t>
      </w:r>
      <w:r>
        <w:rPr>
          <w:spacing w:val="-5"/>
          <w:sz w:val="24"/>
        </w:rPr>
        <w:t xml:space="preserve"> </w:t>
      </w:r>
      <w:r>
        <w:rPr>
          <w:sz w:val="24"/>
        </w:rPr>
        <w:t>based</w:t>
      </w:r>
      <w:r>
        <w:rPr>
          <w:spacing w:val="-3"/>
          <w:sz w:val="24"/>
        </w:rPr>
        <w:t xml:space="preserve"> </w:t>
      </w:r>
      <w:r>
        <w:rPr>
          <w:sz w:val="24"/>
        </w:rPr>
        <w:t>in,</w:t>
      </w:r>
      <w:r>
        <w:rPr>
          <w:spacing w:val="-4"/>
          <w:sz w:val="24"/>
        </w:rPr>
        <w:t xml:space="preserve"> </w:t>
      </w:r>
      <w:r>
        <w:rPr>
          <w:sz w:val="24"/>
        </w:rPr>
        <w:t>funded</w:t>
      </w:r>
      <w:r>
        <w:rPr>
          <w:spacing w:val="-4"/>
          <w:sz w:val="24"/>
        </w:rPr>
        <w:t xml:space="preserve"> </w:t>
      </w:r>
      <w:r>
        <w:rPr>
          <w:sz w:val="24"/>
        </w:rPr>
        <w:t>by,</w:t>
      </w:r>
      <w:r>
        <w:rPr>
          <w:spacing w:val="-3"/>
          <w:sz w:val="24"/>
        </w:rPr>
        <w:t xml:space="preserve"> </w:t>
      </w:r>
      <w:r>
        <w:rPr>
          <w:sz w:val="24"/>
        </w:rPr>
        <w:t>or has</w:t>
      </w:r>
      <w:r>
        <w:rPr>
          <w:spacing w:val="-3"/>
          <w:sz w:val="24"/>
        </w:rPr>
        <w:t xml:space="preserve"> </w:t>
      </w:r>
      <w:r>
        <w:rPr>
          <w:sz w:val="24"/>
        </w:rPr>
        <w:t>a foreign affiliation with any foreign country of risk;</w:t>
      </w:r>
    </w:p>
    <w:p w14:paraId="5159CF03" w14:textId="77777777" w:rsidR="00B3524F" w:rsidRDefault="00A41666">
      <w:pPr>
        <w:pStyle w:val="ListParagraph"/>
        <w:numPr>
          <w:ilvl w:val="0"/>
          <w:numId w:val="2"/>
        </w:numPr>
        <w:tabs>
          <w:tab w:val="left" w:pos="1180"/>
        </w:tabs>
        <w:ind w:right="1160"/>
        <w:rPr>
          <w:sz w:val="24"/>
        </w:rPr>
      </w:pPr>
      <w:r>
        <w:rPr>
          <w:sz w:val="24"/>
        </w:rPr>
        <w:t>Any current or pending contractual or financial obligation or other agreement specific to a business arrangement, or joint venture-like arrangement with an enterprise</w:t>
      </w:r>
      <w:r>
        <w:rPr>
          <w:spacing w:val="-4"/>
          <w:sz w:val="24"/>
        </w:rPr>
        <w:t xml:space="preserve"> </w:t>
      </w:r>
      <w:r>
        <w:rPr>
          <w:sz w:val="24"/>
        </w:rPr>
        <w:t>owned</w:t>
      </w:r>
      <w:r>
        <w:rPr>
          <w:spacing w:val="-4"/>
          <w:sz w:val="24"/>
        </w:rPr>
        <w:t xml:space="preserve"> </w:t>
      </w:r>
      <w:r>
        <w:rPr>
          <w:sz w:val="24"/>
        </w:rPr>
        <w:t>by</w:t>
      </w:r>
      <w:r>
        <w:rPr>
          <w:spacing w:val="-1"/>
          <w:sz w:val="24"/>
        </w:rPr>
        <w:t xml:space="preserve"> </w:t>
      </w:r>
      <w:r>
        <w:rPr>
          <w:sz w:val="24"/>
        </w:rPr>
        <w:t>a</w:t>
      </w:r>
      <w:r>
        <w:rPr>
          <w:spacing w:val="-3"/>
          <w:sz w:val="24"/>
        </w:rPr>
        <w:t xml:space="preserve"> </w:t>
      </w:r>
      <w:r>
        <w:rPr>
          <w:sz w:val="24"/>
        </w:rPr>
        <w:t>country</w:t>
      </w:r>
      <w:r>
        <w:rPr>
          <w:spacing w:val="-3"/>
          <w:sz w:val="24"/>
        </w:rPr>
        <w:t xml:space="preserve"> </w:t>
      </w:r>
      <w:r>
        <w:rPr>
          <w:sz w:val="24"/>
        </w:rPr>
        <w:t>of risk</w:t>
      </w:r>
      <w:r>
        <w:rPr>
          <w:spacing w:val="-4"/>
          <w:sz w:val="24"/>
        </w:rPr>
        <w:t xml:space="preserve"> </w:t>
      </w:r>
      <w:r>
        <w:rPr>
          <w:sz w:val="24"/>
        </w:rPr>
        <w:t>or</w:t>
      </w:r>
      <w:r>
        <w:rPr>
          <w:spacing w:val="-5"/>
          <w:sz w:val="24"/>
        </w:rPr>
        <w:t xml:space="preserve"> </w:t>
      </w:r>
      <w:r>
        <w:rPr>
          <w:sz w:val="24"/>
        </w:rPr>
        <w:t>foreign</w:t>
      </w:r>
      <w:r>
        <w:rPr>
          <w:spacing w:val="-5"/>
          <w:sz w:val="24"/>
        </w:rPr>
        <w:t xml:space="preserve"> </w:t>
      </w:r>
      <w:r>
        <w:rPr>
          <w:sz w:val="24"/>
        </w:rPr>
        <w:t>entity</w:t>
      </w:r>
      <w:r>
        <w:rPr>
          <w:spacing w:val="-3"/>
          <w:sz w:val="24"/>
        </w:rPr>
        <w:t xml:space="preserve"> </w:t>
      </w:r>
      <w:r>
        <w:rPr>
          <w:sz w:val="24"/>
        </w:rPr>
        <w:t>based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country</w:t>
      </w:r>
      <w:r>
        <w:rPr>
          <w:spacing w:val="-6"/>
          <w:sz w:val="24"/>
        </w:rPr>
        <w:t xml:space="preserve"> </w:t>
      </w:r>
      <w:r>
        <w:rPr>
          <w:sz w:val="24"/>
        </w:rPr>
        <w:t>of</w:t>
      </w:r>
      <w:r>
        <w:rPr>
          <w:spacing w:val="-4"/>
          <w:sz w:val="24"/>
        </w:rPr>
        <w:t xml:space="preserve"> </w:t>
      </w:r>
      <w:r>
        <w:rPr>
          <w:sz w:val="24"/>
        </w:rPr>
        <w:t>risk;</w:t>
      </w:r>
    </w:p>
    <w:p w14:paraId="5E80BCCA" w14:textId="78061ACB" w:rsidR="00D32713" w:rsidRPr="00D32713" w:rsidRDefault="00A41666" w:rsidP="00D32713">
      <w:pPr>
        <w:pStyle w:val="ListParagraph"/>
        <w:numPr>
          <w:ilvl w:val="0"/>
          <w:numId w:val="2"/>
        </w:numPr>
        <w:tabs>
          <w:tab w:val="left" w:pos="1180"/>
        </w:tabs>
        <w:spacing w:before="1"/>
        <w:ind w:right="797"/>
        <w:rPr>
          <w:sz w:val="24"/>
        </w:rPr>
      </w:pPr>
      <w:r w:rsidRPr="00D32713">
        <w:rPr>
          <w:sz w:val="24"/>
        </w:rPr>
        <w:t xml:space="preserve">Any current or pending change in ownership structure of the Recipient or </w:t>
      </w:r>
      <w:r w:rsidR="009D79F1" w:rsidRPr="00D32713">
        <w:rPr>
          <w:sz w:val="24"/>
        </w:rPr>
        <w:t>subrecipients</w:t>
      </w:r>
      <w:r w:rsidRPr="00D32713">
        <w:rPr>
          <w:spacing w:val="-3"/>
          <w:sz w:val="24"/>
        </w:rPr>
        <w:t xml:space="preserve"> </w:t>
      </w:r>
      <w:r w:rsidRPr="00D32713">
        <w:rPr>
          <w:sz w:val="24"/>
        </w:rPr>
        <w:t>that</w:t>
      </w:r>
      <w:r w:rsidRPr="00D32713">
        <w:rPr>
          <w:spacing w:val="-7"/>
          <w:sz w:val="24"/>
        </w:rPr>
        <w:t xml:space="preserve"> </w:t>
      </w:r>
      <w:r w:rsidRPr="00D32713">
        <w:rPr>
          <w:sz w:val="24"/>
        </w:rPr>
        <w:t>increases</w:t>
      </w:r>
      <w:r w:rsidRPr="00D32713">
        <w:rPr>
          <w:spacing w:val="-6"/>
          <w:sz w:val="24"/>
        </w:rPr>
        <w:t xml:space="preserve"> </w:t>
      </w:r>
      <w:r w:rsidRPr="00D32713">
        <w:rPr>
          <w:sz w:val="24"/>
        </w:rPr>
        <w:t>foreign</w:t>
      </w:r>
      <w:r w:rsidRPr="00D32713">
        <w:rPr>
          <w:spacing w:val="-6"/>
          <w:sz w:val="24"/>
        </w:rPr>
        <w:t xml:space="preserve"> </w:t>
      </w:r>
      <w:r w:rsidRPr="00D32713">
        <w:rPr>
          <w:sz w:val="24"/>
        </w:rPr>
        <w:t>ownership</w:t>
      </w:r>
      <w:r w:rsidRPr="00D32713">
        <w:rPr>
          <w:spacing w:val="-2"/>
          <w:sz w:val="24"/>
        </w:rPr>
        <w:t xml:space="preserve"> </w:t>
      </w:r>
      <w:r w:rsidRPr="00D32713">
        <w:rPr>
          <w:sz w:val="24"/>
        </w:rPr>
        <w:t>related</w:t>
      </w:r>
      <w:r w:rsidRPr="00D32713">
        <w:rPr>
          <w:spacing w:val="-7"/>
          <w:sz w:val="24"/>
        </w:rPr>
        <w:t xml:space="preserve"> </w:t>
      </w:r>
      <w:r w:rsidRPr="00D32713">
        <w:rPr>
          <w:sz w:val="24"/>
        </w:rPr>
        <w:t>to</w:t>
      </w:r>
      <w:r w:rsidRPr="00D32713">
        <w:rPr>
          <w:spacing w:val="-7"/>
          <w:sz w:val="24"/>
        </w:rPr>
        <w:t xml:space="preserve"> </w:t>
      </w:r>
      <w:r w:rsidRPr="00D32713">
        <w:rPr>
          <w:sz w:val="24"/>
        </w:rPr>
        <w:t>a</w:t>
      </w:r>
      <w:r w:rsidRPr="00D32713">
        <w:rPr>
          <w:spacing w:val="-6"/>
          <w:sz w:val="24"/>
        </w:rPr>
        <w:t xml:space="preserve"> </w:t>
      </w:r>
      <w:r w:rsidRPr="00D32713">
        <w:rPr>
          <w:sz w:val="24"/>
        </w:rPr>
        <w:t>country</w:t>
      </w:r>
      <w:r w:rsidRPr="00D32713">
        <w:rPr>
          <w:spacing w:val="-6"/>
          <w:sz w:val="24"/>
        </w:rPr>
        <w:t xml:space="preserve"> </w:t>
      </w:r>
      <w:r w:rsidRPr="00D32713">
        <w:rPr>
          <w:sz w:val="24"/>
        </w:rPr>
        <w:t>of</w:t>
      </w:r>
      <w:r w:rsidRPr="00D32713">
        <w:rPr>
          <w:spacing w:val="-2"/>
          <w:sz w:val="24"/>
        </w:rPr>
        <w:t xml:space="preserve"> </w:t>
      </w:r>
      <w:r w:rsidRPr="00D32713">
        <w:rPr>
          <w:sz w:val="24"/>
        </w:rPr>
        <w:t>risk</w:t>
      </w:r>
    </w:p>
    <w:p w14:paraId="5268D526" w14:textId="060DE7C2" w:rsidR="00B3524F" w:rsidRDefault="00A41666">
      <w:pPr>
        <w:pStyle w:val="ListParagraph"/>
        <w:numPr>
          <w:ilvl w:val="0"/>
          <w:numId w:val="2"/>
        </w:numPr>
        <w:tabs>
          <w:tab w:val="left" w:pos="1180"/>
        </w:tabs>
        <w:spacing w:before="1"/>
        <w:ind w:right="797"/>
        <w:rPr>
          <w:sz w:val="24"/>
        </w:rPr>
      </w:pPr>
      <w:r w:rsidRPr="00D32713">
        <w:rPr>
          <w:sz w:val="24"/>
        </w:rPr>
        <w:t>Any current or pending venture capital or institutional investment by an entity that has</w:t>
      </w:r>
      <w:r w:rsidRPr="00D32713">
        <w:rPr>
          <w:spacing w:val="-4"/>
          <w:sz w:val="24"/>
        </w:rPr>
        <w:t xml:space="preserve"> </w:t>
      </w:r>
      <w:r w:rsidRPr="00D32713">
        <w:rPr>
          <w:sz w:val="24"/>
        </w:rPr>
        <w:t>a</w:t>
      </w:r>
      <w:r w:rsidRPr="00D32713">
        <w:rPr>
          <w:spacing w:val="-1"/>
          <w:sz w:val="24"/>
        </w:rPr>
        <w:t xml:space="preserve"> </w:t>
      </w:r>
      <w:r w:rsidRPr="00D32713">
        <w:rPr>
          <w:sz w:val="24"/>
        </w:rPr>
        <w:t>general</w:t>
      </w:r>
      <w:r w:rsidRPr="00D32713">
        <w:rPr>
          <w:spacing w:val="-5"/>
          <w:sz w:val="24"/>
        </w:rPr>
        <w:t xml:space="preserve"> </w:t>
      </w:r>
      <w:r w:rsidRPr="00D32713">
        <w:rPr>
          <w:sz w:val="24"/>
        </w:rPr>
        <w:t>partner</w:t>
      </w:r>
      <w:r w:rsidRPr="00D32713">
        <w:rPr>
          <w:spacing w:val="-4"/>
          <w:sz w:val="24"/>
        </w:rPr>
        <w:t xml:space="preserve"> </w:t>
      </w:r>
      <w:r w:rsidRPr="00D32713">
        <w:rPr>
          <w:sz w:val="24"/>
        </w:rPr>
        <w:t>or</w:t>
      </w:r>
      <w:r w:rsidRPr="00D32713">
        <w:rPr>
          <w:spacing w:val="-1"/>
          <w:sz w:val="24"/>
        </w:rPr>
        <w:t xml:space="preserve"> </w:t>
      </w:r>
      <w:r w:rsidRPr="00D32713">
        <w:rPr>
          <w:sz w:val="24"/>
        </w:rPr>
        <w:t>individual</w:t>
      </w:r>
      <w:r w:rsidRPr="00D32713">
        <w:rPr>
          <w:spacing w:val="-4"/>
          <w:sz w:val="24"/>
        </w:rPr>
        <w:t xml:space="preserve"> </w:t>
      </w:r>
      <w:r w:rsidRPr="00D32713">
        <w:rPr>
          <w:sz w:val="24"/>
        </w:rPr>
        <w:t>holding</w:t>
      </w:r>
      <w:r w:rsidRPr="00D32713">
        <w:rPr>
          <w:spacing w:val="-4"/>
          <w:sz w:val="24"/>
        </w:rPr>
        <w:t xml:space="preserve"> </w:t>
      </w:r>
      <w:r w:rsidRPr="00D32713">
        <w:rPr>
          <w:sz w:val="24"/>
        </w:rPr>
        <w:t>a</w:t>
      </w:r>
      <w:r w:rsidRPr="00D32713">
        <w:rPr>
          <w:spacing w:val="-5"/>
          <w:sz w:val="24"/>
        </w:rPr>
        <w:t xml:space="preserve"> </w:t>
      </w:r>
      <w:r w:rsidRPr="00D32713">
        <w:rPr>
          <w:sz w:val="24"/>
        </w:rPr>
        <w:t>leadership</w:t>
      </w:r>
      <w:r w:rsidRPr="00D32713">
        <w:rPr>
          <w:spacing w:val="-4"/>
          <w:sz w:val="24"/>
        </w:rPr>
        <w:t xml:space="preserve"> </w:t>
      </w:r>
      <w:r w:rsidRPr="00D32713">
        <w:rPr>
          <w:sz w:val="24"/>
        </w:rPr>
        <w:t>role in</w:t>
      </w:r>
      <w:r w:rsidRPr="00D32713">
        <w:rPr>
          <w:spacing w:val="-4"/>
          <w:sz w:val="24"/>
        </w:rPr>
        <w:t xml:space="preserve"> </w:t>
      </w:r>
      <w:r w:rsidRPr="00D32713">
        <w:rPr>
          <w:sz w:val="24"/>
        </w:rPr>
        <w:t>such</w:t>
      </w:r>
      <w:r w:rsidRPr="00D32713">
        <w:rPr>
          <w:spacing w:val="-4"/>
          <w:sz w:val="24"/>
        </w:rPr>
        <w:t xml:space="preserve"> </w:t>
      </w:r>
      <w:r w:rsidRPr="00D32713">
        <w:rPr>
          <w:sz w:val="24"/>
        </w:rPr>
        <w:t>entity</w:t>
      </w:r>
      <w:r w:rsidRPr="00D32713">
        <w:rPr>
          <w:spacing w:val="-4"/>
          <w:sz w:val="24"/>
        </w:rPr>
        <w:t xml:space="preserve"> </w:t>
      </w:r>
      <w:r w:rsidRPr="00D32713">
        <w:rPr>
          <w:sz w:val="24"/>
        </w:rPr>
        <w:t>who</w:t>
      </w:r>
      <w:r w:rsidRPr="00D32713">
        <w:rPr>
          <w:spacing w:val="-4"/>
          <w:sz w:val="24"/>
        </w:rPr>
        <w:t xml:space="preserve"> </w:t>
      </w:r>
      <w:r w:rsidRPr="00D32713">
        <w:rPr>
          <w:sz w:val="24"/>
        </w:rPr>
        <w:t>has</w:t>
      </w:r>
      <w:r w:rsidRPr="00D32713">
        <w:rPr>
          <w:spacing w:val="-4"/>
          <w:sz w:val="24"/>
        </w:rPr>
        <w:t xml:space="preserve"> </w:t>
      </w:r>
      <w:r w:rsidRPr="00D32713">
        <w:rPr>
          <w:sz w:val="24"/>
        </w:rPr>
        <w:t>a foreign affiliation</w:t>
      </w:r>
      <w:r>
        <w:rPr>
          <w:sz w:val="24"/>
        </w:rPr>
        <w:t xml:space="preserve"> with any foreign country of risk;</w:t>
      </w:r>
    </w:p>
    <w:p w14:paraId="1AC5E60D" w14:textId="77777777" w:rsidR="00B3524F" w:rsidRDefault="00A41666">
      <w:pPr>
        <w:pStyle w:val="ListParagraph"/>
        <w:numPr>
          <w:ilvl w:val="0"/>
          <w:numId w:val="2"/>
        </w:numPr>
        <w:tabs>
          <w:tab w:val="left" w:pos="1180"/>
        </w:tabs>
        <w:spacing w:before="2"/>
        <w:ind w:right="1429"/>
        <w:rPr>
          <w:sz w:val="24"/>
        </w:rPr>
      </w:pPr>
      <w:r>
        <w:rPr>
          <w:sz w:val="24"/>
        </w:rPr>
        <w:t>Any</w:t>
      </w:r>
      <w:r>
        <w:rPr>
          <w:spacing w:val="-2"/>
          <w:sz w:val="24"/>
        </w:rPr>
        <w:t xml:space="preserve"> </w:t>
      </w:r>
      <w:r>
        <w:rPr>
          <w:sz w:val="24"/>
        </w:rPr>
        <w:t>current</w:t>
      </w:r>
      <w:r>
        <w:rPr>
          <w:spacing w:val="-5"/>
          <w:sz w:val="24"/>
        </w:rPr>
        <w:t xml:space="preserve"> </w:t>
      </w:r>
      <w:r>
        <w:rPr>
          <w:sz w:val="24"/>
        </w:rPr>
        <w:t>or</w:t>
      </w:r>
      <w:r>
        <w:rPr>
          <w:spacing w:val="-6"/>
          <w:sz w:val="24"/>
        </w:rPr>
        <w:t xml:space="preserve"> </w:t>
      </w:r>
      <w:r>
        <w:rPr>
          <w:sz w:val="24"/>
        </w:rPr>
        <w:t>pending</w:t>
      </w:r>
      <w:r>
        <w:rPr>
          <w:spacing w:val="-4"/>
          <w:sz w:val="24"/>
        </w:rPr>
        <w:t xml:space="preserve"> </w:t>
      </w:r>
      <w:r>
        <w:rPr>
          <w:sz w:val="24"/>
        </w:rPr>
        <w:t>technology</w:t>
      </w:r>
      <w:r>
        <w:rPr>
          <w:spacing w:val="-5"/>
          <w:sz w:val="24"/>
        </w:rPr>
        <w:t xml:space="preserve"> </w:t>
      </w:r>
      <w:r>
        <w:rPr>
          <w:sz w:val="24"/>
        </w:rPr>
        <w:t>licensing</w:t>
      </w:r>
      <w:r>
        <w:rPr>
          <w:spacing w:val="-4"/>
          <w:sz w:val="24"/>
        </w:rPr>
        <w:t xml:space="preserve"> </w:t>
      </w:r>
      <w:r>
        <w:rPr>
          <w:sz w:val="24"/>
        </w:rPr>
        <w:t>or</w:t>
      </w:r>
      <w:r>
        <w:rPr>
          <w:spacing w:val="-5"/>
          <w:sz w:val="24"/>
        </w:rPr>
        <w:t xml:space="preserve"> </w:t>
      </w:r>
      <w:r>
        <w:rPr>
          <w:sz w:val="24"/>
        </w:rPr>
        <w:t>intellectual</w:t>
      </w:r>
      <w:r>
        <w:rPr>
          <w:spacing w:val="-5"/>
          <w:sz w:val="24"/>
        </w:rPr>
        <w:t xml:space="preserve"> </w:t>
      </w:r>
      <w:r>
        <w:rPr>
          <w:sz w:val="24"/>
        </w:rPr>
        <w:t>property</w:t>
      </w:r>
      <w:r>
        <w:rPr>
          <w:spacing w:val="-7"/>
          <w:sz w:val="24"/>
        </w:rPr>
        <w:t xml:space="preserve"> </w:t>
      </w:r>
      <w:r>
        <w:rPr>
          <w:sz w:val="24"/>
        </w:rPr>
        <w:t>sales</w:t>
      </w:r>
      <w:r>
        <w:rPr>
          <w:spacing w:val="-5"/>
          <w:sz w:val="24"/>
        </w:rPr>
        <w:t xml:space="preserve"> </w:t>
      </w:r>
      <w:r>
        <w:rPr>
          <w:sz w:val="24"/>
        </w:rPr>
        <w:t>to</w:t>
      </w:r>
      <w:r>
        <w:rPr>
          <w:spacing w:val="-1"/>
          <w:sz w:val="24"/>
        </w:rPr>
        <w:t xml:space="preserve"> </w:t>
      </w:r>
      <w:r>
        <w:rPr>
          <w:sz w:val="24"/>
        </w:rPr>
        <w:t>a foreign country of risk; and</w:t>
      </w:r>
    </w:p>
    <w:p w14:paraId="351752FF" w14:textId="406B588C" w:rsidR="00B3524F" w:rsidRDefault="00A41666">
      <w:pPr>
        <w:pStyle w:val="ListParagraph"/>
        <w:numPr>
          <w:ilvl w:val="0"/>
          <w:numId w:val="2"/>
        </w:numPr>
        <w:tabs>
          <w:tab w:val="left" w:pos="1180"/>
        </w:tabs>
        <w:ind w:right="811"/>
        <w:rPr>
          <w:sz w:val="24"/>
        </w:rPr>
      </w:pPr>
      <w:r>
        <w:rPr>
          <w:sz w:val="24"/>
        </w:rPr>
        <w:t>Any</w:t>
      </w:r>
      <w:r>
        <w:rPr>
          <w:spacing w:val="-2"/>
          <w:sz w:val="24"/>
        </w:rPr>
        <w:t xml:space="preserve"> </w:t>
      </w:r>
      <w:r>
        <w:rPr>
          <w:sz w:val="24"/>
        </w:rPr>
        <w:t>current</w:t>
      </w:r>
      <w:r>
        <w:rPr>
          <w:spacing w:val="-5"/>
          <w:sz w:val="24"/>
        </w:rPr>
        <w:t xml:space="preserve"> </w:t>
      </w:r>
      <w:r>
        <w:rPr>
          <w:sz w:val="24"/>
        </w:rPr>
        <w:t>or</w:t>
      </w:r>
      <w:r>
        <w:rPr>
          <w:spacing w:val="-6"/>
          <w:sz w:val="24"/>
        </w:rPr>
        <w:t xml:space="preserve"> </w:t>
      </w:r>
      <w:r>
        <w:rPr>
          <w:sz w:val="24"/>
        </w:rPr>
        <w:t>pending</w:t>
      </w:r>
      <w:r>
        <w:rPr>
          <w:spacing w:val="-4"/>
          <w:sz w:val="24"/>
        </w:rPr>
        <w:t xml:space="preserve"> </w:t>
      </w:r>
      <w:r>
        <w:rPr>
          <w:sz w:val="24"/>
        </w:rPr>
        <w:t>foreign</w:t>
      </w:r>
      <w:r>
        <w:rPr>
          <w:spacing w:val="-5"/>
          <w:sz w:val="24"/>
        </w:rPr>
        <w:t xml:space="preserve"> </w:t>
      </w:r>
      <w:r>
        <w:rPr>
          <w:sz w:val="24"/>
        </w:rPr>
        <w:t>business</w:t>
      </w:r>
      <w:r>
        <w:rPr>
          <w:spacing w:val="-3"/>
          <w:sz w:val="24"/>
        </w:rPr>
        <w:t xml:space="preserve"> </w:t>
      </w:r>
      <w:r>
        <w:rPr>
          <w:sz w:val="24"/>
        </w:rPr>
        <w:t>entity,</w:t>
      </w:r>
      <w:r>
        <w:rPr>
          <w:spacing w:val="-4"/>
          <w:sz w:val="24"/>
        </w:rPr>
        <w:t xml:space="preserve"> </w:t>
      </w:r>
      <w:r>
        <w:rPr>
          <w:sz w:val="24"/>
        </w:rPr>
        <w:t>offshore</w:t>
      </w:r>
      <w:r>
        <w:rPr>
          <w:spacing w:val="-5"/>
          <w:sz w:val="24"/>
        </w:rPr>
        <w:t xml:space="preserve"> </w:t>
      </w:r>
      <w:r>
        <w:rPr>
          <w:sz w:val="24"/>
        </w:rPr>
        <w:t>entity,</w:t>
      </w:r>
      <w:r>
        <w:rPr>
          <w:spacing w:val="-4"/>
          <w:sz w:val="24"/>
        </w:rPr>
        <w:t xml:space="preserve"> </w:t>
      </w:r>
      <w:r>
        <w:rPr>
          <w:sz w:val="24"/>
        </w:rPr>
        <w:t>or</w:t>
      </w:r>
      <w:r>
        <w:rPr>
          <w:spacing w:val="-4"/>
          <w:sz w:val="24"/>
        </w:rPr>
        <w:t xml:space="preserve"> </w:t>
      </w:r>
      <w:r>
        <w:rPr>
          <w:sz w:val="24"/>
        </w:rPr>
        <w:t>entity</w:t>
      </w:r>
      <w:r>
        <w:rPr>
          <w:spacing w:val="-3"/>
          <w:sz w:val="24"/>
        </w:rPr>
        <w:t xml:space="preserve"> </w:t>
      </w:r>
      <w:r>
        <w:rPr>
          <w:sz w:val="24"/>
        </w:rPr>
        <w:t>outside</w:t>
      </w:r>
      <w:r>
        <w:rPr>
          <w:spacing w:val="-4"/>
          <w:sz w:val="24"/>
        </w:rPr>
        <w:t xml:space="preserve"> </w:t>
      </w:r>
      <w:r>
        <w:rPr>
          <w:sz w:val="24"/>
        </w:rPr>
        <w:t xml:space="preserve">the United States related to the </w:t>
      </w:r>
      <w:r w:rsidR="00612F7E">
        <w:rPr>
          <w:sz w:val="24"/>
        </w:rPr>
        <w:t>subr</w:t>
      </w:r>
      <w:r>
        <w:rPr>
          <w:sz w:val="24"/>
        </w:rPr>
        <w:t xml:space="preserve">ecipient or </w:t>
      </w:r>
      <w:r w:rsidR="00612F7E">
        <w:rPr>
          <w:sz w:val="24"/>
        </w:rPr>
        <w:t xml:space="preserve">their </w:t>
      </w:r>
      <w:r>
        <w:rPr>
          <w:sz w:val="24"/>
        </w:rPr>
        <w:t>subrecipient.</w:t>
      </w:r>
    </w:p>
    <w:p w14:paraId="5AD7C50C" w14:textId="77777777" w:rsidR="00B3524F" w:rsidRDefault="00B3524F">
      <w:pPr>
        <w:pStyle w:val="BodyText"/>
        <w:spacing w:before="47"/>
      </w:pPr>
    </w:p>
    <w:p w14:paraId="22AF30FB" w14:textId="50F2CF38" w:rsidR="00B3524F" w:rsidRDefault="00A41666">
      <w:pPr>
        <w:pStyle w:val="Heading2"/>
        <w:tabs>
          <w:tab w:val="left" w:pos="1539"/>
        </w:tabs>
      </w:pPr>
      <w:bookmarkStart w:id="46" w:name="_TOC_250000"/>
      <w:r>
        <w:t xml:space="preserve">Term </w:t>
      </w:r>
      <w:r>
        <w:rPr>
          <w:spacing w:val="-5"/>
        </w:rPr>
        <w:t>4</w:t>
      </w:r>
      <w:r w:rsidR="009E0896">
        <w:rPr>
          <w:spacing w:val="-5"/>
        </w:rPr>
        <w:t>3</w:t>
      </w:r>
      <w:r>
        <w:rPr>
          <w:spacing w:val="-5"/>
        </w:rPr>
        <w:t>.</w:t>
      </w:r>
      <w:r>
        <w:tab/>
        <w:t>Foreign</w:t>
      </w:r>
      <w:r>
        <w:rPr>
          <w:spacing w:val="-5"/>
        </w:rPr>
        <w:t xml:space="preserve"> </w:t>
      </w:r>
      <w:r>
        <w:t>Collaboration</w:t>
      </w:r>
      <w:r>
        <w:rPr>
          <w:spacing w:val="-5"/>
        </w:rPr>
        <w:t xml:space="preserve"> </w:t>
      </w:r>
      <w:bookmarkEnd w:id="46"/>
      <w:r>
        <w:rPr>
          <w:spacing w:val="-2"/>
        </w:rPr>
        <w:t>Considerations</w:t>
      </w:r>
    </w:p>
    <w:p w14:paraId="35F6DBEF" w14:textId="77777777" w:rsidR="00B3524F" w:rsidRDefault="00B3524F">
      <w:pPr>
        <w:pStyle w:val="BodyText"/>
        <w:rPr>
          <w:b/>
          <w:sz w:val="28"/>
        </w:rPr>
      </w:pPr>
    </w:p>
    <w:p w14:paraId="5A6035FE" w14:textId="034DAB6B" w:rsidR="00B3524F" w:rsidRDefault="00A41666">
      <w:pPr>
        <w:pStyle w:val="ListParagraph"/>
        <w:numPr>
          <w:ilvl w:val="0"/>
          <w:numId w:val="1"/>
        </w:numPr>
        <w:tabs>
          <w:tab w:val="left" w:pos="1180"/>
        </w:tabs>
        <w:ind w:right="791"/>
        <w:rPr>
          <w:sz w:val="24"/>
        </w:rPr>
      </w:pPr>
      <w:r>
        <w:rPr>
          <w:sz w:val="24"/>
        </w:rPr>
        <w:t xml:space="preserve">Consideration of new collaborations with foreign organizations and governments. The </w:t>
      </w:r>
      <w:r w:rsidR="00612F7E">
        <w:rPr>
          <w:sz w:val="24"/>
        </w:rPr>
        <w:t>subr</w:t>
      </w:r>
      <w:r>
        <w:rPr>
          <w:sz w:val="24"/>
        </w:rPr>
        <w:t>ecipient</w:t>
      </w:r>
      <w:r>
        <w:rPr>
          <w:spacing w:val="-1"/>
          <w:sz w:val="24"/>
        </w:rPr>
        <w:t xml:space="preserve"> </w:t>
      </w:r>
      <w:r w:rsidR="009D79F1">
        <w:rPr>
          <w:spacing w:val="-1"/>
          <w:sz w:val="24"/>
        </w:rPr>
        <w:t xml:space="preserve">and </w:t>
      </w:r>
      <w:r w:rsidR="00612F7E">
        <w:rPr>
          <w:spacing w:val="-1"/>
          <w:sz w:val="24"/>
        </w:rPr>
        <w:t xml:space="preserve">their </w:t>
      </w:r>
      <w:r w:rsidR="009D79F1">
        <w:rPr>
          <w:spacing w:val="-1"/>
          <w:sz w:val="24"/>
        </w:rPr>
        <w:t>subrecipient</w:t>
      </w:r>
      <w:r w:rsidR="00612F7E">
        <w:rPr>
          <w:spacing w:val="-1"/>
          <w:sz w:val="24"/>
        </w:rPr>
        <w:t>s</w:t>
      </w:r>
      <w:r w:rsidR="009D79F1">
        <w:rPr>
          <w:spacing w:val="-1"/>
          <w:sz w:val="24"/>
        </w:rPr>
        <w:t xml:space="preserve"> </w:t>
      </w:r>
      <w:r>
        <w:rPr>
          <w:sz w:val="24"/>
        </w:rPr>
        <w:t>must</w:t>
      </w:r>
      <w:r>
        <w:rPr>
          <w:spacing w:val="-1"/>
          <w:sz w:val="24"/>
        </w:rPr>
        <w:t xml:space="preserve"> </w:t>
      </w:r>
      <w:r>
        <w:rPr>
          <w:sz w:val="24"/>
        </w:rPr>
        <w:t>provide</w:t>
      </w:r>
      <w:r>
        <w:rPr>
          <w:spacing w:val="-2"/>
          <w:sz w:val="24"/>
        </w:rPr>
        <w:t xml:space="preserve"> </w:t>
      </w:r>
      <w:r w:rsidR="00612F7E">
        <w:rPr>
          <w:sz w:val="24"/>
        </w:rPr>
        <w:t>the state</w:t>
      </w:r>
      <w:r>
        <w:rPr>
          <w:spacing w:val="-1"/>
          <w:sz w:val="24"/>
        </w:rPr>
        <w:t xml:space="preserve"> </w:t>
      </w:r>
      <w:r>
        <w:rPr>
          <w:sz w:val="24"/>
        </w:rPr>
        <w:t>with advanced</w:t>
      </w:r>
      <w:r>
        <w:rPr>
          <w:spacing w:val="-2"/>
          <w:sz w:val="24"/>
        </w:rPr>
        <w:t xml:space="preserve"> </w:t>
      </w:r>
      <w:r>
        <w:rPr>
          <w:sz w:val="24"/>
        </w:rPr>
        <w:t>written</w:t>
      </w:r>
      <w:r>
        <w:rPr>
          <w:spacing w:val="-2"/>
          <w:sz w:val="24"/>
        </w:rPr>
        <w:t xml:space="preserve"> </w:t>
      </w:r>
      <w:r>
        <w:rPr>
          <w:sz w:val="24"/>
        </w:rPr>
        <w:t>notification</w:t>
      </w:r>
      <w:r>
        <w:rPr>
          <w:spacing w:val="-2"/>
          <w:sz w:val="24"/>
        </w:rPr>
        <w:t xml:space="preserve"> </w:t>
      </w:r>
      <w:r>
        <w:rPr>
          <w:sz w:val="24"/>
        </w:rPr>
        <w:t>of</w:t>
      </w:r>
      <w:r>
        <w:rPr>
          <w:spacing w:val="-2"/>
          <w:sz w:val="24"/>
        </w:rPr>
        <w:t xml:space="preserve"> </w:t>
      </w:r>
      <w:r>
        <w:rPr>
          <w:sz w:val="24"/>
        </w:rPr>
        <w:t>any potential collaboration</w:t>
      </w:r>
      <w:r>
        <w:rPr>
          <w:spacing w:val="-7"/>
          <w:sz w:val="24"/>
        </w:rPr>
        <w:t xml:space="preserve"> </w:t>
      </w:r>
      <w:r>
        <w:rPr>
          <w:sz w:val="24"/>
        </w:rPr>
        <w:t>with</w:t>
      </w:r>
      <w:r>
        <w:rPr>
          <w:spacing w:val="-7"/>
          <w:sz w:val="24"/>
        </w:rPr>
        <w:t xml:space="preserve"> </w:t>
      </w:r>
      <w:r>
        <w:rPr>
          <w:sz w:val="24"/>
        </w:rPr>
        <w:t>foreign</w:t>
      </w:r>
      <w:r>
        <w:rPr>
          <w:spacing w:val="-4"/>
          <w:sz w:val="24"/>
        </w:rPr>
        <w:t xml:space="preserve"> </w:t>
      </w:r>
      <w:r>
        <w:rPr>
          <w:sz w:val="24"/>
        </w:rPr>
        <w:t>entities,</w:t>
      </w:r>
      <w:r>
        <w:rPr>
          <w:spacing w:val="-6"/>
          <w:sz w:val="24"/>
        </w:rPr>
        <w:t xml:space="preserve"> </w:t>
      </w:r>
      <w:r>
        <w:rPr>
          <w:sz w:val="24"/>
        </w:rPr>
        <w:t>organizations</w:t>
      </w:r>
      <w:r>
        <w:rPr>
          <w:spacing w:val="-5"/>
          <w:sz w:val="24"/>
        </w:rPr>
        <w:t xml:space="preserve"> </w:t>
      </w:r>
      <w:r>
        <w:rPr>
          <w:sz w:val="24"/>
        </w:rPr>
        <w:t>or</w:t>
      </w:r>
      <w:r>
        <w:rPr>
          <w:spacing w:val="-6"/>
          <w:sz w:val="24"/>
        </w:rPr>
        <w:t xml:space="preserve"> </w:t>
      </w:r>
      <w:r>
        <w:rPr>
          <w:sz w:val="24"/>
        </w:rPr>
        <w:t>governments</w:t>
      </w:r>
      <w:r>
        <w:rPr>
          <w:spacing w:val="-3"/>
          <w:sz w:val="24"/>
        </w:rPr>
        <w:t xml:space="preserve"> </w:t>
      </w:r>
      <w:r>
        <w:rPr>
          <w:sz w:val="24"/>
        </w:rPr>
        <w:t>in</w:t>
      </w:r>
      <w:r>
        <w:rPr>
          <w:spacing w:val="-6"/>
          <w:sz w:val="24"/>
        </w:rPr>
        <w:t xml:space="preserve"> </w:t>
      </w:r>
      <w:r>
        <w:rPr>
          <w:sz w:val="24"/>
        </w:rPr>
        <w:t>connection</w:t>
      </w:r>
      <w:r>
        <w:rPr>
          <w:spacing w:val="-7"/>
          <w:sz w:val="24"/>
        </w:rPr>
        <w:t xml:space="preserve"> </w:t>
      </w:r>
      <w:r>
        <w:rPr>
          <w:sz w:val="24"/>
        </w:rPr>
        <w:t xml:space="preserve">with its DOE-funded award scope. The </w:t>
      </w:r>
      <w:r w:rsidR="00612F7E">
        <w:rPr>
          <w:sz w:val="24"/>
        </w:rPr>
        <w:t>subr</w:t>
      </w:r>
      <w:r>
        <w:rPr>
          <w:sz w:val="24"/>
        </w:rPr>
        <w:t xml:space="preserve">ecipient must await further guidance prior to contacting the proposed foreign entity, organization or government regarding the potential collaboration or negotiating the terms of any potential </w:t>
      </w:r>
      <w:r>
        <w:rPr>
          <w:spacing w:val="-2"/>
          <w:sz w:val="24"/>
        </w:rPr>
        <w:t>agreement.</w:t>
      </w:r>
    </w:p>
    <w:p w14:paraId="380426C4" w14:textId="77777777" w:rsidR="00B3524F" w:rsidRDefault="00B3524F">
      <w:pPr>
        <w:pStyle w:val="BodyText"/>
        <w:spacing w:before="1"/>
      </w:pPr>
    </w:p>
    <w:p w14:paraId="125010B6" w14:textId="1AB2CD79" w:rsidR="00B3524F" w:rsidRDefault="00A41666">
      <w:pPr>
        <w:pStyle w:val="ListParagraph"/>
        <w:numPr>
          <w:ilvl w:val="0"/>
          <w:numId w:val="1"/>
        </w:numPr>
        <w:tabs>
          <w:tab w:val="left" w:pos="1180"/>
        </w:tabs>
        <w:ind w:right="742"/>
        <w:rPr>
          <w:sz w:val="24"/>
        </w:rPr>
      </w:pPr>
      <w:r>
        <w:rPr>
          <w:sz w:val="24"/>
        </w:rPr>
        <w:t xml:space="preserve">Existing collaborations with foreign entities, organizations and governments. The </w:t>
      </w:r>
      <w:r w:rsidR="00612F7E">
        <w:rPr>
          <w:sz w:val="24"/>
        </w:rPr>
        <w:t>subr</w:t>
      </w:r>
      <w:r w:rsidR="004F63CE">
        <w:rPr>
          <w:sz w:val="24"/>
        </w:rPr>
        <w:t>ecipient</w:t>
      </w:r>
      <w:r w:rsidR="004F63CE">
        <w:rPr>
          <w:spacing w:val="-5"/>
          <w:sz w:val="24"/>
        </w:rPr>
        <w:t xml:space="preserve"> and</w:t>
      </w:r>
      <w:r w:rsidR="009D79F1">
        <w:rPr>
          <w:spacing w:val="-5"/>
          <w:sz w:val="24"/>
        </w:rPr>
        <w:t xml:space="preserve"> </w:t>
      </w:r>
      <w:r w:rsidR="00612F7E">
        <w:rPr>
          <w:spacing w:val="-5"/>
          <w:sz w:val="24"/>
        </w:rPr>
        <w:t xml:space="preserve">their </w:t>
      </w:r>
      <w:r w:rsidR="009D79F1">
        <w:rPr>
          <w:spacing w:val="-5"/>
          <w:sz w:val="24"/>
        </w:rPr>
        <w:t xml:space="preserve">subrecipient </w:t>
      </w:r>
      <w:r>
        <w:rPr>
          <w:sz w:val="24"/>
        </w:rPr>
        <w:t>must</w:t>
      </w:r>
      <w:r>
        <w:rPr>
          <w:spacing w:val="-5"/>
          <w:sz w:val="24"/>
        </w:rPr>
        <w:t xml:space="preserve"> </w:t>
      </w:r>
      <w:r>
        <w:rPr>
          <w:sz w:val="24"/>
        </w:rPr>
        <w:t>provide</w:t>
      </w:r>
      <w:r>
        <w:rPr>
          <w:spacing w:val="-5"/>
          <w:sz w:val="24"/>
        </w:rPr>
        <w:t xml:space="preserve"> </w:t>
      </w:r>
      <w:r w:rsidR="00612F7E">
        <w:rPr>
          <w:sz w:val="24"/>
        </w:rPr>
        <w:t>the state</w:t>
      </w:r>
      <w:r>
        <w:rPr>
          <w:spacing w:val="-4"/>
          <w:sz w:val="24"/>
        </w:rPr>
        <w:t xml:space="preserve"> </w:t>
      </w:r>
      <w:r>
        <w:rPr>
          <w:sz w:val="24"/>
        </w:rPr>
        <w:t>with</w:t>
      </w:r>
      <w:r>
        <w:rPr>
          <w:spacing w:val="-5"/>
          <w:sz w:val="24"/>
        </w:rPr>
        <w:t xml:space="preserve"> </w:t>
      </w:r>
      <w:r>
        <w:rPr>
          <w:sz w:val="24"/>
        </w:rPr>
        <w:t>a</w:t>
      </w:r>
      <w:r>
        <w:rPr>
          <w:spacing w:val="-2"/>
          <w:sz w:val="24"/>
        </w:rPr>
        <w:t xml:space="preserve"> </w:t>
      </w:r>
      <w:r>
        <w:rPr>
          <w:sz w:val="24"/>
        </w:rPr>
        <w:t>written list</w:t>
      </w:r>
      <w:r>
        <w:rPr>
          <w:spacing w:val="-5"/>
          <w:sz w:val="24"/>
        </w:rPr>
        <w:t xml:space="preserve"> </w:t>
      </w:r>
      <w:r>
        <w:rPr>
          <w:sz w:val="24"/>
        </w:rPr>
        <w:t>of</w:t>
      </w:r>
      <w:r>
        <w:rPr>
          <w:spacing w:val="-5"/>
          <w:sz w:val="24"/>
        </w:rPr>
        <w:t xml:space="preserve"> </w:t>
      </w:r>
      <w:r>
        <w:rPr>
          <w:sz w:val="24"/>
        </w:rPr>
        <w:t>all</w:t>
      </w:r>
      <w:r>
        <w:rPr>
          <w:spacing w:val="-4"/>
          <w:sz w:val="24"/>
        </w:rPr>
        <w:t xml:space="preserve"> </w:t>
      </w:r>
      <w:r>
        <w:rPr>
          <w:sz w:val="24"/>
        </w:rPr>
        <w:t>existing</w:t>
      </w:r>
      <w:r>
        <w:rPr>
          <w:spacing w:val="-3"/>
          <w:sz w:val="24"/>
        </w:rPr>
        <w:t xml:space="preserve"> </w:t>
      </w:r>
      <w:r>
        <w:rPr>
          <w:sz w:val="24"/>
        </w:rPr>
        <w:t>foreign</w:t>
      </w:r>
      <w:r>
        <w:rPr>
          <w:spacing w:val="-4"/>
          <w:sz w:val="24"/>
        </w:rPr>
        <w:t xml:space="preserve"> </w:t>
      </w:r>
      <w:r>
        <w:rPr>
          <w:sz w:val="24"/>
        </w:rPr>
        <w:t>collaborations</w:t>
      </w:r>
      <w:r>
        <w:rPr>
          <w:spacing w:val="-5"/>
          <w:sz w:val="24"/>
        </w:rPr>
        <w:t xml:space="preserve"> </w:t>
      </w:r>
      <w:r>
        <w:rPr>
          <w:sz w:val="24"/>
        </w:rPr>
        <w:t>in which has entered in connection with its DOE-funded award scope.</w:t>
      </w:r>
    </w:p>
    <w:p w14:paraId="16F52F6A" w14:textId="74D3FAF5" w:rsidR="00612F7E" w:rsidRPr="00612F7E" w:rsidRDefault="00A41666" w:rsidP="00612F7E">
      <w:pPr>
        <w:pStyle w:val="ListParagraph"/>
        <w:numPr>
          <w:ilvl w:val="0"/>
          <w:numId w:val="1"/>
        </w:numPr>
        <w:tabs>
          <w:tab w:val="left" w:pos="1180"/>
        </w:tabs>
        <w:ind w:right="753"/>
        <w:rPr>
          <w:sz w:val="24"/>
        </w:rPr>
      </w:pPr>
      <w:r>
        <w:rPr>
          <w:sz w:val="24"/>
        </w:rPr>
        <w:t>Description</w:t>
      </w:r>
      <w:r>
        <w:rPr>
          <w:spacing w:val="-5"/>
          <w:sz w:val="24"/>
        </w:rPr>
        <w:t xml:space="preserve"> </w:t>
      </w:r>
      <w:r>
        <w:rPr>
          <w:sz w:val="24"/>
        </w:rPr>
        <w:t>of</w:t>
      </w:r>
      <w:r>
        <w:rPr>
          <w:spacing w:val="-6"/>
          <w:sz w:val="24"/>
        </w:rPr>
        <w:t xml:space="preserve"> </w:t>
      </w:r>
      <w:r>
        <w:rPr>
          <w:sz w:val="24"/>
        </w:rPr>
        <w:t>collaborations</w:t>
      </w:r>
      <w:r>
        <w:rPr>
          <w:spacing w:val="-4"/>
          <w:sz w:val="24"/>
        </w:rPr>
        <w:t xml:space="preserve"> </w:t>
      </w:r>
      <w:r>
        <w:rPr>
          <w:sz w:val="24"/>
        </w:rPr>
        <w:t>that</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reported:</w:t>
      </w:r>
      <w:r>
        <w:rPr>
          <w:spacing w:val="-5"/>
          <w:sz w:val="24"/>
        </w:rPr>
        <w:t xml:space="preserve"> </w:t>
      </w:r>
      <w:r>
        <w:rPr>
          <w:sz w:val="24"/>
        </w:rPr>
        <w:t>In</w:t>
      </w:r>
      <w:r>
        <w:rPr>
          <w:spacing w:val="-5"/>
          <w:sz w:val="24"/>
        </w:rPr>
        <w:t xml:space="preserve"> </w:t>
      </w:r>
      <w:r>
        <w:rPr>
          <w:sz w:val="24"/>
        </w:rPr>
        <w:t>general,</w:t>
      </w:r>
      <w:r>
        <w:rPr>
          <w:spacing w:val="-5"/>
          <w:sz w:val="24"/>
        </w:rPr>
        <w:t xml:space="preserve"> </w:t>
      </w:r>
      <w:r>
        <w:rPr>
          <w:sz w:val="24"/>
        </w:rPr>
        <w:t>a</w:t>
      </w:r>
      <w:r>
        <w:rPr>
          <w:spacing w:val="-5"/>
          <w:sz w:val="24"/>
        </w:rPr>
        <w:t xml:space="preserve"> </w:t>
      </w:r>
      <w:r>
        <w:rPr>
          <w:sz w:val="24"/>
        </w:rPr>
        <w:t>collaboration</w:t>
      </w:r>
      <w:r>
        <w:rPr>
          <w:spacing w:val="-3"/>
          <w:sz w:val="24"/>
        </w:rPr>
        <w:t xml:space="preserve"> </w:t>
      </w:r>
      <w:r>
        <w:rPr>
          <w:sz w:val="24"/>
        </w:rPr>
        <w:t>will involve</w:t>
      </w:r>
      <w:r>
        <w:rPr>
          <w:spacing w:val="-2"/>
          <w:sz w:val="24"/>
        </w:rPr>
        <w:t xml:space="preserve"> </w:t>
      </w:r>
      <w:r>
        <w:rPr>
          <w:sz w:val="24"/>
        </w:rPr>
        <w:t>some</w:t>
      </w:r>
      <w:r>
        <w:rPr>
          <w:spacing w:val="-2"/>
          <w:sz w:val="24"/>
        </w:rPr>
        <w:t xml:space="preserve"> </w:t>
      </w:r>
      <w:r>
        <w:rPr>
          <w:sz w:val="24"/>
        </w:rPr>
        <w:t>provision</w:t>
      </w:r>
      <w:r>
        <w:rPr>
          <w:spacing w:val="-3"/>
          <w:sz w:val="24"/>
        </w:rPr>
        <w:t xml:space="preserve"> </w:t>
      </w:r>
      <w:r>
        <w:rPr>
          <w:sz w:val="24"/>
        </w:rPr>
        <w:t>of a</w:t>
      </w:r>
      <w:r>
        <w:rPr>
          <w:spacing w:val="-3"/>
          <w:sz w:val="24"/>
        </w:rPr>
        <w:t xml:space="preserve"> </w:t>
      </w:r>
      <w:r>
        <w:rPr>
          <w:sz w:val="24"/>
        </w:rPr>
        <w:t>thing</w:t>
      </w:r>
      <w:r>
        <w:rPr>
          <w:spacing w:val="-2"/>
          <w:sz w:val="24"/>
        </w:rPr>
        <w:t xml:space="preserve"> </w:t>
      </w:r>
      <w:r>
        <w:rPr>
          <w:sz w:val="24"/>
        </w:rPr>
        <w:t>of</w:t>
      </w:r>
      <w:r>
        <w:rPr>
          <w:spacing w:val="-2"/>
          <w:sz w:val="24"/>
        </w:rPr>
        <w:t xml:space="preserve"> </w:t>
      </w:r>
      <w:r>
        <w:rPr>
          <w:sz w:val="24"/>
        </w:rPr>
        <w:t>value to,</w:t>
      </w:r>
      <w:r>
        <w:rPr>
          <w:spacing w:val="-4"/>
          <w:sz w:val="24"/>
        </w:rPr>
        <w:t xml:space="preserve"> </w:t>
      </w:r>
      <w:r>
        <w:rPr>
          <w:sz w:val="24"/>
        </w:rPr>
        <w:t>or</w:t>
      </w:r>
      <w:r>
        <w:rPr>
          <w:spacing w:val="-3"/>
          <w:sz w:val="24"/>
        </w:rPr>
        <w:t xml:space="preserve"> </w:t>
      </w:r>
      <w:r>
        <w:rPr>
          <w:sz w:val="24"/>
        </w:rPr>
        <w:t>from,</w:t>
      </w:r>
      <w:r>
        <w:rPr>
          <w:spacing w:val="-2"/>
          <w:sz w:val="24"/>
        </w:rPr>
        <w:t xml:space="preserve"> </w:t>
      </w:r>
      <w:r>
        <w:rPr>
          <w:sz w:val="24"/>
        </w:rPr>
        <w:t xml:space="preserve">the </w:t>
      </w:r>
      <w:r w:rsidR="00612F7E">
        <w:rPr>
          <w:sz w:val="24"/>
        </w:rPr>
        <w:t>subr</w:t>
      </w:r>
      <w:r>
        <w:rPr>
          <w:sz w:val="24"/>
        </w:rPr>
        <w:t>ecipient</w:t>
      </w:r>
      <w:r w:rsidR="009D79F1">
        <w:rPr>
          <w:sz w:val="24"/>
        </w:rPr>
        <w:t xml:space="preserve"> or </w:t>
      </w:r>
      <w:r w:rsidR="00612F7E">
        <w:rPr>
          <w:sz w:val="24"/>
        </w:rPr>
        <w:t xml:space="preserve">their </w:t>
      </w:r>
      <w:r w:rsidR="009D79F1">
        <w:rPr>
          <w:sz w:val="24"/>
        </w:rPr>
        <w:t>subrecipient</w:t>
      </w:r>
      <w:r w:rsidR="00612F7E">
        <w:rPr>
          <w:sz w:val="24"/>
        </w:rPr>
        <w:t>s</w:t>
      </w:r>
      <w:r>
        <w:rPr>
          <w:sz w:val="24"/>
        </w:rPr>
        <w:t>.</w:t>
      </w:r>
      <w:r>
        <w:rPr>
          <w:spacing w:val="-2"/>
          <w:sz w:val="24"/>
        </w:rPr>
        <w:t xml:space="preserve"> </w:t>
      </w:r>
      <w:r>
        <w:rPr>
          <w:sz w:val="24"/>
        </w:rPr>
        <w:t>A thing</w:t>
      </w:r>
      <w:r>
        <w:rPr>
          <w:spacing w:val="-2"/>
          <w:sz w:val="24"/>
        </w:rPr>
        <w:t xml:space="preserve"> </w:t>
      </w:r>
      <w:r>
        <w:rPr>
          <w:sz w:val="24"/>
        </w:rPr>
        <w:t xml:space="preserve">of value includes but may not be limited to all resources made available to, or from, the </w:t>
      </w:r>
      <w:r w:rsidR="00612F7E">
        <w:rPr>
          <w:sz w:val="24"/>
        </w:rPr>
        <w:t>sub</w:t>
      </w:r>
      <w:r w:rsidR="009D79F1">
        <w:rPr>
          <w:sz w:val="24"/>
        </w:rPr>
        <w:t xml:space="preserve">recipient and </w:t>
      </w:r>
      <w:r w:rsidR="00612F7E">
        <w:rPr>
          <w:sz w:val="24"/>
        </w:rPr>
        <w:t xml:space="preserve">their </w:t>
      </w:r>
      <w:r w:rsidR="009D79F1">
        <w:rPr>
          <w:sz w:val="24"/>
        </w:rPr>
        <w:t>subrecipient</w:t>
      </w:r>
      <w:r w:rsidR="00612F7E">
        <w:rPr>
          <w:sz w:val="24"/>
        </w:rPr>
        <w:t>s</w:t>
      </w:r>
      <w:r w:rsidR="009D79F1">
        <w:rPr>
          <w:sz w:val="24"/>
        </w:rPr>
        <w:t xml:space="preserve"> </w:t>
      </w:r>
      <w:r>
        <w:rPr>
          <w:sz w:val="24"/>
        </w:rPr>
        <w:t xml:space="preserve">in support of and/or </w:t>
      </w:r>
      <w:r>
        <w:rPr>
          <w:sz w:val="24"/>
        </w:rPr>
        <w:lastRenderedPageBreak/>
        <w:t>related to the Award, regardless of whether or not they have monetary value. Things of value also may include in-kind contributions (such as office/laboratory space, data, equipment, supplies, employees, students). In-kind contributions not intended for direct use on the Award but resulting in provision of a thing of value from or to the Award must also be reported.</w:t>
      </w:r>
    </w:p>
    <w:p w14:paraId="651965DE" w14:textId="77777777" w:rsidR="00612F7E" w:rsidRPr="00612F7E" w:rsidRDefault="00612F7E" w:rsidP="00612F7E">
      <w:pPr>
        <w:tabs>
          <w:tab w:val="left" w:pos="1180"/>
        </w:tabs>
        <w:ind w:right="753"/>
        <w:rPr>
          <w:sz w:val="24"/>
        </w:rPr>
      </w:pPr>
    </w:p>
    <w:p w14:paraId="558D8F68" w14:textId="5BE65FCB" w:rsidR="00B3524F" w:rsidRDefault="00A41666" w:rsidP="00612F7E">
      <w:pPr>
        <w:pStyle w:val="BodyText"/>
        <w:ind w:left="1180" w:right="674"/>
      </w:pPr>
      <w:r>
        <w:t>Collaborations</w:t>
      </w:r>
      <w:r>
        <w:rPr>
          <w:spacing w:val="-6"/>
        </w:rPr>
        <w:t xml:space="preserve"> </w:t>
      </w:r>
      <w:r>
        <w:t>do</w:t>
      </w:r>
      <w:r>
        <w:rPr>
          <w:spacing w:val="-5"/>
        </w:rPr>
        <w:t xml:space="preserve"> </w:t>
      </w:r>
      <w:r>
        <w:t>not</w:t>
      </w:r>
      <w:r>
        <w:rPr>
          <w:spacing w:val="-4"/>
        </w:rPr>
        <w:t xml:space="preserve"> </w:t>
      </w:r>
      <w:r>
        <w:t>include</w:t>
      </w:r>
      <w:r>
        <w:rPr>
          <w:spacing w:val="-5"/>
        </w:rPr>
        <w:t xml:space="preserve"> </w:t>
      </w:r>
      <w:r>
        <w:t>routine</w:t>
      </w:r>
      <w:r>
        <w:rPr>
          <w:spacing w:val="-3"/>
        </w:rPr>
        <w:t xml:space="preserve"> </w:t>
      </w:r>
      <w:r>
        <w:t>workshops,</w:t>
      </w:r>
      <w:r>
        <w:rPr>
          <w:spacing w:val="-6"/>
        </w:rPr>
        <w:t xml:space="preserve"> </w:t>
      </w:r>
      <w:r>
        <w:t>conferences,</w:t>
      </w:r>
      <w:r>
        <w:rPr>
          <w:spacing w:val="-5"/>
        </w:rPr>
        <w:t xml:space="preserve"> </w:t>
      </w:r>
      <w:r>
        <w:t>use</w:t>
      </w:r>
      <w:r>
        <w:rPr>
          <w:spacing w:val="-4"/>
        </w:rPr>
        <w:t xml:space="preserve"> </w:t>
      </w:r>
      <w:r>
        <w:t>of</w:t>
      </w:r>
      <w:r>
        <w:rPr>
          <w:spacing w:val="-4"/>
        </w:rPr>
        <w:t xml:space="preserve"> </w:t>
      </w:r>
      <w:r>
        <w:t>the</w:t>
      </w:r>
      <w:r>
        <w:rPr>
          <w:spacing w:val="-5"/>
        </w:rPr>
        <w:t xml:space="preserve"> </w:t>
      </w:r>
      <w:r w:rsidR="009D79F1">
        <w:t>Subrecipient</w:t>
      </w:r>
      <w:r>
        <w:t xml:space="preserve">’s services and facilities by foreign investigators resulting from its standard published process for evaluating requests for access, or the routine use of foreign facilities by awardee staff in accordance with the </w:t>
      </w:r>
      <w:r w:rsidR="009D79F1">
        <w:t>Subrecipient</w:t>
      </w:r>
      <w:r>
        <w:t>’s standard policies and procedures.</w:t>
      </w:r>
    </w:p>
    <w:p w14:paraId="06E6293A" w14:textId="54EA9DD7" w:rsidR="00B3524F" w:rsidRDefault="00B3524F" w:rsidP="00D32713">
      <w:pPr>
        <w:ind w:right="115"/>
        <w:rPr>
          <w:sz w:val="18"/>
        </w:rPr>
      </w:pPr>
    </w:p>
    <w:sectPr w:rsidR="00B3524F">
      <w:headerReference w:type="default" r:id="rId24"/>
      <w:footerReference w:type="default" r:id="rId25"/>
      <w:pgSz w:w="12240" w:h="15840"/>
      <w:pgMar w:top="1340" w:right="720" w:bottom="880" w:left="1340" w:header="49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62BF3" w14:textId="77777777" w:rsidR="00A41666" w:rsidRDefault="00A41666">
      <w:r>
        <w:separator/>
      </w:r>
    </w:p>
  </w:endnote>
  <w:endnote w:type="continuationSeparator" w:id="0">
    <w:p w14:paraId="05B26F93" w14:textId="77777777" w:rsidR="00A41666" w:rsidRDefault="00A4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10277" w14:textId="2C1625ED" w:rsidR="00B3524F" w:rsidRDefault="00B3524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59A40" w14:textId="77777777" w:rsidR="00A41666" w:rsidRDefault="00A41666">
      <w:r>
        <w:separator/>
      </w:r>
    </w:p>
  </w:footnote>
  <w:footnote w:type="continuationSeparator" w:id="0">
    <w:p w14:paraId="57E09F8D" w14:textId="77777777" w:rsidR="00A41666" w:rsidRDefault="00A41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775CD" w14:textId="73F90331" w:rsidR="00B3524F" w:rsidRDefault="00B3524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749E"/>
    <w:multiLevelType w:val="hybridMultilevel"/>
    <w:tmpl w:val="39C229BC"/>
    <w:lvl w:ilvl="0" w:tplc="8C6A2CFA">
      <w:numFmt w:val="bullet"/>
      <w:lvlText w:val=""/>
      <w:lvlJc w:val="left"/>
      <w:pPr>
        <w:ind w:left="820" w:hanging="360"/>
      </w:pPr>
      <w:rPr>
        <w:rFonts w:ascii="Symbol" w:eastAsia="Symbol" w:hAnsi="Symbol" w:cs="Symbol" w:hint="default"/>
        <w:b w:val="0"/>
        <w:bCs w:val="0"/>
        <w:i w:val="0"/>
        <w:iCs w:val="0"/>
        <w:spacing w:val="0"/>
        <w:w w:val="99"/>
        <w:sz w:val="24"/>
        <w:szCs w:val="24"/>
        <w:lang w:val="en-US" w:eastAsia="en-US" w:bidi="ar-SA"/>
      </w:rPr>
    </w:lvl>
    <w:lvl w:ilvl="1" w:tplc="D15C57B0">
      <w:numFmt w:val="bullet"/>
      <w:lvlText w:val="•"/>
      <w:lvlJc w:val="left"/>
      <w:pPr>
        <w:ind w:left="1756" w:hanging="360"/>
      </w:pPr>
      <w:rPr>
        <w:rFonts w:hint="default"/>
        <w:lang w:val="en-US" w:eastAsia="en-US" w:bidi="ar-SA"/>
      </w:rPr>
    </w:lvl>
    <w:lvl w:ilvl="2" w:tplc="705ABFAE">
      <w:numFmt w:val="bullet"/>
      <w:lvlText w:val="•"/>
      <w:lvlJc w:val="left"/>
      <w:pPr>
        <w:ind w:left="2692" w:hanging="360"/>
      </w:pPr>
      <w:rPr>
        <w:rFonts w:hint="default"/>
        <w:lang w:val="en-US" w:eastAsia="en-US" w:bidi="ar-SA"/>
      </w:rPr>
    </w:lvl>
    <w:lvl w:ilvl="3" w:tplc="07047E28">
      <w:numFmt w:val="bullet"/>
      <w:lvlText w:val="•"/>
      <w:lvlJc w:val="left"/>
      <w:pPr>
        <w:ind w:left="3628" w:hanging="360"/>
      </w:pPr>
      <w:rPr>
        <w:rFonts w:hint="default"/>
        <w:lang w:val="en-US" w:eastAsia="en-US" w:bidi="ar-SA"/>
      </w:rPr>
    </w:lvl>
    <w:lvl w:ilvl="4" w:tplc="3E3E3EB8">
      <w:numFmt w:val="bullet"/>
      <w:lvlText w:val="•"/>
      <w:lvlJc w:val="left"/>
      <w:pPr>
        <w:ind w:left="4564" w:hanging="360"/>
      </w:pPr>
      <w:rPr>
        <w:rFonts w:hint="default"/>
        <w:lang w:val="en-US" w:eastAsia="en-US" w:bidi="ar-SA"/>
      </w:rPr>
    </w:lvl>
    <w:lvl w:ilvl="5" w:tplc="ABF46256">
      <w:numFmt w:val="bullet"/>
      <w:lvlText w:val="•"/>
      <w:lvlJc w:val="left"/>
      <w:pPr>
        <w:ind w:left="5500" w:hanging="360"/>
      </w:pPr>
      <w:rPr>
        <w:rFonts w:hint="default"/>
        <w:lang w:val="en-US" w:eastAsia="en-US" w:bidi="ar-SA"/>
      </w:rPr>
    </w:lvl>
    <w:lvl w:ilvl="6" w:tplc="103AF860">
      <w:numFmt w:val="bullet"/>
      <w:lvlText w:val="•"/>
      <w:lvlJc w:val="left"/>
      <w:pPr>
        <w:ind w:left="6436" w:hanging="360"/>
      </w:pPr>
      <w:rPr>
        <w:rFonts w:hint="default"/>
        <w:lang w:val="en-US" w:eastAsia="en-US" w:bidi="ar-SA"/>
      </w:rPr>
    </w:lvl>
    <w:lvl w:ilvl="7" w:tplc="43B6F24A">
      <w:numFmt w:val="bullet"/>
      <w:lvlText w:val="•"/>
      <w:lvlJc w:val="left"/>
      <w:pPr>
        <w:ind w:left="7372" w:hanging="360"/>
      </w:pPr>
      <w:rPr>
        <w:rFonts w:hint="default"/>
        <w:lang w:val="en-US" w:eastAsia="en-US" w:bidi="ar-SA"/>
      </w:rPr>
    </w:lvl>
    <w:lvl w:ilvl="8" w:tplc="8ECE12CC">
      <w:numFmt w:val="bullet"/>
      <w:lvlText w:val="•"/>
      <w:lvlJc w:val="left"/>
      <w:pPr>
        <w:ind w:left="8308" w:hanging="360"/>
      </w:pPr>
      <w:rPr>
        <w:rFonts w:hint="default"/>
        <w:lang w:val="en-US" w:eastAsia="en-US" w:bidi="ar-SA"/>
      </w:rPr>
    </w:lvl>
  </w:abstractNum>
  <w:abstractNum w:abstractNumId="1" w15:restartNumberingAfterBreak="0">
    <w:nsid w:val="094E2DA4"/>
    <w:multiLevelType w:val="hybridMultilevel"/>
    <w:tmpl w:val="5CEC43DE"/>
    <w:lvl w:ilvl="0" w:tplc="FEDA913C">
      <w:start w:val="1"/>
      <w:numFmt w:val="upperLetter"/>
      <w:lvlText w:val="%1."/>
      <w:lvlJc w:val="left"/>
      <w:pPr>
        <w:ind w:left="1180" w:hanging="360"/>
        <w:jc w:val="left"/>
      </w:pPr>
      <w:rPr>
        <w:rFonts w:ascii="Calibri" w:eastAsia="Calibri" w:hAnsi="Calibri" w:cs="Calibri" w:hint="default"/>
        <w:b/>
        <w:bCs/>
        <w:i w:val="0"/>
        <w:iCs w:val="0"/>
        <w:spacing w:val="0"/>
        <w:w w:val="99"/>
        <w:sz w:val="24"/>
        <w:szCs w:val="24"/>
        <w:lang w:val="en-US" w:eastAsia="en-US" w:bidi="ar-SA"/>
      </w:rPr>
    </w:lvl>
    <w:lvl w:ilvl="1" w:tplc="4EE2C1D8">
      <w:numFmt w:val="bullet"/>
      <w:lvlText w:val="•"/>
      <w:lvlJc w:val="left"/>
      <w:pPr>
        <w:ind w:left="2080" w:hanging="360"/>
      </w:pPr>
      <w:rPr>
        <w:rFonts w:hint="default"/>
        <w:lang w:val="en-US" w:eastAsia="en-US" w:bidi="ar-SA"/>
      </w:rPr>
    </w:lvl>
    <w:lvl w:ilvl="2" w:tplc="045ECC82">
      <w:numFmt w:val="bullet"/>
      <w:lvlText w:val="•"/>
      <w:lvlJc w:val="left"/>
      <w:pPr>
        <w:ind w:left="2980" w:hanging="360"/>
      </w:pPr>
      <w:rPr>
        <w:rFonts w:hint="default"/>
        <w:lang w:val="en-US" w:eastAsia="en-US" w:bidi="ar-SA"/>
      </w:rPr>
    </w:lvl>
    <w:lvl w:ilvl="3" w:tplc="192E3EC2">
      <w:numFmt w:val="bullet"/>
      <w:lvlText w:val="•"/>
      <w:lvlJc w:val="left"/>
      <w:pPr>
        <w:ind w:left="3880" w:hanging="360"/>
      </w:pPr>
      <w:rPr>
        <w:rFonts w:hint="default"/>
        <w:lang w:val="en-US" w:eastAsia="en-US" w:bidi="ar-SA"/>
      </w:rPr>
    </w:lvl>
    <w:lvl w:ilvl="4" w:tplc="28F22872">
      <w:numFmt w:val="bullet"/>
      <w:lvlText w:val="•"/>
      <w:lvlJc w:val="left"/>
      <w:pPr>
        <w:ind w:left="4780" w:hanging="360"/>
      </w:pPr>
      <w:rPr>
        <w:rFonts w:hint="default"/>
        <w:lang w:val="en-US" w:eastAsia="en-US" w:bidi="ar-SA"/>
      </w:rPr>
    </w:lvl>
    <w:lvl w:ilvl="5" w:tplc="FC98D764">
      <w:numFmt w:val="bullet"/>
      <w:lvlText w:val="•"/>
      <w:lvlJc w:val="left"/>
      <w:pPr>
        <w:ind w:left="5680" w:hanging="360"/>
      </w:pPr>
      <w:rPr>
        <w:rFonts w:hint="default"/>
        <w:lang w:val="en-US" w:eastAsia="en-US" w:bidi="ar-SA"/>
      </w:rPr>
    </w:lvl>
    <w:lvl w:ilvl="6" w:tplc="CFB4B3E8">
      <w:numFmt w:val="bullet"/>
      <w:lvlText w:val="•"/>
      <w:lvlJc w:val="left"/>
      <w:pPr>
        <w:ind w:left="6580" w:hanging="360"/>
      </w:pPr>
      <w:rPr>
        <w:rFonts w:hint="default"/>
        <w:lang w:val="en-US" w:eastAsia="en-US" w:bidi="ar-SA"/>
      </w:rPr>
    </w:lvl>
    <w:lvl w:ilvl="7" w:tplc="790AD6C2">
      <w:numFmt w:val="bullet"/>
      <w:lvlText w:val="•"/>
      <w:lvlJc w:val="left"/>
      <w:pPr>
        <w:ind w:left="7480" w:hanging="360"/>
      </w:pPr>
      <w:rPr>
        <w:rFonts w:hint="default"/>
        <w:lang w:val="en-US" w:eastAsia="en-US" w:bidi="ar-SA"/>
      </w:rPr>
    </w:lvl>
    <w:lvl w:ilvl="8" w:tplc="5F0CB67C">
      <w:numFmt w:val="bullet"/>
      <w:lvlText w:val="•"/>
      <w:lvlJc w:val="left"/>
      <w:pPr>
        <w:ind w:left="8380" w:hanging="360"/>
      </w:pPr>
      <w:rPr>
        <w:rFonts w:hint="default"/>
        <w:lang w:val="en-US" w:eastAsia="en-US" w:bidi="ar-SA"/>
      </w:rPr>
    </w:lvl>
  </w:abstractNum>
  <w:abstractNum w:abstractNumId="2" w15:restartNumberingAfterBreak="0">
    <w:nsid w:val="156333BD"/>
    <w:multiLevelType w:val="hybridMultilevel"/>
    <w:tmpl w:val="140A1764"/>
    <w:lvl w:ilvl="0" w:tplc="B5086ABC">
      <w:start w:val="1"/>
      <w:numFmt w:val="upperLetter"/>
      <w:lvlText w:val="%1."/>
      <w:lvlJc w:val="left"/>
      <w:pPr>
        <w:ind w:left="1540" w:hanging="721"/>
        <w:jc w:val="left"/>
      </w:pPr>
      <w:rPr>
        <w:rFonts w:ascii="Calibri" w:eastAsia="Calibri" w:hAnsi="Calibri" w:cs="Calibri" w:hint="default"/>
        <w:b/>
        <w:bCs/>
        <w:i w:val="0"/>
        <w:iCs w:val="0"/>
        <w:spacing w:val="0"/>
        <w:w w:val="99"/>
        <w:sz w:val="24"/>
        <w:szCs w:val="24"/>
        <w:lang w:val="en-US" w:eastAsia="en-US" w:bidi="ar-SA"/>
      </w:rPr>
    </w:lvl>
    <w:lvl w:ilvl="1" w:tplc="1AFC7FE0">
      <w:start w:val="1"/>
      <w:numFmt w:val="upperLetter"/>
      <w:lvlText w:val="(%2)"/>
      <w:lvlJc w:val="left"/>
      <w:pPr>
        <w:ind w:left="1540" w:hanging="339"/>
        <w:jc w:val="left"/>
      </w:pPr>
      <w:rPr>
        <w:rFonts w:ascii="Calibri" w:eastAsia="Calibri" w:hAnsi="Calibri" w:cs="Calibri" w:hint="default"/>
        <w:b w:val="0"/>
        <w:bCs w:val="0"/>
        <w:i w:val="0"/>
        <w:iCs w:val="0"/>
        <w:spacing w:val="0"/>
        <w:w w:val="99"/>
        <w:sz w:val="24"/>
        <w:szCs w:val="24"/>
        <w:lang w:val="en-US" w:eastAsia="en-US" w:bidi="ar-SA"/>
      </w:rPr>
    </w:lvl>
    <w:lvl w:ilvl="2" w:tplc="37761BBE">
      <w:numFmt w:val="bullet"/>
      <w:lvlText w:val="•"/>
      <w:lvlJc w:val="left"/>
      <w:pPr>
        <w:ind w:left="3268" w:hanging="339"/>
      </w:pPr>
      <w:rPr>
        <w:rFonts w:hint="default"/>
        <w:lang w:val="en-US" w:eastAsia="en-US" w:bidi="ar-SA"/>
      </w:rPr>
    </w:lvl>
    <w:lvl w:ilvl="3" w:tplc="9F8435C6">
      <w:numFmt w:val="bullet"/>
      <w:lvlText w:val="•"/>
      <w:lvlJc w:val="left"/>
      <w:pPr>
        <w:ind w:left="4132" w:hanging="339"/>
      </w:pPr>
      <w:rPr>
        <w:rFonts w:hint="default"/>
        <w:lang w:val="en-US" w:eastAsia="en-US" w:bidi="ar-SA"/>
      </w:rPr>
    </w:lvl>
    <w:lvl w:ilvl="4" w:tplc="6C8A4D70">
      <w:numFmt w:val="bullet"/>
      <w:lvlText w:val="•"/>
      <w:lvlJc w:val="left"/>
      <w:pPr>
        <w:ind w:left="4996" w:hanging="339"/>
      </w:pPr>
      <w:rPr>
        <w:rFonts w:hint="default"/>
        <w:lang w:val="en-US" w:eastAsia="en-US" w:bidi="ar-SA"/>
      </w:rPr>
    </w:lvl>
    <w:lvl w:ilvl="5" w:tplc="1130A28A">
      <w:numFmt w:val="bullet"/>
      <w:lvlText w:val="•"/>
      <w:lvlJc w:val="left"/>
      <w:pPr>
        <w:ind w:left="5860" w:hanging="339"/>
      </w:pPr>
      <w:rPr>
        <w:rFonts w:hint="default"/>
        <w:lang w:val="en-US" w:eastAsia="en-US" w:bidi="ar-SA"/>
      </w:rPr>
    </w:lvl>
    <w:lvl w:ilvl="6" w:tplc="2E6663A6">
      <w:numFmt w:val="bullet"/>
      <w:lvlText w:val="•"/>
      <w:lvlJc w:val="left"/>
      <w:pPr>
        <w:ind w:left="6724" w:hanging="339"/>
      </w:pPr>
      <w:rPr>
        <w:rFonts w:hint="default"/>
        <w:lang w:val="en-US" w:eastAsia="en-US" w:bidi="ar-SA"/>
      </w:rPr>
    </w:lvl>
    <w:lvl w:ilvl="7" w:tplc="39B06EFC">
      <w:numFmt w:val="bullet"/>
      <w:lvlText w:val="•"/>
      <w:lvlJc w:val="left"/>
      <w:pPr>
        <w:ind w:left="7588" w:hanging="339"/>
      </w:pPr>
      <w:rPr>
        <w:rFonts w:hint="default"/>
        <w:lang w:val="en-US" w:eastAsia="en-US" w:bidi="ar-SA"/>
      </w:rPr>
    </w:lvl>
    <w:lvl w:ilvl="8" w:tplc="283E580A">
      <w:numFmt w:val="bullet"/>
      <w:lvlText w:val="•"/>
      <w:lvlJc w:val="left"/>
      <w:pPr>
        <w:ind w:left="8452" w:hanging="339"/>
      </w:pPr>
      <w:rPr>
        <w:rFonts w:hint="default"/>
        <w:lang w:val="en-US" w:eastAsia="en-US" w:bidi="ar-SA"/>
      </w:rPr>
    </w:lvl>
  </w:abstractNum>
  <w:abstractNum w:abstractNumId="3" w15:restartNumberingAfterBreak="0">
    <w:nsid w:val="156D3910"/>
    <w:multiLevelType w:val="hybridMultilevel"/>
    <w:tmpl w:val="D6F28178"/>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A903663"/>
    <w:multiLevelType w:val="hybridMultilevel"/>
    <w:tmpl w:val="5BC62436"/>
    <w:lvl w:ilvl="0" w:tplc="7864F906">
      <w:start w:val="1"/>
      <w:numFmt w:val="decimal"/>
      <w:lvlText w:val="%1."/>
      <w:lvlJc w:val="left"/>
      <w:pPr>
        <w:ind w:left="820" w:hanging="360"/>
        <w:jc w:val="left"/>
      </w:pPr>
      <w:rPr>
        <w:rFonts w:ascii="Calibri" w:eastAsia="Calibri" w:hAnsi="Calibri" w:cs="Calibri" w:hint="default"/>
        <w:b w:val="0"/>
        <w:bCs w:val="0"/>
        <w:i w:val="0"/>
        <w:iCs w:val="0"/>
        <w:spacing w:val="0"/>
        <w:w w:val="99"/>
        <w:sz w:val="24"/>
        <w:szCs w:val="24"/>
        <w:lang w:val="en-US" w:eastAsia="en-US" w:bidi="ar-SA"/>
      </w:rPr>
    </w:lvl>
    <w:lvl w:ilvl="1" w:tplc="1F4C1C8A">
      <w:numFmt w:val="bullet"/>
      <w:lvlText w:val="•"/>
      <w:lvlJc w:val="left"/>
      <w:pPr>
        <w:ind w:left="1756" w:hanging="360"/>
      </w:pPr>
      <w:rPr>
        <w:rFonts w:hint="default"/>
        <w:lang w:val="en-US" w:eastAsia="en-US" w:bidi="ar-SA"/>
      </w:rPr>
    </w:lvl>
    <w:lvl w:ilvl="2" w:tplc="55FAC0B8">
      <w:numFmt w:val="bullet"/>
      <w:lvlText w:val="•"/>
      <w:lvlJc w:val="left"/>
      <w:pPr>
        <w:ind w:left="2692" w:hanging="360"/>
      </w:pPr>
      <w:rPr>
        <w:rFonts w:hint="default"/>
        <w:lang w:val="en-US" w:eastAsia="en-US" w:bidi="ar-SA"/>
      </w:rPr>
    </w:lvl>
    <w:lvl w:ilvl="3" w:tplc="E0022E38">
      <w:numFmt w:val="bullet"/>
      <w:lvlText w:val="•"/>
      <w:lvlJc w:val="left"/>
      <w:pPr>
        <w:ind w:left="3628" w:hanging="360"/>
      </w:pPr>
      <w:rPr>
        <w:rFonts w:hint="default"/>
        <w:lang w:val="en-US" w:eastAsia="en-US" w:bidi="ar-SA"/>
      </w:rPr>
    </w:lvl>
    <w:lvl w:ilvl="4" w:tplc="8DD22AB8">
      <w:numFmt w:val="bullet"/>
      <w:lvlText w:val="•"/>
      <w:lvlJc w:val="left"/>
      <w:pPr>
        <w:ind w:left="4564" w:hanging="360"/>
      </w:pPr>
      <w:rPr>
        <w:rFonts w:hint="default"/>
        <w:lang w:val="en-US" w:eastAsia="en-US" w:bidi="ar-SA"/>
      </w:rPr>
    </w:lvl>
    <w:lvl w:ilvl="5" w:tplc="3F0ABA5A">
      <w:numFmt w:val="bullet"/>
      <w:lvlText w:val="•"/>
      <w:lvlJc w:val="left"/>
      <w:pPr>
        <w:ind w:left="5500" w:hanging="360"/>
      </w:pPr>
      <w:rPr>
        <w:rFonts w:hint="default"/>
        <w:lang w:val="en-US" w:eastAsia="en-US" w:bidi="ar-SA"/>
      </w:rPr>
    </w:lvl>
    <w:lvl w:ilvl="6" w:tplc="C4E4ED06">
      <w:numFmt w:val="bullet"/>
      <w:lvlText w:val="•"/>
      <w:lvlJc w:val="left"/>
      <w:pPr>
        <w:ind w:left="6436" w:hanging="360"/>
      </w:pPr>
      <w:rPr>
        <w:rFonts w:hint="default"/>
        <w:lang w:val="en-US" w:eastAsia="en-US" w:bidi="ar-SA"/>
      </w:rPr>
    </w:lvl>
    <w:lvl w:ilvl="7" w:tplc="B89A9216">
      <w:numFmt w:val="bullet"/>
      <w:lvlText w:val="•"/>
      <w:lvlJc w:val="left"/>
      <w:pPr>
        <w:ind w:left="7372" w:hanging="360"/>
      </w:pPr>
      <w:rPr>
        <w:rFonts w:hint="default"/>
        <w:lang w:val="en-US" w:eastAsia="en-US" w:bidi="ar-SA"/>
      </w:rPr>
    </w:lvl>
    <w:lvl w:ilvl="8" w:tplc="DF844CCC">
      <w:numFmt w:val="bullet"/>
      <w:lvlText w:val="•"/>
      <w:lvlJc w:val="left"/>
      <w:pPr>
        <w:ind w:left="8308" w:hanging="360"/>
      </w:pPr>
      <w:rPr>
        <w:rFonts w:hint="default"/>
        <w:lang w:val="en-US" w:eastAsia="en-US" w:bidi="ar-SA"/>
      </w:rPr>
    </w:lvl>
  </w:abstractNum>
  <w:abstractNum w:abstractNumId="5" w15:restartNumberingAfterBreak="0">
    <w:nsid w:val="1FDC72E8"/>
    <w:multiLevelType w:val="hybridMultilevel"/>
    <w:tmpl w:val="05028158"/>
    <w:lvl w:ilvl="0" w:tplc="6D0A76A0">
      <w:start w:val="1"/>
      <w:numFmt w:val="decimal"/>
      <w:lvlText w:val="%1."/>
      <w:lvlJc w:val="left"/>
      <w:pPr>
        <w:ind w:left="2258" w:hanging="719"/>
        <w:jc w:val="left"/>
      </w:pPr>
      <w:rPr>
        <w:rFonts w:ascii="Calibri" w:eastAsia="Calibri" w:hAnsi="Calibri" w:cs="Calibri" w:hint="default"/>
        <w:b w:val="0"/>
        <w:bCs w:val="0"/>
        <w:i w:val="0"/>
        <w:iCs w:val="0"/>
        <w:spacing w:val="0"/>
        <w:w w:val="99"/>
        <w:sz w:val="24"/>
        <w:szCs w:val="24"/>
        <w:lang w:val="en-US" w:eastAsia="en-US" w:bidi="ar-SA"/>
      </w:rPr>
    </w:lvl>
    <w:lvl w:ilvl="1" w:tplc="52004F34">
      <w:numFmt w:val="bullet"/>
      <w:lvlText w:val="•"/>
      <w:lvlJc w:val="left"/>
      <w:pPr>
        <w:ind w:left="2260" w:hanging="721"/>
      </w:pPr>
      <w:rPr>
        <w:rFonts w:ascii="Calibri" w:eastAsia="Calibri" w:hAnsi="Calibri" w:cs="Calibri" w:hint="default"/>
        <w:b w:val="0"/>
        <w:bCs w:val="0"/>
        <w:i w:val="0"/>
        <w:iCs w:val="0"/>
        <w:spacing w:val="0"/>
        <w:w w:val="99"/>
        <w:sz w:val="24"/>
        <w:szCs w:val="24"/>
        <w:lang w:val="en-US" w:eastAsia="en-US" w:bidi="ar-SA"/>
      </w:rPr>
    </w:lvl>
    <w:lvl w:ilvl="2" w:tplc="F3349D64">
      <w:numFmt w:val="bullet"/>
      <w:lvlText w:val="•"/>
      <w:lvlJc w:val="left"/>
      <w:pPr>
        <w:ind w:left="3844" w:hanging="721"/>
      </w:pPr>
      <w:rPr>
        <w:rFonts w:hint="default"/>
        <w:lang w:val="en-US" w:eastAsia="en-US" w:bidi="ar-SA"/>
      </w:rPr>
    </w:lvl>
    <w:lvl w:ilvl="3" w:tplc="A7E0A7AC">
      <w:numFmt w:val="bullet"/>
      <w:lvlText w:val="•"/>
      <w:lvlJc w:val="left"/>
      <w:pPr>
        <w:ind w:left="4636" w:hanging="721"/>
      </w:pPr>
      <w:rPr>
        <w:rFonts w:hint="default"/>
        <w:lang w:val="en-US" w:eastAsia="en-US" w:bidi="ar-SA"/>
      </w:rPr>
    </w:lvl>
    <w:lvl w:ilvl="4" w:tplc="1114B3E2">
      <w:numFmt w:val="bullet"/>
      <w:lvlText w:val="•"/>
      <w:lvlJc w:val="left"/>
      <w:pPr>
        <w:ind w:left="5428" w:hanging="721"/>
      </w:pPr>
      <w:rPr>
        <w:rFonts w:hint="default"/>
        <w:lang w:val="en-US" w:eastAsia="en-US" w:bidi="ar-SA"/>
      </w:rPr>
    </w:lvl>
    <w:lvl w:ilvl="5" w:tplc="6158E62E">
      <w:numFmt w:val="bullet"/>
      <w:lvlText w:val="•"/>
      <w:lvlJc w:val="left"/>
      <w:pPr>
        <w:ind w:left="6220" w:hanging="721"/>
      </w:pPr>
      <w:rPr>
        <w:rFonts w:hint="default"/>
        <w:lang w:val="en-US" w:eastAsia="en-US" w:bidi="ar-SA"/>
      </w:rPr>
    </w:lvl>
    <w:lvl w:ilvl="6" w:tplc="FE84918A">
      <w:numFmt w:val="bullet"/>
      <w:lvlText w:val="•"/>
      <w:lvlJc w:val="left"/>
      <w:pPr>
        <w:ind w:left="7012" w:hanging="721"/>
      </w:pPr>
      <w:rPr>
        <w:rFonts w:hint="default"/>
        <w:lang w:val="en-US" w:eastAsia="en-US" w:bidi="ar-SA"/>
      </w:rPr>
    </w:lvl>
    <w:lvl w:ilvl="7" w:tplc="0094ABBC">
      <w:numFmt w:val="bullet"/>
      <w:lvlText w:val="•"/>
      <w:lvlJc w:val="left"/>
      <w:pPr>
        <w:ind w:left="7804" w:hanging="721"/>
      </w:pPr>
      <w:rPr>
        <w:rFonts w:hint="default"/>
        <w:lang w:val="en-US" w:eastAsia="en-US" w:bidi="ar-SA"/>
      </w:rPr>
    </w:lvl>
    <w:lvl w:ilvl="8" w:tplc="C37027FA">
      <w:numFmt w:val="bullet"/>
      <w:lvlText w:val="•"/>
      <w:lvlJc w:val="left"/>
      <w:pPr>
        <w:ind w:left="8596" w:hanging="721"/>
      </w:pPr>
      <w:rPr>
        <w:rFonts w:hint="default"/>
        <w:lang w:val="en-US" w:eastAsia="en-US" w:bidi="ar-SA"/>
      </w:rPr>
    </w:lvl>
  </w:abstractNum>
  <w:abstractNum w:abstractNumId="6" w15:restartNumberingAfterBreak="0">
    <w:nsid w:val="24B862D4"/>
    <w:multiLevelType w:val="hybridMultilevel"/>
    <w:tmpl w:val="5F2EF14A"/>
    <w:lvl w:ilvl="0" w:tplc="4EC0AFEA">
      <w:start w:val="1"/>
      <w:numFmt w:val="lowerLetter"/>
      <w:lvlText w:val="%1."/>
      <w:lvlJc w:val="left"/>
      <w:pPr>
        <w:ind w:left="1180" w:hanging="360"/>
        <w:jc w:val="left"/>
      </w:pPr>
      <w:rPr>
        <w:rFonts w:ascii="Calibri" w:eastAsia="Calibri" w:hAnsi="Calibri" w:cs="Calibri" w:hint="default"/>
        <w:b w:val="0"/>
        <w:bCs w:val="0"/>
        <w:i w:val="0"/>
        <w:iCs w:val="0"/>
        <w:spacing w:val="0"/>
        <w:w w:val="99"/>
        <w:sz w:val="24"/>
        <w:szCs w:val="24"/>
        <w:lang w:val="en-US" w:eastAsia="en-US" w:bidi="ar-SA"/>
      </w:rPr>
    </w:lvl>
    <w:lvl w:ilvl="1" w:tplc="1EE00082">
      <w:numFmt w:val="bullet"/>
      <w:lvlText w:val="•"/>
      <w:lvlJc w:val="left"/>
      <w:pPr>
        <w:ind w:left="2080" w:hanging="360"/>
      </w:pPr>
      <w:rPr>
        <w:rFonts w:hint="default"/>
        <w:lang w:val="en-US" w:eastAsia="en-US" w:bidi="ar-SA"/>
      </w:rPr>
    </w:lvl>
    <w:lvl w:ilvl="2" w:tplc="BD8AEA0C">
      <w:numFmt w:val="bullet"/>
      <w:lvlText w:val="•"/>
      <w:lvlJc w:val="left"/>
      <w:pPr>
        <w:ind w:left="2980" w:hanging="360"/>
      </w:pPr>
      <w:rPr>
        <w:rFonts w:hint="default"/>
        <w:lang w:val="en-US" w:eastAsia="en-US" w:bidi="ar-SA"/>
      </w:rPr>
    </w:lvl>
    <w:lvl w:ilvl="3" w:tplc="5E28C06C">
      <w:numFmt w:val="bullet"/>
      <w:lvlText w:val="•"/>
      <w:lvlJc w:val="left"/>
      <w:pPr>
        <w:ind w:left="3880" w:hanging="360"/>
      </w:pPr>
      <w:rPr>
        <w:rFonts w:hint="default"/>
        <w:lang w:val="en-US" w:eastAsia="en-US" w:bidi="ar-SA"/>
      </w:rPr>
    </w:lvl>
    <w:lvl w:ilvl="4" w:tplc="88C800D6">
      <w:numFmt w:val="bullet"/>
      <w:lvlText w:val="•"/>
      <w:lvlJc w:val="left"/>
      <w:pPr>
        <w:ind w:left="4780" w:hanging="360"/>
      </w:pPr>
      <w:rPr>
        <w:rFonts w:hint="default"/>
        <w:lang w:val="en-US" w:eastAsia="en-US" w:bidi="ar-SA"/>
      </w:rPr>
    </w:lvl>
    <w:lvl w:ilvl="5" w:tplc="7A429F0A">
      <w:numFmt w:val="bullet"/>
      <w:lvlText w:val="•"/>
      <w:lvlJc w:val="left"/>
      <w:pPr>
        <w:ind w:left="5680" w:hanging="360"/>
      </w:pPr>
      <w:rPr>
        <w:rFonts w:hint="default"/>
        <w:lang w:val="en-US" w:eastAsia="en-US" w:bidi="ar-SA"/>
      </w:rPr>
    </w:lvl>
    <w:lvl w:ilvl="6" w:tplc="C4F682F4">
      <w:numFmt w:val="bullet"/>
      <w:lvlText w:val="•"/>
      <w:lvlJc w:val="left"/>
      <w:pPr>
        <w:ind w:left="6580" w:hanging="360"/>
      </w:pPr>
      <w:rPr>
        <w:rFonts w:hint="default"/>
        <w:lang w:val="en-US" w:eastAsia="en-US" w:bidi="ar-SA"/>
      </w:rPr>
    </w:lvl>
    <w:lvl w:ilvl="7" w:tplc="3964F976">
      <w:numFmt w:val="bullet"/>
      <w:lvlText w:val="•"/>
      <w:lvlJc w:val="left"/>
      <w:pPr>
        <w:ind w:left="7480" w:hanging="360"/>
      </w:pPr>
      <w:rPr>
        <w:rFonts w:hint="default"/>
        <w:lang w:val="en-US" w:eastAsia="en-US" w:bidi="ar-SA"/>
      </w:rPr>
    </w:lvl>
    <w:lvl w:ilvl="8" w:tplc="E160BD20">
      <w:numFmt w:val="bullet"/>
      <w:lvlText w:val="•"/>
      <w:lvlJc w:val="left"/>
      <w:pPr>
        <w:ind w:left="8380" w:hanging="360"/>
      </w:pPr>
      <w:rPr>
        <w:rFonts w:hint="default"/>
        <w:lang w:val="en-US" w:eastAsia="en-US" w:bidi="ar-SA"/>
      </w:rPr>
    </w:lvl>
  </w:abstractNum>
  <w:abstractNum w:abstractNumId="7" w15:restartNumberingAfterBreak="0">
    <w:nsid w:val="24BD236F"/>
    <w:multiLevelType w:val="hybridMultilevel"/>
    <w:tmpl w:val="47667780"/>
    <w:lvl w:ilvl="0" w:tplc="E55E02DA">
      <w:start w:val="1"/>
      <w:numFmt w:val="upperLetter"/>
      <w:lvlText w:val="%1."/>
      <w:lvlJc w:val="left"/>
      <w:pPr>
        <w:ind w:left="1180" w:hanging="360"/>
        <w:jc w:val="left"/>
      </w:pPr>
      <w:rPr>
        <w:rFonts w:ascii="Calibri" w:eastAsia="Calibri" w:hAnsi="Calibri" w:cs="Calibri" w:hint="default"/>
        <w:b/>
        <w:bCs/>
        <w:i w:val="0"/>
        <w:iCs w:val="0"/>
        <w:spacing w:val="0"/>
        <w:w w:val="99"/>
        <w:sz w:val="24"/>
        <w:szCs w:val="24"/>
        <w:lang w:val="en-US" w:eastAsia="en-US" w:bidi="ar-SA"/>
      </w:rPr>
    </w:lvl>
    <w:lvl w:ilvl="1" w:tplc="E5A4864E">
      <w:start w:val="1"/>
      <w:numFmt w:val="lowerRoman"/>
      <w:lvlText w:val="%2."/>
      <w:lvlJc w:val="left"/>
      <w:pPr>
        <w:ind w:left="1900" w:hanging="476"/>
        <w:jc w:val="right"/>
      </w:pPr>
      <w:rPr>
        <w:rFonts w:ascii="Calibri" w:eastAsia="Calibri" w:hAnsi="Calibri" w:cs="Calibri" w:hint="default"/>
        <w:b w:val="0"/>
        <w:bCs w:val="0"/>
        <w:i w:val="0"/>
        <w:iCs w:val="0"/>
        <w:spacing w:val="0"/>
        <w:w w:val="99"/>
        <w:sz w:val="24"/>
        <w:szCs w:val="24"/>
        <w:lang w:val="en-US" w:eastAsia="en-US" w:bidi="ar-SA"/>
      </w:rPr>
    </w:lvl>
    <w:lvl w:ilvl="2" w:tplc="D9820BE0">
      <w:start w:val="1"/>
      <w:numFmt w:val="decimal"/>
      <w:lvlText w:val="%3."/>
      <w:lvlJc w:val="left"/>
      <w:pPr>
        <w:ind w:left="2620" w:hanging="360"/>
        <w:jc w:val="left"/>
      </w:pPr>
      <w:rPr>
        <w:rFonts w:ascii="Calibri" w:eastAsia="Calibri" w:hAnsi="Calibri" w:cs="Calibri" w:hint="default"/>
        <w:b w:val="0"/>
        <w:bCs w:val="0"/>
        <w:i w:val="0"/>
        <w:iCs w:val="0"/>
        <w:spacing w:val="0"/>
        <w:w w:val="99"/>
        <w:sz w:val="24"/>
        <w:szCs w:val="24"/>
        <w:lang w:val="en-US" w:eastAsia="en-US" w:bidi="ar-SA"/>
      </w:rPr>
    </w:lvl>
    <w:lvl w:ilvl="3" w:tplc="F34672B8">
      <w:start w:val="1"/>
      <w:numFmt w:val="lowerLetter"/>
      <w:lvlText w:val="%4."/>
      <w:lvlJc w:val="left"/>
      <w:pPr>
        <w:ind w:left="3340" w:hanging="360"/>
        <w:jc w:val="left"/>
      </w:pPr>
      <w:rPr>
        <w:rFonts w:ascii="Calibri" w:eastAsia="Calibri" w:hAnsi="Calibri" w:cs="Calibri" w:hint="default"/>
        <w:b w:val="0"/>
        <w:bCs w:val="0"/>
        <w:i w:val="0"/>
        <w:iCs w:val="0"/>
        <w:spacing w:val="0"/>
        <w:w w:val="99"/>
        <w:sz w:val="24"/>
        <w:szCs w:val="24"/>
        <w:lang w:val="en-US" w:eastAsia="en-US" w:bidi="ar-SA"/>
      </w:rPr>
    </w:lvl>
    <w:lvl w:ilvl="4" w:tplc="83A6E3F2">
      <w:numFmt w:val="bullet"/>
      <w:lvlText w:val="•"/>
      <w:lvlJc w:val="left"/>
      <w:pPr>
        <w:ind w:left="4317" w:hanging="360"/>
      </w:pPr>
      <w:rPr>
        <w:rFonts w:hint="default"/>
        <w:lang w:val="en-US" w:eastAsia="en-US" w:bidi="ar-SA"/>
      </w:rPr>
    </w:lvl>
    <w:lvl w:ilvl="5" w:tplc="58E8508C">
      <w:numFmt w:val="bullet"/>
      <w:lvlText w:val="•"/>
      <w:lvlJc w:val="left"/>
      <w:pPr>
        <w:ind w:left="5294" w:hanging="360"/>
      </w:pPr>
      <w:rPr>
        <w:rFonts w:hint="default"/>
        <w:lang w:val="en-US" w:eastAsia="en-US" w:bidi="ar-SA"/>
      </w:rPr>
    </w:lvl>
    <w:lvl w:ilvl="6" w:tplc="642EC6F4">
      <w:numFmt w:val="bullet"/>
      <w:lvlText w:val="•"/>
      <w:lvlJc w:val="left"/>
      <w:pPr>
        <w:ind w:left="6271" w:hanging="360"/>
      </w:pPr>
      <w:rPr>
        <w:rFonts w:hint="default"/>
        <w:lang w:val="en-US" w:eastAsia="en-US" w:bidi="ar-SA"/>
      </w:rPr>
    </w:lvl>
    <w:lvl w:ilvl="7" w:tplc="123257B0">
      <w:numFmt w:val="bullet"/>
      <w:lvlText w:val="•"/>
      <w:lvlJc w:val="left"/>
      <w:pPr>
        <w:ind w:left="7248" w:hanging="360"/>
      </w:pPr>
      <w:rPr>
        <w:rFonts w:hint="default"/>
        <w:lang w:val="en-US" w:eastAsia="en-US" w:bidi="ar-SA"/>
      </w:rPr>
    </w:lvl>
    <w:lvl w:ilvl="8" w:tplc="6F2C73A8">
      <w:numFmt w:val="bullet"/>
      <w:lvlText w:val="•"/>
      <w:lvlJc w:val="left"/>
      <w:pPr>
        <w:ind w:left="8225" w:hanging="360"/>
      </w:pPr>
      <w:rPr>
        <w:rFonts w:hint="default"/>
        <w:lang w:val="en-US" w:eastAsia="en-US" w:bidi="ar-SA"/>
      </w:rPr>
    </w:lvl>
  </w:abstractNum>
  <w:abstractNum w:abstractNumId="8" w15:restartNumberingAfterBreak="0">
    <w:nsid w:val="286323B9"/>
    <w:multiLevelType w:val="hybridMultilevel"/>
    <w:tmpl w:val="3EC2E3BA"/>
    <w:lvl w:ilvl="0" w:tplc="02721E00">
      <w:start w:val="1"/>
      <w:numFmt w:val="decimal"/>
      <w:lvlText w:val="(%1)"/>
      <w:lvlJc w:val="left"/>
      <w:pPr>
        <w:ind w:left="2292" w:hanging="321"/>
        <w:jc w:val="left"/>
      </w:pPr>
      <w:rPr>
        <w:rFonts w:ascii="Calibri" w:eastAsia="Calibri" w:hAnsi="Calibri" w:cs="Calibri" w:hint="default"/>
        <w:b w:val="0"/>
        <w:bCs w:val="0"/>
        <w:i w:val="0"/>
        <w:iCs w:val="0"/>
        <w:spacing w:val="0"/>
        <w:w w:val="99"/>
        <w:sz w:val="24"/>
        <w:szCs w:val="24"/>
        <w:lang w:val="en-US" w:eastAsia="en-US" w:bidi="ar-SA"/>
      </w:rPr>
    </w:lvl>
    <w:lvl w:ilvl="1" w:tplc="3D509D18">
      <w:numFmt w:val="bullet"/>
      <w:lvlText w:val="•"/>
      <w:lvlJc w:val="left"/>
      <w:pPr>
        <w:ind w:left="3088" w:hanging="321"/>
      </w:pPr>
      <w:rPr>
        <w:rFonts w:hint="default"/>
        <w:lang w:val="en-US" w:eastAsia="en-US" w:bidi="ar-SA"/>
      </w:rPr>
    </w:lvl>
    <w:lvl w:ilvl="2" w:tplc="1A42C086">
      <w:numFmt w:val="bullet"/>
      <w:lvlText w:val="•"/>
      <w:lvlJc w:val="left"/>
      <w:pPr>
        <w:ind w:left="3876" w:hanging="321"/>
      </w:pPr>
      <w:rPr>
        <w:rFonts w:hint="default"/>
        <w:lang w:val="en-US" w:eastAsia="en-US" w:bidi="ar-SA"/>
      </w:rPr>
    </w:lvl>
    <w:lvl w:ilvl="3" w:tplc="6B2610D0">
      <w:numFmt w:val="bullet"/>
      <w:lvlText w:val="•"/>
      <w:lvlJc w:val="left"/>
      <w:pPr>
        <w:ind w:left="4664" w:hanging="321"/>
      </w:pPr>
      <w:rPr>
        <w:rFonts w:hint="default"/>
        <w:lang w:val="en-US" w:eastAsia="en-US" w:bidi="ar-SA"/>
      </w:rPr>
    </w:lvl>
    <w:lvl w:ilvl="4" w:tplc="8210107E">
      <w:numFmt w:val="bullet"/>
      <w:lvlText w:val="•"/>
      <w:lvlJc w:val="left"/>
      <w:pPr>
        <w:ind w:left="5452" w:hanging="321"/>
      </w:pPr>
      <w:rPr>
        <w:rFonts w:hint="default"/>
        <w:lang w:val="en-US" w:eastAsia="en-US" w:bidi="ar-SA"/>
      </w:rPr>
    </w:lvl>
    <w:lvl w:ilvl="5" w:tplc="EDCC5B50">
      <w:numFmt w:val="bullet"/>
      <w:lvlText w:val="•"/>
      <w:lvlJc w:val="left"/>
      <w:pPr>
        <w:ind w:left="6240" w:hanging="321"/>
      </w:pPr>
      <w:rPr>
        <w:rFonts w:hint="default"/>
        <w:lang w:val="en-US" w:eastAsia="en-US" w:bidi="ar-SA"/>
      </w:rPr>
    </w:lvl>
    <w:lvl w:ilvl="6" w:tplc="A6C8D47C">
      <w:numFmt w:val="bullet"/>
      <w:lvlText w:val="•"/>
      <w:lvlJc w:val="left"/>
      <w:pPr>
        <w:ind w:left="7028" w:hanging="321"/>
      </w:pPr>
      <w:rPr>
        <w:rFonts w:hint="default"/>
        <w:lang w:val="en-US" w:eastAsia="en-US" w:bidi="ar-SA"/>
      </w:rPr>
    </w:lvl>
    <w:lvl w:ilvl="7" w:tplc="1F5EC764">
      <w:numFmt w:val="bullet"/>
      <w:lvlText w:val="•"/>
      <w:lvlJc w:val="left"/>
      <w:pPr>
        <w:ind w:left="7816" w:hanging="321"/>
      </w:pPr>
      <w:rPr>
        <w:rFonts w:hint="default"/>
        <w:lang w:val="en-US" w:eastAsia="en-US" w:bidi="ar-SA"/>
      </w:rPr>
    </w:lvl>
    <w:lvl w:ilvl="8" w:tplc="D046BFF2">
      <w:numFmt w:val="bullet"/>
      <w:lvlText w:val="•"/>
      <w:lvlJc w:val="left"/>
      <w:pPr>
        <w:ind w:left="8604" w:hanging="321"/>
      </w:pPr>
      <w:rPr>
        <w:rFonts w:hint="default"/>
        <w:lang w:val="en-US" w:eastAsia="en-US" w:bidi="ar-SA"/>
      </w:rPr>
    </w:lvl>
  </w:abstractNum>
  <w:abstractNum w:abstractNumId="9" w15:restartNumberingAfterBreak="0">
    <w:nsid w:val="2CCB1A38"/>
    <w:multiLevelType w:val="hybridMultilevel"/>
    <w:tmpl w:val="3BA69C1C"/>
    <w:lvl w:ilvl="0" w:tplc="617AEC08">
      <w:start w:val="3"/>
      <w:numFmt w:val="lowerRoman"/>
      <w:lvlText w:val="%1."/>
      <w:lvlJc w:val="left"/>
      <w:pPr>
        <w:ind w:left="1900" w:hanging="586"/>
        <w:jc w:val="left"/>
      </w:pPr>
      <w:rPr>
        <w:rFonts w:ascii="Calibri" w:eastAsia="Calibri" w:hAnsi="Calibri" w:cs="Calibri" w:hint="default"/>
        <w:b w:val="0"/>
        <w:bCs w:val="0"/>
        <w:i w:val="0"/>
        <w:iCs w:val="0"/>
        <w:spacing w:val="0"/>
        <w:w w:val="99"/>
        <w:sz w:val="24"/>
        <w:szCs w:val="24"/>
        <w:lang w:val="en-US" w:eastAsia="en-US" w:bidi="ar-SA"/>
      </w:rPr>
    </w:lvl>
    <w:lvl w:ilvl="1" w:tplc="8D3A89B0">
      <w:start w:val="1"/>
      <w:numFmt w:val="decimal"/>
      <w:lvlText w:val="%2."/>
      <w:lvlJc w:val="left"/>
      <w:pPr>
        <w:ind w:left="2620" w:hanging="360"/>
        <w:jc w:val="left"/>
      </w:pPr>
      <w:rPr>
        <w:rFonts w:ascii="Calibri" w:eastAsia="Calibri" w:hAnsi="Calibri" w:cs="Calibri" w:hint="default"/>
        <w:b w:val="0"/>
        <w:bCs w:val="0"/>
        <w:i w:val="0"/>
        <w:iCs w:val="0"/>
        <w:spacing w:val="0"/>
        <w:w w:val="99"/>
        <w:sz w:val="24"/>
        <w:szCs w:val="24"/>
        <w:lang w:val="en-US" w:eastAsia="en-US" w:bidi="ar-SA"/>
      </w:rPr>
    </w:lvl>
    <w:lvl w:ilvl="2" w:tplc="C194CE9A">
      <w:numFmt w:val="bullet"/>
      <w:lvlText w:val="•"/>
      <w:lvlJc w:val="left"/>
      <w:pPr>
        <w:ind w:left="3460" w:hanging="360"/>
      </w:pPr>
      <w:rPr>
        <w:rFonts w:hint="default"/>
        <w:lang w:val="en-US" w:eastAsia="en-US" w:bidi="ar-SA"/>
      </w:rPr>
    </w:lvl>
    <w:lvl w:ilvl="3" w:tplc="AA2C0B00">
      <w:numFmt w:val="bullet"/>
      <w:lvlText w:val="•"/>
      <w:lvlJc w:val="left"/>
      <w:pPr>
        <w:ind w:left="4300" w:hanging="360"/>
      </w:pPr>
      <w:rPr>
        <w:rFonts w:hint="default"/>
        <w:lang w:val="en-US" w:eastAsia="en-US" w:bidi="ar-SA"/>
      </w:rPr>
    </w:lvl>
    <w:lvl w:ilvl="4" w:tplc="6518C89C">
      <w:numFmt w:val="bullet"/>
      <w:lvlText w:val="•"/>
      <w:lvlJc w:val="left"/>
      <w:pPr>
        <w:ind w:left="5140" w:hanging="360"/>
      </w:pPr>
      <w:rPr>
        <w:rFonts w:hint="default"/>
        <w:lang w:val="en-US" w:eastAsia="en-US" w:bidi="ar-SA"/>
      </w:rPr>
    </w:lvl>
    <w:lvl w:ilvl="5" w:tplc="A35A5D04">
      <w:numFmt w:val="bullet"/>
      <w:lvlText w:val="•"/>
      <w:lvlJc w:val="left"/>
      <w:pPr>
        <w:ind w:left="5980" w:hanging="360"/>
      </w:pPr>
      <w:rPr>
        <w:rFonts w:hint="default"/>
        <w:lang w:val="en-US" w:eastAsia="en-US" w:bidi="ar-SA"/>
      </w:rPr>
    </w:lvl>
    <w:lvl w:ilvl="6" w:tplc="B9B6F556">
      <w:numFmt w:val="bullet"/>
      <w:lvlText w:val="•"/>
      <w:lvlJc w:val="left"/>
      <w:pPr>
        <w:ind w:left="6820" w:hanging="360"/>
      </w:pPr>
      <w:rPr>
        <w:rFonts w:hint="default"/>
        <w:lang w:val="en-US" w:eastAsia="en-US" w:bidi="ar-SA"/>
      </w:rPr>
    </w:lvl>
    <w:lvl w:ilvl="7" w:tplc="93A8FE58">
      <w:numFmt w:val="bullet"/>
      <w:lvlText w:val="•"/>
      <w:lvlJc w:val="left"/>
      <w:pPr>
        <w:ind w:left="7660" w:hanging="360"/>
      </w:pPr>
      <w:rPr>
        <w:rFonts w:hint="default"/>
        <w:lang w:val="en-US" w:eastAsia="en-US" w:bidi="ar-SA"/>
      </w:rPr>
    </w:lvl>
    <w:lvl w:ilvl="8" w:tplc="2398E224">
      <w:numFmt w:val="bullet"/>
      <w:lvlText w:val="•"/>
      <w:lvlJc w:val="left"/>
      <w:pPr>
        <w:ind w:left="8500" w:hanging="360"/>
      </w:pPr>
      <w:rPr>
        <w:rFonts w:hint="default"/>
        <w:lang w:val="en-US" w:eastAsia="en-US" w:bidi="ar-SA"/>
      </w:rPr>
    </w:lvl>
  </w:abstractNum>
  <w:abstractNum w:abstractNumId="10" w15:restartNumberingAfterBreak="0">
    <w:nsid w:val="305C7BD5"/>
    <w:multiLevelType w:val="hybridMultilevel"/>
    <w:tmpl w:val="D00855B0"/>
    <w:lvl w:ilvl="0" w:tplc="9E7C6A26">
      <w:start w:val="1"/>
      <w:numFmt w:val="decimal"/>
      <w:lvlText w:val="%1)"/>
      <w:lvlJc w:val="left"/>
      <w:pPr>
        <w:ind w:left="820" w:hanging="360"/>
        <w:jc w:val="left"/>
      </w:pPr>
      <w:rPr>
        <w:rFonts w:ascii="Calibri" w:eastAsia="Calibri" w:hAnsi="Calibri" w:cs="Calibri" w:hint="default"/>
        <w:b w:val="0"/>
        <w:bCs w:val="0"/>
        <w:i w:val="0"/>
        <w:iCs w:val="0"/>
        <w:spacing w:val="0"/>
        <w:w w:val="99"/>
        <w:sz w:val="24"/>
        <w:szCs w:val="24"/>
        <w:lang w:val="en-US" w:eastAsia="en-US" w:bidi="ar-SA"/>
      </w:rPr>
    </w:lvl>
    <w:lvl w:ilvl="1" w:tplc="AF586774">
      <w:start w:val="1"/>
      <w:numFmt w:val="decimal"/>
      <w:lvlText w:val="(%2)"/>
      <w:lvlJc w:val="left"/>
      <w:pPr>
        <w:ind w:left="1540" w:hanging="321"/>
        <w:jc w:val="left"/>
      </w:pPr>
      <w:rPr>
        <w:rFonts w:ascii="Calibri" w:eastAsia="Calibri" w:hAnsi="Calibri" w:cs="Calibri" w:hint="default"/>
        <w:b w:val="0"/>
        <w:bCs w:val="0"/>
        <w:i w:val="0"/>
        <w:iCs w:val="0"/>
        <w:spacing w:val="0"/>
        <w:w w:val="99"/>
        <w:sz w:val="24"/>
        <w:szCs w:val="24"/>
        <w:lang w:val="en-US" w:eastAsia="en-US" w:bidi="ar-SA"/>
      </w:rPr>
    </w:lvl>
    <w:lvl w:ilvl="2" w:tplc="6B725EC0">
      <w:numFmt w:val="bullet"/>
      <w:lvlText w:val="•"/>
      <w:lvlJc w:val="left"/>
      <w:pPr>
        <w:ind w:left="2500" w:hanging="321"/>
      </w:pPr>
      <w:rPr>
        <w:rFonts w:hint="default"/>
        <w:lang w:val="en-US" w:eastAsia="en-US" w:bidi="ar-SA"/>
      </w:rPr>
    </w:lvl>
    <w:lvl w:ilvl="3" w:tplc="5A68D12E">
      <w:numFmt w:val="bullet"/>
      <w:lvlText w:val="•"/>
      <w:lvlJc w:val="left"/>
      <w:pPr>
        <w:ind w:left="3460" w:hanging="321"/>
      </w:pPr>
      <w:rPr>
        <w:rFonts w:hint="default"/>
        <w:lang w:val="en-US" w:eastAsia="en-US" w:bidi="ar-SA"/>
      </w:rPr>
    </w:lvl>
    <w:lvl w:ilvl="4" w:tplc="8528BDB6">
      <w:numFmt w:val="bullet"/>
      <w:lvlText w:val="•"/>
      <w:lvlJc w:val="left"/>
      <w:pPr>
        <w:ind w:left="4420" w:hanging="321"/>
      </w:pPr>
      <w:rPr>
        <w:rFonts w:hint="default"/>
        <w:lang w:val="en-US" w:eastAsia="en-US" w:bidi="ar-SA"/>
      </w:rPr>
    </w:lvl>
    <w:lvl w:ilvl="5" w:tplc="A088FC1E">
      <w:numFmt w:val="bullet"/>
      <w:lvlText w:val="•"/>
      <w:lvlJc w:val="left"/>
      <w:pPr>
        <w:ind w:left="5380" w:hanging="321"/>
      </w:pPr>
      <w:rPr>
        <w:rFonts w:hint="default"/>
        <w:lang w:val="en-US" w:eastAsia="en-US" w:bidi="ar-SA"/>
      </w:rPr>
    </w:lvl>
    <w:lvl w:ilvl="6" w:tplc="CDB67BF8">
      <w:numFmt w:val="bullet"/>
      <w:lvlText w:val="•"/>
      <w:lvlJc w:val="left"/>
      <w:pPr>
        <w:ind w:left="6340" w:hanging="321"/>
      </w:pPr>
      <w:rPr>
        <w:rFonts w:hint="default"/>
        <w:lang w:val="en-US" w:eastAsia="en-US" w:bidi="ar-SA"/>
      </w:rPr>
    </w:lvl>
    <w:lvl w:ilvl="7" w:tplc="7358718E">
      <w:numFmt w:val="bullet"/>
      <w:lvlText w:val="•"/>
      <w:lvlJc w:val="left"/>
      <w:pPr>
        <w:ind w:left="7300" w:hanging="321"/>
      </w:pPr>
      <w:rPr>
        <w:rFonts w:hint="default"/>
        <w:lang w:val="en-US" w:eastAsia="en-US" w:bidi="ar-SA"/>
      </w:rPr>
    </w:lvl>
    <w:lvl w:ilvl="8" w:tplc="BD90F17C">
      <w:numFmt w:val="bullet"/>
      <w:lvlText w:val="•"/>
      <w:lvlJc w:val="left"/>
      <w:pPr>
        <w:ind w:left="8260" w:hanging="321"/>
      </w:pPr>
      <w:rPr>
        <w:rFonts w:hint="default"/>
        <w:lang w:val="en-US" w:eastAsia="en-US" w:bidi="ar-SA"/>
      </w:rPr>
    </w:lvl>
  </w:abstractNum>
  <w:abstractNum w:abstractNumId="11" w15:restartNumberingAfterBreak="0">
    <w:nsid w:val="319D1611"/>
    <w:multiLevelType w:val="hybridMultilevel"/>
    <w:tmpl w:val="7EB8ED48"/>
    <w:lvl w:ilvl="0" w:tplc="9C3421E2">
      <w:start w:val="1"/>
      <w:numFmt w:val="upperLetter"/>
      <w:lvlText w:val="%1."/>
      <w:lvlJc w:val="left"/>
      <w:pPr>
        <w:ind w:left="1180" w:hanging="360"/>
        <w:jc w:val="left"/>
      </w:pPr>
      <w:rPr>
        <w:rFonts w:ascii="Calibri" w:eastAsia="Calibri" w:hAnsi="Calibri" w:cs="Calibri" w:hint="default"/>
        <w:b/>
        <w:bCs/>
        <w:i w:val="0"/>
        <w:iCs w:val="0"/>
        <w:spacing w:val="0"/>
        <w:w w:val="99"/>
        <w:sz w:val="24"/>
        <w:szCs w:val="24"/>
        <w:lang w:val="en-US" w:eastAsia="en-US" w:bidi="ar-SA"/>
      </w:rPr>
    </w:lvl>
    <w:lvl w:ilvl="1" w:tplc="33CA284C">
      <w:numFmt w:val="bullet"/>
      <w:lvlText w:val="•"/>
      <w:lvlJc w:val="left"/>
      <w:pPr>
        <w:ind w:left="2080" w:hanging="360"/>
      </w:pPr>
      <w:rPr>
        <w:rFonts w:hint="default"/>
        <w:lang w:val="en-US" w:eastAsia="en-US" w:bidi="ar-SA"/>
      </w:rPr>
    </w:lvl>
    <w:lvl w:ilvl="2" w:tplc="40DA621E">
      <w:numFmt w:val="bullet"/>
      <w:lvlText w:val="•"/>
      <w:lvlJc w:val="left"/>
      <w:pPr>
        <w:ind w:left="2980" w:hanging="360"/>
      </w:pPr>
      <w:rPr>
        <w:rFonts w:hint="default"/>
        <w:lang w:val="en-US" w:eastAsia="en-US" w:bidi="ar-SA"/>
      </w:rPr>
    </w:lvl>
    <w:lvl w:ilvl="3" w:tplc="85A47E72">
      <w:numFmt w:val="bullet"/>
      <w:lvlText w:val="•"/>
      <w:lvlJc w:val="left"/>
      <w:pPr>
        <w:ind w:left="3880" w:hanging="360"/>
      </w:pPr>
      <w:rPr>
        <w:rFonts w:hint="default"/>
        <w:lang w:val="en-US" w:eastAsia="en-US" w:bidi="ar-SA"/>
      </w:rPr>
    </w:lvl>
    <w:lvl w:ilvl="4" w:tplc="5534FF22">
      <w:numFmt w:val="bullet"/>
      <w:lvlText w:val="•"/>
      <w:lvlJc w:val="left"/>
      <w:pPr>
        <w:ind w:left="4780" w:hanging="360"/>
      </w:pPr>
      <w:rPr>
        <w:rFonts w:hint="default"/>
        <w:lang w:val="en-US" w:eastAsia="en-US" w:bidi="ar-SA"/>
      </w:rPr>
    </w:lvl>
    <w:lvl w:ilvl="5" w:tplc="7C38CF00">
      <w:numFmt w:val="bullet"/>
      <w:lvlText w:val="•"/>
      <w:lvlJc w:val="left"/>
      <w:pPr>
        <w:ind w:left="5680" w:hanging="360"/>
      </w:pPr>
      <w:rPr>
        <w:rFonts w:hint="default"/>
        <w:lang w:val="en-US" w:eastAsia="en-US" w:bidi="ar-SA"/>
      </w:rPr>
    </w:lvl>
    <w:lvl w:ilvl="6" w:tplc="C4F219CE">
      <w:numFmt w:val="bullet"/>
      <w:lvlText w:val="•"/>
      <w:lvlJc w:val="left"/>
      <w:pPr>
        <w:ind w:left="6580" w:hanging="360"/>
      </w:pPr>
      <w:rPr>
        <w:rFonts w:hint="default"/>
        <w:lang w:val="en-US" w:eastAsia="en-US" w:bidi="ar-SA"/>
      </w:rPr>
    </w:lvl>
    <w:lvl w:ilvl="7" w:tplc="513A7484">
      <w:numFmt w:val="bullet"/>
      <w:lvlText w:val="•"/>
      <w:lvlJc w:val="left"/>
      <w:pPr>
        <w:ind w:left="7480" w:hanging="360"/>
      </w:pPr>
      <w:rPr>
        <w:rFonts w:hint="default"/>
        <w:lang w:val="en-US" w:eastAsia="en-US" w:bidi="ar-SA"/>
      </w:rPr>
    </w:lvl>
    <w:lvl w:ilvl="8" w:tplc="5A0A9FF2">
      <w:numFmt w:val="bullet"/>
      <w:lvlText w:val="•"/>
      <w:lvlJc w:val="left"/>
      <w:pPr>
        <w:ind w:left="8380" w:hanging="360"/>
      </w:pPr>
      <w:rPr>
        <w:rFonts w:hint="default"/>
        <w:lang w:val="en-US" w:eastAsia="en-US" w:bidi="ar-SA"/>
      </w:rPr>
    </w:lvl>
  </w:abstractNum>
  <w:abstractNum w:abstractNumId="12" w15:restartNumberingAfterBreak="0">
    <w:nsid w:val="36FF13DA"/>
    <w:multiLevelType w:val="hybridMultilevel"/>
    <w:tmpl w:val="66E00AC4"/>
    <w:lvl w:ilvl="0" w:tplc="5AB43BD2">
      <w:start w:val="1"/>
      <w:numFmt w:val="decimal"/>
      <w:lvlText w:val="%1."/>
      <w:lvlJc w:val="left"/>
      <w:pPr>
        <w:ind w:left="2620" w:hanging="360"/>
        <w:jc w:val="left"/>
      </w:pPr>
      <w:rPr>
        <w:rFonts w:ascii="Calibri" w:eastAsia="Calibri" w:hAnsi="Calibri" w:cs="Calibri" w:hint="default"/>
        <w:b w:val="0"/>
        <w:bCs w:val="0"/>
        <w:i w:val="0"/>
        <w:iCs w:val="0"/>
        <w:spacing w:val="0"/>
        <w:w w:val="99"/>
        <w:sz w:val="24"/>
        <w:szCs w:val="24"/>
        <w:lang w:val="en-US" w:eastAsia="en-US" w:bidi="ar-SA"/>
      </w:rPr>
    </w:lvl>
    <w:lvl w:ilvl="1" w:tplc="4B1E2DA4">
      <w:numFmt w:val="bullet"/>
      <w:lvlText w:val="•"/>
      <w:lvlJc w:val="left"/>
      <w:pPr>
        <w:ind w:left="3376" w:hanging="360"/>
      </w:pPr>
      <w:rPr>
        <w:rFonts w:hint="default"/>
        <w:lang w:val="en-US" w:eastAsia="en-US" w:bidi="ar-SA"/>
      </w:rPr>
    </w:lvl>
    <w:lvl w:ilvl="2" w:tplc="3AE49D1A">
      <w:numFmt w:val="bullet"/>
      <w:lvlText w:val="•"/>
      <w:lvlJc w:val="left"/>
      <w:pPr>
        <w:ind w:left="4132" w:hanging="360"/>
      </w:pPr>
      <w:rPr>
        <w:rFonts w:hint="default"/>
        <w:lang w:val="en-US" w:eastAsia="en-US" w:bidi="ar-SA"/>
      </w:rPr>
    </w:lvl>
    <w:lvl w:ilvl="3" w:tplc="6246949C">
      <w:numFmt w:val="bullet"/>
      <w:lvlText w:val="•"/>
      <w:lvlJc w:val="left"/>
      <w:pPr>
        <w:ind w:left="4888" w:hanging="360"/>
      </w:pPr>
      <w:rPr>
        <w:rFonts w:hint="default"/>
        <w:lang w:val="en-US" w:eastAsia="en-US" w:bidi="ar-SA"/>
      </w:rPr>
    </w:lvl>
    <w:lvl w:ilvl="4" w:tplc="8E8CFE04">
      <w:numFmt w:val="bullet"/>
      <w:lvlText w:val="•"/>
      <w:lvlJc w:val="left"/>
      <w:pPr>
        <w:ind w:left="5644" w:hanging="360"/>
      </w:pPr>
      <w:rPr>
        <w:rFonts w:hint="default"/>
        <w:lang w:val="en-US" w:eastAsia="en-US" w:bidi="ar-SA"/>
      </w:rPr>
    </w:lvl>
    <w:lvl w:ilvl="5" w:tplc="983A5596">
      <w:numFmt w:val="bullet"/>
      <w:lvlText w:val="•"/>
      <w:lvlJc w:val="left"/>
      <w:pPr>
        <w:ind w:left="6400" w:hanging="360"/>
      </w:pPr>
      <w:rPr>
        <w:rFonts w:hint="default"/>
        <w:lang w:val="en-US" w:eastAsia="en-US" w:bidi="ar-SA"/>
      </w:rPr>
    </w:lvl>
    <w:lvl w:ilvl="6" w:tplc="C2CA77CC">
      <w:numFmt w:val="bullet"/>
      <w:lvlText w:val="•"/>
      <w:lvlJc w:val="left"/>
      <w:pPr>
        <w:ind w:left="7156" w:hanging="360"/>
      </w:pPr>
      <w:rPr>
        <w:rFonts w:hint="default"/>
        <w:lang w:val="en-US" w:eastAsia="en-US" w:bidi="ar-SA"/>
      </w:rPr>
    </w:lvl>
    <w:lvl w:ilvl="7" w:tplc="7382C3DE">
      <w:numFmt w:val="bullet"/>
      <w:lvlText w:val="•"/>
      <w:lvlJc w:val="left"/>
      <w:pPr>
        <w:ind w:left="7912" w:hanging="360"/>
      </w:pPr>
      <w:rPr>
        <w:rFonts w:hint="default"/>
        <w:lang w:val="en-US" w:eastAsia="en-US" w:bidi="ar-SA"/>
      </w:rPr>
    </w:lvl>
    <w:lvl w:ilvl="8" w:tplc="CB18FFB0">
      <w:numFmt w:val="bullet"/>
      <w:lvlText w:val="•"/>
      <w:lvlJc w:val="left"/>
      <w:pPr>
        <w:ind w:left="8668" w:hanging="360"/>
      </w:pPr>
      <w:rPr>
        <w:rFonts w:hint="default"/>
        <w:lang w:val="en-US" w:eastAsia="en-US" w:bidi="ar-SA"/>
      </w:rPr>
    </w:lvl>
  </w:abstractNum>
  <w:abstractNum w:abstractNumId="13" w15:restartNumberingAfterBreak="0">
    <w:nsid w:val="428C4245"/>
    <w:multiLevelType w:val="hybridMultilevel"/>
    <w:tmpl w:val="0C38160A"/>
    <w:lvl w:ilvl="0" w:tplc="C73CF1E4">
      <w:start w:val="1"/>
      <w:numFmt w:val="upperLetter"/>
      <w:lvlText w:val="%1."/>
      <w:lvlJc w:val="left"/>
      <w:pPr>
        <w:ind w:left="1180" w:hanging="360"/>
        <w:jc w:val="left"/>
      </w:pPr>
      <w:rPr>
        <w:rFonts w:ascii="Calibri" w:eastAsia="Calibri" w:hAnsi="Calibri" w:cs="Calibri" w:hint="default"/>
        <w:b/>
        <w:bCs/>
        <w:i w:val="0"/>
        <w:iCs w:val="0"/>
        <w:spacing w:val="0"/>
        <w:w w:val="99"/>
        <w:sz w:val="24"/>
        <w:szCs w:val="24"/>
        <w:lang w:val="en-US" w:eastAsia="en-US" w:bidi="ar-SA"/>
      </w:rPr>
    </w:lvl>
    <w:lvl w:ilvl="1" w:tplc="794CB91A">
      <w:numFmt w:val="bullet"/>
      <w:lvlText w:val="•"/>
      <w:lvlJc w:val="left"/>
      <w:pPr>
        <w:ind w:left="2080" w:hanging="360"/>
      </w:pPr>
      <w:rPr>
        <w:rFonts w:hint="default"/>
        <w:lang w:val="en-US" w:eastAsia="en-US" w:bidi="ar-SA"/>
      </w:rPr>
    </w:lvl>
    <w:lvl w:ilvl="2" w:tplc="B0C6078C">
      <w:numFmt w:val="bullet"/>
      <w:lvlText w:val="•"/>
      <w:lvlJc w:val="left"/>
      <w:pPr>
        <w:ind w:left="2980" w:hanging="360"/>
      </w:pPr>
      <w:rPr>
        <w:rFonts w:hint="default"/>
        <w:lang w:val="en-US" w:eastAsia="en-US" w:bidi="ar-SA"/>
      </w:rPr>
    </w:lvl>
    <w:lvl w:ilvl="3" w:tplc="DE748C68">
      <w:numFmt w:val="bullet"/>
      <w:lvlText w:val="•"/>
      <w:lvlJc w:val="left"/>
      <w:pPr>
        <w:ind w:left="3880" w:hanging="360"/>
      </w:pPr>
      <w:rPr>
        <w:rFonts w:hint="default"/>
        <w:lang w:val="en-US" w:eastAsia="en-US" w:bidi="ar-SA"/>
      </w:rPr>
    </w:lvl>
    <w:lvl w:ilvl="4" w:tplc="17E62FCA">
      <w:numFmt w:val="bullet"/>
      <w:lvlText w:val="•"/>
      <w:lvlJc w:val="left"/>
      <w:pPr>
        <w:ind w:left="4780" w:hanging="360"/>
      </w:pPr>
      <w:rPr>
        <w:rFonts w:hint="default"/>
        <w:lang w:val="en-US" w:eastAsia="en-US" w:bidi="ar-SA"/>
      </w:rPr>
    </w:lvl>
    <w:lvl w:ilvl="5" w:tplc="D46A9B82">
      <w:numFmt w:val="bullet"/>
      <w:lvlText w:val="•"/>
      <w:lvlJc w:val="left"/>
      <w:pPr>
        <w:ind w:left="5680" w:hanging="360"/>
      </w:pPr>
      <w:rPr>
        <w:rFonts w:hint="default"/>
        <w:lang w:val="en-US" w:eastAsia="en-US" w:bidi="ar-SA"/>
      </w:rPr>
    </w:lvl>
    <w:lvl w:ilvl="6" w:tplc="3034C2FE">
      <w:numFmt w:val="bullet"/>
      <w:lvlText w:val="•"/>
      <w:lvlJc w:val="left"/>
      <w:pPr>
        <w:ind w:left="6580" w:hanging="360"/>
      </w:pPr>
      <w:rPr>
        <w:rFonts w:hint="default"/>
        <w:lang w:val="en-US" w:eastAsia="en-US" w:bidi="ar-SA"/>
      </w:rPr>
    </w:lvl>
    <w:lvl w:ilvl="7" w:tplc="0308B50E">
      <w:numFmt w:val="bullet"/>
      <w:lvlText w:val="•"/>
      <w:lvlJc w:val="left"/>
      <w:pPr>
        <w:ind w:left="7480" w:hanging="360"/>
      </w:pPr>
      <w:rPr>
        <w:rFonts w:hint="default"/>
        <w:lang w:val="en-US" w:eastAsia="en-US" w:bidi="ar-SA"/>
      </w:rPr>
    </w:lvl>
    <w:lvl w:ilvl="8" w:tplc="5B2C19E8">
      <w:numFmt w:val="bullet"/>
      <w:lvlText w:val="•"/>
      <w:lvlJc w:val="left"/>
      <w:pPr>
        <w:ind w:left="8380" w:hanging="360"/>
      </w:pPr>
      <w:rPr>
        <w:rFonts w:hint="default"/>
        <w:lang w:val="en-US" w:eastAsia="en-US" w:bidi="ar-SA"/>
      </w:rPr>
    </w:lvl>
  </w:abstractNum>
  <w:abstractNum w:abstractNumId="14" w15:restartNumberingAfterBreak="0">
    <w:nsid w:val="48BD4446"/>
    <w:multiLevelType w:val="hybridMultilevel"/>
    <w:tmpl w:val="F6782114"/>
    <w:lvl w:ilvl="0" w:tplc="6E288852">
      <w:start w:val="1"/>
      <w:numFmt w:val="decimal"/>
      <w:lvlText w:val="(%1)"/>
      <w:lvlJc w:val="left"/>
      <w:pPr>
        <w:ind w:left="852" w:hanging="321"/>
        <w:jc w:val="left"/>
      </w:pPr>
      <w:rPr>
        <w:rFonts w:ascii="Calibri" w:eastAsia="Calibri" w:hAnsi="Calibri" w:cs="Calibri" w:hint="default"/>
        <w:b w:val="0"/>
        <w:bCs w:val="0"/>
        <w:i w:val="0"/>
        <w:iCs w:val="0"/>
        <w:spacing w:val="0"/>
        <w:w w:val="99"/>
        <w:sz w:val="24"/>
        <w:szCs w:val="24"/>
        <w:lang w:val="en-US" w:eastAsia="en-US" w:bidi="ar-SA"/>
      </w:rPr>
    </w:lvl>
    <w:lvl w:ilvl="1" w:tplc="31C6F722">
      <w:start w:val="1"/>
      <w:numFmt w:val="lowerRoman"/>
      <w:lvlText w:val="(%2)"/>
      <w:lvlJc w:val="left"/>
      <w:pPr>
        <w:ind w:left="1108" w:hanging="253"/>
        <w:jc w:val="left"/>
      </w:pPr>
      <w:rPr>
        <w:rFonts w:ascii="Calibri" w:eastAsia="Calibri" w:hAnsi="Calibri" w:cs="Calibri" w:hint="default"/>
        <w:b w:val="0"/>
        <w:bCs w:val="0"/>
        <w:i w:val="0"/>
        <w:iCs w:val="0"/>
        <w:spacing w:val="0"/>
        <w:w w:val="99"/>
        <w:sz w:val="24"/>
        <w:szCs w:val="24"/>
        <w:lang w:val="en-US" w:eastAsia="en-US" w:bidi="ar-SA"/>
      </w:rPr>
    </w:lvl>
    <w:lvl w:ilvl="2" w:tplc="7CC4D5B2">
      <w:numFmt w:val="bullet"/>
      <w:lvlText w:val="•"/>
      <w:lvlJc w:val="left"/>
      <w:pPr>
        <w:ind w:left="2108" w:hanging="253"/>
      </w:pPr>
      <w:rPr>
        <w:rFonts w:hint="default"/>
        <w:lang w:val="en-US" w:eastAsia="en-US" w:bidi="ar-SA"/>
      </w:rPr>
    </w:lvl>
    <w:lvl w:ilvl="3" w:tplc="C986C8EE">
      <w:numFmt w:val="bullet"/>
      <w:lvlText w:val="•"/>
      <w:lvlJc w:val="left"/>
      <w:pPr>
        <w:ind w:left="3117" w:hanging="253"/>
      </w:pPr>
      <w:rPr>
        <w:rFonts w:hint="default"/>
        <w:lang w:val="en-US" w:eastAsia="en-US" w:bidi="ar-SA"/>
      </w:rPr>
    </w:lvl>
    <w:lvl w:ilvl="4" w:tplc="E83E37F2">
      <w:numFmt w:val="bullet"/>
      <w:lvlText w:val="•"/>
      <w:lvlJc w:val="left"/>
      <w:pPr>
        <w:ind w:left="4126" w:hanging="253"/>
      </w:pPr>
      <w:rPr>
        <w:rFonts w:hint="default"/>
        <w:lang w:val="en-US" w:eastAsia="en-US" w:bidi="ar-SA"/>
      </w:rPr>
    </w:lvl>
    <w:lvl w:ilvl="5" w:tplc="98FEBF50">
      <w:numFmt w:val="bullet"/>
      <w:lvlText w:val="•"/>
      <w:lvlJc w:val="left"/>
      <w:pPr>
        <w:ind w:left="5135" w:hanging="253"/>
      </w:pPr>
      <w:rPr>
        <w:rFonts w:hint="default"/>
        <w:lang w:val="en-US" w:eastAsia="en-US" w:bidi="ar-SA"/>
      </w:rPr>
    </w:lvl>
    <w:lvl w:ilvl="6" w:tplc="F1BAEBEE">
      <w:numFmt w:val="bullet"/>
      <w:lvlText w:val="•"/>
      <w:lvlJc w:val="left"/>
      <w:pPr>
        <w:ind w:left="6144" w:hanging="253"/>
      </w:pPr>
      <w:rPr>
        <w:rFonts w:hint="default"/>
        <w:lang w:val="en-US" w:eastAsia="en-US" w:bidi="ar-SA"/>
      </w:rPr>
    </w:lvl>
    <w:lvl w:ilvl="7" w:tplc="A3440468">
      <w:numFmt w:val="bullet"/>
      <w:lvlText w:val="•"/>
      <w:lvlJc w:val="left"/>
      <w:pPr>
        <w:ind w:left="7153" w:hanging="253"/>
      </w:pPr>
      <w:rPr>
        <w:rFonts w:hint="default"/>
        <w:lang w:val="en-US" w:eastAsia="en-US" w:bidi="ar-SA"/>
      </w:rPr>
    </w:lvl>
    <w:lvl w:ilvl="8" w:tplc="71F66C66">
      <w:numFmt w:val="bullet"/>
      <w:lvlText w:val="•"/>
      <w:lvlJc w:val="left"/>
      <w:pPr>
        <w:ind w:left="8162" w:hanging="253"/>
      </w:pPr>
      <w:rPr>
        <w:rFonts w:hint="default"/>
        <w:lang w:val="en-US" w:eastAsia="en-US" w:bidi="ar-SA"/>
      </w:rPr>
    </w:lvl>
  </w:abstractNum>
  <w:abstractNum w:abstractNumId="15" w15:restartNumberingAfterBreak="0">
    <w:nsid w:val="4A64348B"/>
    <w:multiLevelType w:val="hybridMultilevel"/>
    <w:tmpl w:val="EA8476A8"/>
    <w:lvl w:ilvl="0" w:tplc="95EADAE4">
      <w:numFmt w:val="bullet"/>
      <w:lvlText w:val=""/>
      <w:lvlJc w:val="left"/>
      <w:pPr>
        <w:ind w:left="820" w:hanging="360"/>
      </w:pPr>
      <w:rPr>
        <w:rFonts w:ascii="Symbol" w:eastAsia="Symbol" w:hAnsi="Symbol" w:cs="Symbol" w:hint="default"/>
        <w:b w:val="0"/>
        <w:bCs w:val="0"/>
        <w:i w:val="0"/>
        <w:iCs w:val="0"/>
        <w:spacing w:val="0"/>
        <w:w w:val="99"/>
        <w:sz w:val="24"/>
        <w:szCs w:val="24"/>
        <w:lang w:val="en-US" w:eastAsia="en-US" w:bidi="ar-SA"/>
      </w:rPr>
    </w:lvl>
    <w:lvl w:ilvl="1" w:tplc="0846B09E">
      <w:numFmt w:val="bullet"/>
      <w:lvlText w:val="•"/>
      <w:lvlJc w:val="left"/>
      <w:pPr>
        <w:ind w:left="1756" w:hanging="360"/>
      </w:pPr>
      <w:rPr>
        <w:rFonts w:hint="default"/>
        <w:lang w:val="en-US" w:eastAsia="en-US" w:bidi="ar-SA"/>
      </w:rPr>
    </w:lvl>
    <w:lvl w:ilvl="2" w:tplc="41E69114">
      <w:numFmt w:val="bullet"/>
      <w:lvlText w:val="•"/>
      <w:lvlJc w:val="left"/>
      <w:pPr>
        <w:ind w:left="2692" w:hanging="360"/>
      </w:pPr>
      <w:rPr>
        <w:rFonts w:hint="default"/>
        <w:lang w:val="en-US" w:eastAsia="en-US" w:bidi="ar-SA"/>
      </w:rPr>
    </w:lvl>
    <w:lvl w:ilvl="3" w:tplc="24A2DDB0">
      <w:numFmt w:val="bullet"/>
      <w:lvlText w:val="•"/>
      <w:lvlJc w:val="left"/>
      <w:pPr>
        <w:ind w:left="3628" w:hanging="360"/>
      </w:pPr>
      <w:rPr>
        <w:rFonts w:hint="default"/>
        <w:lang w:val="en-US" w:eastAsia="en-US" w:bidi="ar-SA"/>
      </w:rPr>
    </w:lvl>
    <w:lvl w:ilvl="4" w:tplc="5B44B66A">
      <w:numFmt w:val="bullet"/>
      <w:lvlText w:val="•"/>
      <w:lvlJc w:val="left"/>
      <w:pPr>
        <w:ind w:left="4564" w:hanging="360"/>
      </w:pPr>
      <w:rPr>
        <w:rFonts w:hint="default"/>
        <w:lang w:val="en-US" w:eastAsia="en-US" w:bidi="ar-SA"/>
      </w:rPr>
    </w:lvl>
    <w:lvl w:ilvl="5" w:tplc="A85C802C">
      <w:numFmt w:val="bullet"/>
      <w:lvlText w:val="•"/>
      <w:lvlJc w:val="left"/>
      <w:pPr>
        <w:ind w:left="5500" w:hanging="360"/>
      </w:pPr>
      <w:rPr>
        <w:rFonts w:hint="default"/>
        <w:lang w:val="en-US" w:eastAsia="en-US" w:bidi="ar-SA"/>
      </w:rPr>
    </w:lvl>
    <w:lvl w:ilvl="6" w:tplc="76E4AA44">
      <w:numFmt w:val="bullet"/>
      <w:lvlText w:val="•"/>
      <w:lvlJc w:val="left"/>
      <w:pPr>
        <w:ind w:left="6436" w:hanging="360"/>
      </w:pPr>
      <w:rPr>
        <w:rFonts w:hint="default"/>
        <w:lang w:val="en-US" w:eastAsia="en-US" w:bidi="ar-SA"/>
      </w:rPr>
    </w:lvl>
    <w:lvl w:ilvl="7" w:tplc="84D68FAE">
      <w:numFmt w:val="bullet"/>
      <w:lvlText w:val="•"/>
      <w:lvlJc w:val="left"/>
      <w:pPr>
        <w:ind w:left="7372" w:hanging="360"/>
      </w:pPr>
      <w:rPr>
        <w:rFonts w:hint="default"/>
        <w:lang w:val="en-US" w:eastAsia="en-US" w:bidi="ar-SA"/>
      </w:rPr>
    </w:lvl>
    <w:lvl w:ilvl="8" w:tplc="92C6267E">
      <w:numFmt w:val="bullet"/>
      <w:lvlText w:val="•"/>
      <w:lvlJc w:val="left"/>
      <w:pPr>
        <w:ind w:left="8308" w:hanging="360"/>
      </w:pPr>
      <w:rPr>
        <w:rFonts w:hint="default"/>
        <w:lang w:val="en-US" w:eastAsia="en-US" w:bidi="ar-SA"/>
      </w:rPr>
    </w:lvl>
  </w:abstractNum>
  <w:abstractNum w:abstractNumId="16" w15:restartNumberingAfterBreak="0">
    <w:nsid w:val="4E6003CB"/>
    <w:multiLevelType w:val="hybridMultilevel"/>
    <w:tmpl w:val="55F4DB62"/>
    <w:lvl w:ilvl="0" w:tplc="ECFAF52A">
      <w:numFmt w:val="bullet"/>
      <w:lvlText w:val=""/>
      <w:lvlJc w:val="left"/>
      <w:pPr>
        <w:ind w:left="820" w:hanging="360"/>
      </w:pPr>
      <w:rPr>
        <w:rFonts w:ascii="Symbol" w:eastAsia="Symbol" w:hAnsi="Symbol" w:cs="Symbol" w:hint="default"/>
        <w:b w:val="0"/>
        <w:bCs w:val="0"/>
        <w:i w:val="0"/>
        <w:iCs w:val="0"/>
        <w:spacing w:val="0"/>
        <w:w w:val="99"/>
        <w:sz w:val="24"/>
        <w:szCs w:val="24"/>
        <w:lang w:val="en-US" w:eastAsia="en-US" w:bidi="ar-SA"/>
      </w:rPr>
    </w:lvl>
    <w:lvl w:ilvl="1" w:tplc="D96E121C">
      <w:numFmt w:val="bullet"/>
      <w:lvlText w:val="•"/>
      <w:lvlJc w:val="left"/>
      <w:pPr>
        <w:ind w:left="1756" w:hanging="360"/>
      </w:pPr>
      <w:rPr>
        <w:rFonts w:hint="default"/>
        <w:lang w:val="en-US" w:eastAsia="en-US" w:bidi="ar-SA"/>
      </w:rPr>
    </w:lvl>
    <w:lvl w:ilvl="2" w:tplc="06CAC72A">
      <w:numFmt w:val="bullet"/>
      <w:lvlText w:val="•"/>
      <w:lvlJc w:val="left"/>
      <w:pPr>
        <w:ind w:left="2692" w:hanging="360"/>
      </w:pPr>
      <w:rPr>
        <w:rFonts w:hint="default"/>
        <w:lang w:val="en-US" w:eastAsia="en-US" w:bidi="ar-SA"/>
      </w:rPr>
    </w:lvl>
    <w:lvl w:ilvl="3" w:tplc="3E0238C8">
      <w:numFmt w:val="bullet"/>
      <w:lvlText w:val="•"/>
      <w:lvlJc w:val="left"/>
      <w:pPr>
        <w:ind w:left="3628" w:hanging="360"/>
      </w:pPr>
      <w:rPr>
        <w:rFonts w:hint="default"/>
        <w:lang w:val="en-US" w:eastAsia="en-US" w:bidi="ar-SA"/>
      </w:rPr>
    </w:lvl>
    <w:lvl w:ilvl="4" w:tplc="986ABE6A">
      <w:numFmt w:val="bullet"/>
      <w:lvlText w:val="•"/>
      <w:lvlJc w:val="left"/>
      <w:pPr>
        <w:ind w:left="4564" w:hanging="360"/>
      </w:pPr>
      <w:rPr>
        <w:rFonts w:hint="default"/>
        <w:lang w:val="en-US" w:eastAsia="en-US" w:bidi="ar-SA"/>
      </w:rPr>
    </w:lvl>
    <w:lvl w:ilvl="5" w:tplc="6322ABA6">
      <w:numFmt w:val="bullet"/>
      <w:lvlText w:val="•"/>
      <w:lvlJc w:val="left"/>
      <w:pPr>
        <w:ind w:left="5500" w:hanging="360"/>
      </w:pPr>
      <w:rPr>
        <w:rFonts w:hint="default"/>
        <w:lang w:val="en-US" w:eastAsia="en-US" w:bidi="ar-SA"/>
      </w:rPr>
    </w:lvl>
    <w:lvl w:ilvl="6" w:tplc="774C3570">
      <w:numFmt w:val="bullet"/>
      <w:lvlText w:val="•"/>
      <w:lvlJc w:val="left"/>
      <w:pPr>
        <w:ind w:left="6436" w:hanging="360"/>
      </w:pPr>
      <w:rPr>
        <w:rFonts w:hint="default"/>
        <w:lang w:val="en-US" w:eastAsia="en-US" w:bidi="ar-SA"/>
      </w:rPr>
    </w:lvl>
    <w:lvl w:ilvl="7" w:tplc="5DE4779C">
      <w:numFmt w:val="bullet"/>
      <w:lvlText w:val="•"/>
      <w:lvlJc w:val="left"/>
      <w:pPr>
        <w:ind w:left="7372" w:hanging="360"/>
      </w:pPr>
      <w:rPr>
        <w:rFonts w:hint="default"/>
        <w:lang w:val="en-US" w:eastAsia="en-US" w:bidi="ar-SA"/>
      </w:rPr>
    </w:lvl>
    <w:lvl w:ilvl="8" w:tplc="39C00380">
      <w:numFmt w:val="bullet"/>
      <w:lvlText w:val="•"/>
      <w:lvlJc w:val="left"/>
      <w:pPr>
        <w:ind w:left="8308" w:hanging="360"/>
      </w:pPr>
      <w:rPr>
        <w:rFonts w:hint="default"/>
        <w:lang w:val="en-US" w:eastAsia="en-US" w:bidi="ar-SA"/>
      </w:rPr>
    </w:lvl>
  </w:abstractNum>
  <w:abstractNum w:abstractNumId="17" w15:restartNumberingAfterBreak="0">
    <w:nsid w:val="62F06DCA"/>
    <w:multiLevelType w:val="hybridMultilevel"/>
    <w:tmpl w:val="68005594"/>
    <w:lvl w:ilvl="0" w:tplc="953A3518">
      <w:start w:val="1"/>
      <w:numFmt w:val="upperLetter"/>
      <w:lvlText w:val="%1."/>
      <w:lvlJc w:val="left"/>
      <w:pPr>
        <w:ind w:left="1180" w:hanging="360"/>
        <w:jc w:val="left"/>
      </w:pPr>
      <w:rPr>
        <w:rFonts w:ascii="Calibri" w:eastAsia="Calibri" w:hAnsi="Calibri" w:cs="Calibri" w:hint="default"/>
        <w:b w:val="0"/>
        <w:bCs w:val="0"/>
        <w:i w:val="0"/>
        <w:iCs w:val="0"/>
        <w:spacing w:val="0"/>
        <w:w w:val="99"/>
        <w:sz w:val="24"/>
        <w:szCs w:val="24"/>
        <w:lang w:val="en-US" w:eastAsia="en-US" w:bidi="ar-SA"/>
      </w:rPr>
    </w:lvl>
    <w:lvl w:ilvl="1" w:tplc="2DB28600">
      <w:start w:val="1"/>
      <w:numFmt w:val="lowerRoman"/>
      <w:lvlText w:val="%2."/>
      <w:lvlJc w:val="left"/>
      <w:pPr>
        <w:ind w:left="1900" w:hanging="476"/>
        <w:jc w:val="right"/>
      </w:pPr>
      <w:rPr>
        <w:rFonts w:ascii="Calibri" w:eastAsia="Calibri" w:hAnsi="Calibri" w:cs="Calibri" w:hint="default"/>
        <w:b w:val="0"/>
        <w:bCs w:val="0"/>
        <w:i w:val="0"/>
        <w:iCs w:val="0"/>
        <w:spacing w:val="0"/>
        <w:w w:val="99"/>
        <w:sz w:val="24"/>
        <w:szCs w:val="24"/>
        <w:lang w:val="en-US" w:eastAsia="en-US" w:bidi="ar-SA"/>
      </w:rPr>
    </w:lvl>
    <w:lvl w:ilvl="2" w:tplc="263665FE">
      <w:numFmt w:val="bullet"/>
      <w:lvlText w:val="•"/>
      <w:lvlJc w:val="left"/>
      <w:pPr>
        <w:ind w:left="2820" w:hanging="476"/>
      </w:pPr>
      <w:rPr>
        <w:rFonts w:hint="default"/>
        <w:lang w:val="en-US" w:eastAsia="en-US" w:bidi="ar-SA"/>
      </w:rPr>
    </w:lvl>
    <w:lvl w:ilvl="3" w:tplc="197C1E24">
      <w:numFmt w:val="bullet"/>
      <w:lvlText w:val="•"/>
      <w:lvlJc w:val="left"/>
      <w:pPr>
        <w:ind w:left="3740" w:hanging="476"/>
      </w:pPr>
      <w:rPr>
        <w:rFonts w:hint="default"/>
        <w:lang w:val="en-US" w:eastAsia="en-US" w:bidi="ar-SA"/>
      </w:rPr>
    </w:lvl>
    <w:lvl w:ilvl="4" w:tplc="8C82F3C0">
      <w:numFmt w:val="bullet"/>
      <w:lvlText w:val="•"/>
      <w:lvlJc w:val="left"/>
      <w:pPr>
        <w:ind w:left="4660" w:hanging="476"/>
      </w:pPr>
      <w:rPr>
        <w:rFonts w:hint="default"/>
        <w:lang w:val="en-US" w:eastAsia="en-US" w:bidi="ar-SA"/>
      </w:rPr>
    </w:lvl>
    <w:lvl w:ilvl="5" w:tplc="8ED858F6">
      <w:numFmt w:val="bullet"/>
      <w:lvlText w:val="•"/>
      <w:lvlJc w:val="left"/>
      <w:pPr>
        <w:ind w:left="5580" w:hanging="476"/>
      </w:pPr>
      <w:rPr>
        <w:rFonts w:hint="default"/>
        <w:lang w:val="en-US" w:eastAsia="en-US" w:bidi="ar-SA"/>
      </w:rPr>
    </w:lvl>
    <w:lvl w:ilvl="6" w:tplc="53740E84">
      <w:numFmt w:val="bullet"/>
      <w:lvlText w:val="•"/>
      <w:lvlJc w:val="left"/>
      <w:pPr>
        <w:ind w:left="6500" w:hanging="476"/>
      </w:pPr>
      <w:rPr>
        <w:rFonts w:hint="default"/>
        <w:lang w:val="en-US" w:eastAsia="en-US" w:bidi="ar-SA"/>
      </w:rPr>
    </w:lvl>
    <w:lvl w:ilvl="7" w:tplc="1E503C44">
      <w:numFmt w:val="bullet"/>
      <w:lvlText w:val="•"/>
      <w:lvlJc w:val="left"/>
      <w:pPr>
        <w:ind w:left="7420" w:hanging="476"/>
      </w:pPr>
      <w:rPr>
        <w:rFonts w:hint="default"/>
        <w:lang w:val="en-US" w:eastAsia="en-US" w:bidi="ar-SA"/>
      </w:rPr>
    </w:lvl>
    <w:lvl w:ilvl="8" w:tplc="7CF06358">
      <w:numFmt w:val="bullet"/>
      <w:lvlText w:val="•"/>
      <w:lvlJc w:val="left"/>
      <w:pPr>
        <w:ind w:left="8340" w:hanging="476"/>
      </w:pPr>
      <w:rPr>
        <w:rFonts w:hint="default"/>
        <w:lang w:val="en-US" w:eastAsia="en-US" w:bidi="ar-SA"/>
      </w:rPr>
    </w:lvl>
  </w:abstractNum>
  <w:abstractNum w:abstractNumId="18" w15:restartNumberingAfterBreak="0">
    <w:nsid w:val="694545CF"/>
    <w:multiLevelType w:val="hybridMultilevel"/>
    <w:tmpl w:val="C6541462"/>
    <w:lvl w:ilvl="0" w:tplc="55D68D40">
      <w:start w:val="1"/>
      <w:numFmt w:val="decimal"/>
      <w:lvlText w:val="%1."/>
      <w:lvlJc w:val="left"/>
      <w:pPr>
        <w:ind w:left="1180" w:hanging="360"/>
        <w:jc w:val="left"/>
      </w:pPr>
      <w:rPr>
        <w:rFonts w:ascii="Calibri" w:eastAsia="Calibri" w:hAnsi="Calibri" w:cs="Calibri" w:hint="default"/>
        <w:b w:val="0"/>
        <w:bCs w:val="0"/>
        <w:i w:val="0"/>
        <w:iCs w:val="0"/>
        <w:spacing w:val="0"/>
        <w:w w:val="99"/>
        <w:sz w:val="24"/>
        <w:szCs w:val="24"/>
        <w:lang w:val="en-US" w:eastAsia="en-US" w:bidi="ar-SA"/>
      </w:rPr>
    </w:lvl>
    <w:lvl w:ilvl="1" w:tplc="3C8E9872">
      <w:numFmt w:val="bullet"/>
      <w:lvlText w:val="•"/>
      <w:lvlJc w:val="left"/>
      <w:pPr>
        <w:ind w:left="2080" w:hanging="360"/>
      </w:pPr>
      <w:rPr>
        <w:rFonts w:hint="default"/>
        <w:lang w:val="en-US" w:eastAsia="en-US" w:bidi="ar-SA"/>
      </w:rPr>
    </w:lvl>
    <w:lvl w:ilvl="2" w:tplc="DAA0E9F6">
      <w:numFmt w:val="bullet"/>
      <w:lvlText w:val="•"/>
      <w:lvlJc w:val="left"/>
      <w:pPr>
        <w:ind w:left="2980" w:hanging="360"/>
      </w:pPr>
      <w:rPr>
        <w:rFonts w:hint="default"/>
        <w:lang w:val="en-US" w:eastAsia="en-US" w:bidi="ar-SA"/>
      </w:rPr>
    </w:lvl>
    <w:lvl w:ilvl="3" w:tplc="3BC691A0">
      <w:numFmt w:val="bullet"/>
      <w:lvlText w:val="•"/>
      <w:lvlJc w:val="left"/>
      <w:pPr>
        <w:ind w:left="3880" w:hanging="360"/>
      </w:pPr>
      <w:rPr>
        <w:rFonts w:hint="default"/>
        <w:lang w:val="en-US" w:eastAsia="en-US" w:bidi="ar-SA"/>
      </w:rPr>
    </w:lvl>
    <w:lvl w:ilvl="4" w:tplc="1EF4DB26">
      <w:numFmt w:val="bullet"/>
      <w:lvlText w:val="•"/>
      <w:lvlJc w:val="left"/>
      <w:pPr>
        <w:ind w:left="4780" w:hanging="360"/>
      </w:pPr>
      <w:rPr>
        <w:rFonts w:hint="default"/>
        <w:lang w:val="en-US" w:eastAsia="en-US" w:bidi="ar-SA"/>
      </w:rPr>
    </w:lvl>
    <w:lvl w:ilvl="5" w:tplc="E1F060A6">
      <w:numFmt w:val="bullet"/>
      <w:lvlText w:val="•"/>
      <w:lvlJc w:val="left"/>
      <w:pPr>
        <w:ind w:left="5680" w:hanging="360"/>
      </w:pPr>
      <w:rPr>
        <w:rFonts w:hint="default"/>
        <w:lang w:val="en-US" w:eastAsia="en-US" w:bidi="ar-SA"/>
      </w:rPr>
    </w:lvl>
    <w:lvl w:ilvl="6" w:tplc="51A6E1E0">
      <w:numFmt w:val="bullet"/>
      <w:lvlText w:val="•"/>
      <w:lvlJc w:val="left"/>
      <w:pPr>
        <w:ind w:left="6580" w:hanging="360"/>
      </w:pPr>
      <w:rPr>
        <w:rFonts w:hint="default"/>
        <w:lang w:val="en-US" w:eastAsia="en-US" w:bidi="ar-SA"/>
      </w:rPr>
    </w:lvl>
    <w:lvl w:ilvl="7" w:tplc="FE524D06">
      <w:numFmt w:val="bullet"/>
      <w:lvlText w:val="•"/>
      <w:lvlJc w:val="left"/>
      <w:pPr>
        <w:ind w:left="7480" w:hanging="360"/>
      </w:pPr>
      <w:rPr>
        <w:rFonts w:hint="default"/>
        <w:lang w:val="en-US" w:eastAsia="en-US" w:bidi="ar-SA"/>
      </w:rPr>
    </w:lvl>
    <w:lvl w:ilvl="8" w:tplc="4B00CA88">
      <w:numFmt w:val="bullet"/>
      <w:lvlText w:val="•"/>
      <w:lvlJc w:val="left"/>
      <w:pPr>
        <w:ind w:left="8380" w:hanging="360"/>
      </w:pPr>
      <w:rPr>
        <w:rFonts w:hint="default"/>
        <w:lang w:val="en-US" w:eastAsia="en-US" w:bidi="ar-SA"/>
      </w:rPr>
    </w:lvl>
  </w:abstractNum>
  <w:abstractNum w:abstractNumId="19" w15:restartNumberingAfterBreak="0">
    <w:nsid w:val="6BA44EAA"/>
    <w:multiLevelType w:val="hybridMultilevel"/>
    <w:tmpl w:val="2222E580"/>
    <w:lvl w:ilvl="0" w:tplc="FC806356">
      <w:start w:val="1"/>
      <w:numFmt w:val="upperLetter"/>
      <w:lvlText w:val="%1."/>
      <w:lvlJc w:val="left"/>
      <w:pPr>
        <w:ind w:left="1180" w:hanging="360"/>
        <w:jc w:val="left"/>
      </w:pPr>
      <w:rPr>
        <w:rFonts w:ascii="Calibri" w:eastAsia="Calibri" w:hAnsi="Calibri" w:cs="Calibri" w:hint="default"/>
        <w:b/>
        <w:bCs/>
        <w:i w:val="0"/>
        <w:iCs w:val="0"/>
        <w:spacing w:val="0"/>
        <w:w w:val="99"/>
        <w:sz w:val="24"/>
        <w:szCs w:val="24"/>
        <w:lang w:val="en-US" w:eastAsia="en-US" w:bidi="ar-SA"/>
      </w:rPr>
    </w:lvl>
    <w:lvl w:ilvl="1" w:tplc="6C3A891E">
      <w:start w:val="1"/>
      <w:numFmt w:val="lowerRoman"/>
      <w:lvlText w:val="%2."/>
      <w:lvlJc w:val="left"/>
      <w:pPr>
        <w:ind w:left="1900" w:hanging="483"/>
        <w:jc w:val="left"/>
      </w:pPr>
      <w:rPr>
        <w:rFonts w:ascii="Calibri" w:eastAsia="Calibri" w:hAnsi="Calibri" w:cs="Calibri" w:hint="default"/>
        <w:b/>
        <w:bCs/>
        <w:i w:val="0"/>
        <w:iCs w:val="0"/>
        <w:spacing w:val="0"/>
        <w:w w:val="99"/>
        <w:sz w:val="24"/>
        <w:szCs w:val="24"/>
        <w:lang w:val="en-US" w:eastAsia="en-US" w:bidi="ar-SA"/>
      </w:rPr>
    </w:lvl>
    <w:lvl w:ilvl="2" w:tplc="D158A08E">
      <w:numFmt w:val="bullet"/>
      <w:lvlText w:val="•"/>
      <w:lvlJc w:val="left"/>
      <w:pPr>
        <w:ind w:left="2820" w:hanging="483"/>
      </w:pPr>
      <w:rPr>
        <w:rFonts w:hint="default"/>
        <w:lang w:val="en-US" w:eastAsia="en-US" w:bidi="ar-SA"/>
      </w:rPr>
    </w:lvl>
    <w:lvl w:ilvl="3" w:tplc="FCF86C86">
      <w:numFmt w:val="bullet"/>
      <w:lvlText w:val="•"/>
      <w:lvlJc w:val="left"/>
      <w:pPr>
        <w:ind w:left="3740" w:hanging="483"/>
      </w:pPr>
      <w:rPr>
        <w:rFonts w:hint="default"/>
        <w:lang w:val="en-US" w:eastAsia="en-US" w:bidi="ar-SA"/>
      </w:rPr>
    </w:lvl>
    <w:lvl w:ilvl="4" w:tplc="E5AEF930">
      <w:numFmt w:val="bullet"/>
      <w:lvlText w:val="•"/>
      <w:lvlJc w:val="left"/>
      <w:pPr>
        <w:ind w:left="4660" w:hanging="483"/>
      </w:pPr>
      <w:rPr>
        <w:rFonts w:hint="default"/>
        <w:lang w:val="en-US" w:eastAsia="en-US" w:bidi="ar-SA"/>
      </w:rPr>
    </w:lvl>
    <w:lvl w:ilvl="5" w:tplc="56CAF8B8">
      <w:numFmt w:val="bullet"/>
      <w:lvlText w:val="•"/>
      <w:lvlJc w:val="left"/>
      <w:pPr>
        <w:ind w:left="5580" w:hanging="483"/>
      </w:pPr>
      <w:rPr>
        <w:rFonts w:hint="default"/>
        <w:lang w:val="en-US" w:eastAsia="en-US" w:bidi="ar-SA"/>
      </w:rPr>
    </w:lvl>
    <w:lvl w:ilvl="6" w:tplc="6C4044A6">
      <w:numFmt w:val="bullet"/>
      <w:lvlText w:val="•"/>
      <w:lvlJc w:val="left"/>
      <w:pPr>
        <w:ind w:left="6500" w:hanging="483"/>
      </w:pPr>
      <w:rPr>
        <w:rFonts w:hint="default"/>
        <w:lang w:val="en-US" w:eastAsia="en-US" w:bidi="ar-SA"/>
      </w:rPr>
    </w:lvl>
    <w:lvl w:ilvl="7" w:tplc="251607B2">
      <w:numFmt w:val="bullet"/>
      <w:lvlText w:val="•"/>
      <w:lvlJc w:val="left"/>
      <w:pPr>
        <w:ind w:left="7420" w:hanging="483"/>
      </w:pPr>
      <w:rPr>
        <w:rFonts w:hint="default"/>
        <w:lang w:val="en-US" w:eastAsia="en-US" w:bidi="ar-SA"/>
      </w:rPr>
    </w:lvl>
    <w:lvl w:ilvl="8" w:tplc="790643E8">
      <w:numFmt w:val="bullet"/>
      <w:lvlText w:val="•"/>
      <w:lvlJc w:val="left"/>
      <w:pPr>
        <w:ind w:left="8340" w:hanging="483"/>
      </w:pPr>
      <w:rPr>
        <w:rFonts w:hint="default"/>
        <w:lang w:val="en-US" w:eastAsia="en-US" w:bidi="ar-SA"/>
      </w:rPr>
    </w:lvl>
  </w:abstractNum>
  <w:abstractNum w:abstractNumId="20" w15:restartNumberingAfterBreak="0">
    <w:nsid w:val="6F277588"/>
    <w:multiLevelType w:val="hybridMultilevel"/>
    <w:tmpl w:val="6298F92A"/>
    <w:lvl w:ilvl="0" w:tplc="67C2FC30">
      <w:start w:val="1"/>
      <w:numFmt w:val="upperLetter"/>
      <w:lvlText w:val="%1."/>
      <w:lvlJc w:val="left"/>
      <w:pPr>
        <w:ind w:left="1180" w:hanging="360"/>
        <w:jc w:val="left"/>
      </w:pPr>
      <w:rPr>
        <w:rFonts w:ascii="Calibri" w:eastAsia="Calibri" w:hAnsi="Calibri" w:cs="Calibri" w:hint="default"/>
        <w:b/>
        <w:bCs/>
        <w:i w:val="0"/>
        <w:iCs w:val="0"/>
        <w:spacing w:val="0"/>
        <w:w w:val="99"/>
        <w:sz w:val="24"/>
        <w:szCs w:val="24"/>
        <w:lang w:val="en-US" w:eastAsia="en-US" w:bidi="ar-SA"/>
      </w:rPr>
    </w:lvl>
    <w:lvl w:ilvl="1" w:tplc="42BECA28">
      <w:start w:val="1"/>
      <w:numFmt w:val="lowerRoman"/>
      <w:lvlText w:val="%2."/>
      <w:lvlJc w:val="left"/>
      <w:pPr>
        <w:ind w:left="1540" w:hanging="476"/>
        <w:jc w:val="left"/>
      </w:pPr>
      <w:rPr>
        <w:rFonts w:ascii="Calibri" w:eastAsia="Calibri" w:hAnsi="Calibri" w:cs="Calibri" w:hint="default"/>
        <w:b w:val="0"/>
        <w:bCs w:val="0"/>
        <w:i w:val="0"/>
        <w:iCs w:val="0"/>
        <w:spacing w:val="0"/>
        <w:w w:val="99"/>
        <w:sz w:val="24"/>
        <w:szCs w:val="24"/>
        <w:lang w:val="en-US" w:eastAsia="en-US" w:bidi="ar-SA"/>
      </w:rPr>
    </w:lvl>
    <w:lvl w:ilvl="2" w:tplc="FE907196">
      <w:numFmt w:val="bullet"/>
      <w:lvlText w:val="•"/>
      <w:lvlJc w:val="left"/>
      <w:pPr>
        <w:ind w:left="1900" w:hanging="476"/>
      </w:pPr>
      <w:rPr>
        <w:rFonts w:hint="default"/>
        <w:lang w:val="en-US" w:eastAsia="en-US" w:bidi="ar-SA"/>
      </w:rPr>
    </w:lvl>
    <w:lvl w:ilvl="3" w:tplc="EE643540">
      <w:numFmt w:val="bullet"/>
      <w:lvlText w:val="•"/>
      <w:lvlJc w:val="left"/>
      <w:pPr>
        <w:ind w:left="2935" w:hanging="476"/>
      </w:pPr>
      <w:rPr>
        <w:rFonts w:hint="default"/>
        <w:lang w:val="en-US" w:eastAsia="en-US" w:bidi="ar-SA"/>
      </w:rPr>
    </w:lvl>
    <w:lvl w:ilvl="4" w:tplc="3E8CF740">
      <w:numFmt w:val="bullet"/>
      <w:lvlText w:val="•"/>
      <w:lvlJc w:val="left"/>
      <w:pPr>
        <w:ind w:left="3970" w:hanging="476"/>
      </w:pPr>
      <w:rPr>
        <w:rFonts w:hint="default"/>
        <w:lang w:val="en-US" w:eastAsia="en-US" w:bidi="ar-SA"/>
      </w:rPr>
    </w:lvl>
    <w:lvl w:ilvl="5" w:tplc="D52CB8BA">
      <w:numFmt w:val="bullet"/>
      <w:lvlText w:val="•"/>
      <w:lvlJc w:val="left"/>
      <w:pPr>
        <w:ind w:left="5005" w:hanging="476"/>
      </w:pPr>
      <w:rPr>
        <w:rFonts w:hint="default"/>
        <w:lang w:val="en-US" w:eastAsia="en-US" w:bidi="ar-SA"/>
      </w:rPr>
    </w:lvl>
    <w:lvl w:ilvl="6" w:tplc="3E98CCBA">
      <w:numFmt w:val="bullet"/>
      <w:lvlText w:val="•"/>
      <w:lvlJc w:val="left"/>
      <w:pPr>
        <w:ind w:left="6040" w:hanging="476"/>
      </w:pPr>
      <w:rPr>
        <w:rFonts w:hint="default"/>
        <w:lang w:val="en-US" w:eastAsia="en-US" w:bidi="ar-SA"/>
      </w:rPr>
    </w:lvl>
    <w:lvl w:ilvl="7" w:tplc="A2FADC38">
      <w:numFmt w:val="bullet"/>
      <w:lvlText w:val="•"/>
      <w:lvlJc w:val="left"/>
      <w:pPr>
        <w:ind w:left="7075" w:hanging="476"/>
      </w:pPr>
      <w:rPr>
        <w:rFonts w:hint="default"/>
        <w:lang w:val="en-US" w:eastAsia="en-US" w:bidi="ar-SA"/>
      </w:rPr>
    </w:lvl>
    <w:lvl w:ilvl="8" w:tplc="098C9C12">
      <w:numFmt w:val="bullet"/>
      <w:lvlText w:val="•"/>
      <w:lvlJc w:val="left"/>
      <w:pPr>
        <w:ind w:left="8110" w:hanging="476"/>
      </w:pPr>
      <w:rPr>
        <w:rFonts w:hint="default"/>
        <w:lang w:val="en-US" w:eastAsia="en-US" w:bidi="ar-SA"/>
      </w:rPr>
    </w:lvl>
  </w:abstractNum>
  <w:num w:numId="1" w16cid:durableId="1075279611">
    <w:abstractNumId w:val="6"/>
  </w:num>
  <w:num w:numId="2" w16cid:durableId="881945032">
    <w:abstractNumId w:val="18"/>
  </w:num>
  <w:num w:numId="3" w16cid:durableId="1258445001">
    <w:abstractNumId w:val="8"/>
  </w:num>
  <w:num w:numId="4" w16cid:durableId="6367749">
    <w:abstractNumId w:val="5"/>
  </w:num>
  <w:num w:numId="5" w16cid:durableId="1199129424">
    <w:abstractNumId w:val="12"/>
  </w:num>
  <w:num w:numId="6" w16cid:durableId="368341471">
    <w:abstractNumId w:val="2"/>
  </w:num>
  <w:num w:numId="7" w16cid:durableId="1910916058">
    <w:abstractNumId w:val="10"/>
  </w:num>
  <w:num w:numId="8" w16cid:durableId="854153760">
    <w:abstractNumId w:val="14"/>
  </w:num>
  <w:num w:numId="9" w16cid:durableId="1520659451">
    <w:abstractNumId w:val="7"/>
  </w:num>
  <w:num w:numId="10" w16cid:durableId="1046755119">
    <w:abstractNumId w:val="0"/>
  </w:num>
  <w:num w:numId="11" w16cid:durableId="538398132">
    <w:abstractNumId w:val="17"/>
  </w:num>
  <w:num w:numId="12" w16cid:durableId="1545170163">
    <w:abstractNumId w:val="9"/>
  </w:num>
  <w:num w:numId="13" w16cid:durableId="255286438">
    <w:abstractNumId w:val="20"/>
  </w:num>
  <w:num w:numId="14" w16cid:durableId="489105126">
    <w:abstractNumId w:val="13"/>
  </w:num>
  <w:num w:numId="15" w16cid:durableId="640119514">
    <w:abstractNumId w:val="11"/>
  </w:num>
  <w:num w:numId="16" w16cid:durableId="839274762">
    <w:abstractNumId w:val="19"/>
  </w:num>
  <w:num w:numId="17" w16cid:durableId="309284807">
    <w:abstractNumId w:val="1"/>
  </w:num>
  <w:num w:numId="18" w16cid:durableId="2103331357">
    <w:abstractNumId w:val="16"/>
  </w:num>
  <w:num w:numId="19" w16cid:durableId="1577275997">
    <w:abstractNumId w:val="4"/>
  </w:num>
  <w:num w:numId="20" w16cid:durableId="1977568045">
    <w:abstractNumId w:val="15"/>
  </w:num>
  <w:num w:numId="21" w16cid:durableId="468477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4F"/>
    <w:rsid w:val="00076986"/>
    <w:rsid w:val="00091380"/>
    <w:rsid w:val="001B57C0"/>
    <w:rsid w:val="00200672"/>
    <w:rsid w:val="00216A3C"/>
    <w:rsid w:val="00456F9F"/>
    <w:rsid w:val="004C164E"/>
    <w:rsid w:val="004E463D"/>
    <w:rsid w:val="004F63CE"/>
    <w:rsid w:val="005108CD"/>
    <w:rsid w:val="005C3672"/>
    <w:rsid w:val="00610F15"/>
    <w:rsid w:val="00612F7E"/>
    <w:rsid w:val="006740F5"/>
    <w:rsid w:val="00713712"/>
    <w:rsid w:val="00836EF6"/>
    <w:rsid w:val="009610B2"/>
    <w:rsid w:val="009D79F1"/>
    <w:rsid w:val="009E0896"/>
    <w:rsid w:val="00A06BAD"/>
    <w:rsid w:val="00A41666"/>
    <w:rsid w:val="00AF6659"/>
    <w:rsid w:val="00B3524F"/>
    <w:rsid w:val="00B54501"/>
    <w:rsid w:val="00B60E77"/>
    <w:rsid w:val="00C155D1"/>
    <w:rsid w:val="00C575A2"/>
    <w:rsid w:val="00D00CC2"/>
    <w:rsid w:val="00D168F9"/>
    <w:rsid w:val="00D32713"/>
    <w:rsid w:val="00DE1D76"/>
    <w:rsid w:val="00F50C1B"/>
    <w:rsid w:val="00F5603B"/>
    <w:rsid w:val="00F6064F"/>
    <w:rsid w:val="00F92376"/>
    <w:rsid w:val="00FB2A6B"/>
    <w:rsid w:val="00FF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30926"/>
  <w15:docId w15:val="{E713016F-3FF6-416B-AF21-9731FBC7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1179" w:hanging="35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6"/>
      <w:ind w:left="100"/>
    </w:pPr>
    <w:rPr>
      <w:b/>
      <w:bCs/>
      <w:sz w:val="20"/>
      <w:szCs w:val="20"/>
    </w:rPr>
  </w:style>
  <w:style w:type="paragraph" w:styleId="TOC2">
    <w:name w:val="toc 2"/>
    <w:basedOn w:val="Normal"/>
    <w:uiPriority w:val="1"/>
    <w:qFormat/>
    <w:pPr>
      <w:spacing w:line="243" w:lineRule="exact"/>
      <w:ind w:left="280"/>
    </w:pPr>
    <w:rPr>
      <w:b/>
      <w:bCs/>
      <w:sz w:val="20"/>
      <w:szCs w:val="20"/>
    </w:rPr>
  </w:style>
  <w:style w:type="paragraph" w:styleId="TOC3">
    <w:name w:val="toc 3"/>
    <w:basedOn w:val="Normal"/>
    <w:uiPriority w:val="1"/>
    <w:qFormat/>
    <w:pPr>
      <w:spacing w:before="1"/>
      <w:ind w:left="280"/>
    </w:pPr>
    <w:rPr>
      <w:b/>
      <w:bCs/>
      <w:i/>
      <w:iCs/>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82"/>
      <w:ind w:right="626"/>
      <w:jc w:val="center"/>
    </w:pPr>
    <w:rPr>
      <w:b/>
      <w:bCs/>
      <w:sz w:val="36"/>
      <w:szCs w:val="3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72" w:lineRule="exact"/>
      <w:ind w:left="10"/>
    </w:pPr>
  </w:style>
  <w:style w:type="character" w:styleId="Hyperlink">
    <w:name w:val="Hyperlink"/>
    <w:uiPriority w:val="99"/>
    <w:rsid w:val="00836EF6"/>
    <w:rPr>
      <w:color w:val="0000FF"/>
      <w:u w:val="single"/>
    </w:rPr>
  </w:style>
  <w:style w:type="paragraph" w:customStyle="1" w:styleId="ClauseText9">
    <w:name w:val="Clause Text 9"/>
    <w:next w:val="Normal"/>
    <w:uiPriority w:val="99"/>
    <w:rsid w:val="00836EF6"/>
    <w:pPr>
      <w:adjustRightInd w:val="0"/>
    </w:pPr>
    <w:rPr>
      <w:rFonts w:ascii="Times New Roman" w:eastAsia="Times New Roman" w:hAnsi="Times New Roman" w:cs="Times New Roman"/>
      <w:sz w:val="20"/>
      <w:szCs w:val="20"/>
    </w:rPr>
  </w:style>
  <w:style w:type="character" w:styleId="CommentReference">
    <w:name w:val="annotation reference"/>
    <w:uiPriority w:val="99"/>
    <w:rsid w:val="00836EF6"/>
    <w:rPr>
      <w:sz w:val="16"/>
      <w:szCs w:val="16"/>
    </w:rPr>
  </w:style>
  <w:style w:type="paragraph" w:styleId="CommentText">
    <w:name w:val="annotation text"/>
    <w:basedOn w:val="Normal"/>
    <w:link w:val="CommentTextChar"/>
    <w:uiPriority w:val="99"/>
    <w:rsid w:val="00836EF6"/>
    <w:pPr>
      <w:widowControl/>
      <w:autoSpaceDE/>
      <w:autoSpaceDN/>
    </w:pPr>
    <w:rPr>
      <w:rFonts w:asciiTheme="minorHAnsi" w:eastAsia="Times New Roman" w:hAnsiTheme="minorHAnsi" w:cs="Times New Roman"/>
      <w:sz w:val="24"/>
      <w:szCs w:val="20"/>
    </w:rPr>
  </w:style>
  <w:style w:type="character" w:customStyle="1" w:styleId="CommentTextChar">
    <w:name w:val="Comment Text Char"/>
    <w:basedOn w:val="DefaultParagraphFont"/>
    <w:link w:val="CommentText"/>
    <w:uiPriority w:val="99"/>
    <w:rsid w:val="00836EF6"/>
    <w:rPr>
      <w:rFonts w:eastAsia="Times New Roman" w:cs="Times New Roman"/>
      <w:sz w:val="24"/>
      <w:szCs w:val="20"/>
    </w:rPr>
  </w:style>
  <w:style w:type="paragraph" w:styleId="Header">
    <w:name w:val="header"/>
    <w:basedOn w:val="Normal"/>
    <w:link w:val="HeaderChar"/>
    <w:uiPriority w:val="99"/>
    <w:unhideWhenUsed/>
    <w:rsid w:val="00C155D1"/>
    <w:pPr>
      <w:tabs>
        <w:tab w:val="center" w:pos="4680"/>
        <w:tab w:val="right" w:pos="9360"/>
      </w:tabs>
    </w:pPr>
  </w:style>
  <w:style w:type="character" w:customStyle="1" w:styleId="HeaderChar">
    <w:name w:val="Header Char"/>
    <w:basedOn w:val="DefaultParagraphFont"/>
    <w:link w:val="Header"/>
    <w:uiPriority w:val="99"/>
    <w:rsid w:val="00C155D1"/>
    <w:rPr>
      <w:rFonts w:ascii="Calibri" w:eastAsia="Calibri" w:hAnsi="Calibri" w:cs="Calibri"/>
    </w:rPr>
  </w:style>
  <w:style w:type="paragraph" w:styleId="Footer">
    <w:name w:val="footer"/>
    <w:basedOn w:val="Normal"/>
    <w:link w:val="FooterChar"/>
    <w:uiPriority w:val="99"/>
    <w:unhideWhenUsed/>
    <w:rsid w:val="00C155D1"/>
    <w:pPr>
      <w:tabs>
        <w:tab w:val="center" w:pos="4680"/>
        <w:tab w:val="right" w:pos="9360"/>
      </w:tabs>
    </w:pPr>
  </w:style>
  <w:style w:type="character" w:customStyle="1" w:styleId="FooterChar">
    <w:name w:val="Footer Char"/>
    <w:basedOn w:val="DefaultParagraphFont"/>
    <w:link w:val="Footer"/>
    <w:uiPriority w:val="99"/>
    <w:rsid w:val="00C155D1"/>
    <w:rPr>
      <w:rFonts w:ascii="Calibri" w:eastAsia="Calibri" w:hAnsi="Calibri" w:cs="Calibri"/>
    </w:rPr>
  </w:style>
  <w:style w:type="character" w:styleId="UnresolvedMention">
    <w:name w:val="Unresolved Mention"/>
    <w:basedOn w:val="DefaultParagraphFont"/>
    <w:uiPriority w:val="99"/>
    <w:semiHidden/>
    <w:unhideWhenUsed/>
    <w:rsid w:val="00091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CFR.gov" TargetMode="External"/><Relationship Id="rId13" Type="http://schemas.openxmlformats.org/officeDocument/2006/relationships/hyperlink" Target="mailto:EECBG.NEPA@ee.doe.gov" TargetMode="External"/><Relationship Id="rId18" Type="http://schemas.openxmlformats.org/officeDocument/2006/relationships/hyperlink" Target="http://www.energy.gov/management/department-energ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ol.gov/agencies/whd/government-contracts/construction/seminars/events" TargetMode="External"/><Relationship Id="rId7" Type="http://schemas.openxmlformats.org/officeDocument/2006/relationships/hyperlink" Target="http://eCFR.gov" TargetMode="External"/><Relationship Id="rId12" Type="http://schemas.openxmlformats.org/officeDocument/2006/relationships/hyperlink" Target="http://www.energy.gov/node/4816816" TargetMode="External"/><Relationship Id="rId17" Type="http://schemas.openxmlformats.org/officeDocument/2006/relationships/hyperlink" Target="http://www.energy.gov/management/department-energy-interim-conflict-interest-polic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m.gov/" TargetMode="External"/><Relationship Id="rId20" Type="http://schemas.openxmlformats.org/officeDocument/2006/relationships/hyperlink" Target="http://www.energy.gov/ig/ig-hot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gov/node/81259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ECBG.NEPA@ee.doe.gov" TargetMode="External"/><Relationship Id="rId23" Type="http://schemas.openxmlformats.org/officeDocument/2006/relationships/hyperlink" Target="http://www.dol.gov/agencies/whd/government-contracts/protections-for-workers-in-" TargetMode="External"/><Relationship Id="rId10" Type="http://schemas.openxmlformats.org/officeDocument/2006/relationships/hyperlink" Target="http://www.eere-pmc.energy.gov/NEPA.aspx" TargetMode="External"/><Relationship Id="rId19" Type="http://schemas.openxmlformats.org/officeDocument/2006/relationships/hyperlink" Target="https://science.osti.gov/HumanSubjects/Human-Subjects-Database/home" TargetMode="External"/><Relationship Id="rId4" Type="http://schemas.openxmlformats.org/officeDocument/2006/relationships/webSettings" Target="webSettings.xml"/><Relationship Id="rId9" Type="http://schemas.openxmlformats.org/officeDocument/2006/relationships/hyperlink" Target="http://www.nsf.gov/awards/managing/rtc.jsp" TargetMode="External"/><Relationship Id="rId14" Type="http://schemas.openxmlformats.org/officeDocument/2006/relationships/hyperlink" Target="http://www.energy.gov/node/4816816" TargetMode="External"/><Relationship Id="rId22" Type="http://schemas.openxmlformats.org/officeDocument/2006/relationships/hyperlink" Target="http://www.dol.gov/agencies/whd/government-contracts/constru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9970</Words>
  <Characters>56833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Microsoft Word - Special Terms and Conditions final</vt:lpstr>
    </vt:vector>
  </TitlesOfParts>
  <Company/>
  <LinksUpToDate>false</LinksUpToDate>
  <CharactersWithSpaces>66670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Terms and Conditions final</dc:title>
  <dc:creator>Hinshaw, Caitlin (CONTR)</dc:creator>
  <cp:lastModifiedBy>Launder, Kelly</cp:lastModifiedBy>
  <cp:revision>3</cp:revision>
  <dcterms:created xsi:type="dcterms:W3CDTF">2024-05-17T19:00:00Z</dcterms:created>
  <dcterms:modified xsi:type="dcterms:W3CDTF">2024-05-17T19:03:00Z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2024-03-21T00:00:00Z</vt:filetime>
  </property>
  <property fmtid="{D5CDD505-2E9C-101B-9397-08002B2CF9AE}" pid="3" name="LastSaved">
    <vt:filetime>2024-05-16T00:00:00Z</vt:filetime>
  </property>
  <property fmtid="{D5CDD505-2E9C-101B-9397-08002B2CF9AE}" pid="4" name="Producer">
    <vt:lpwstr>Microsoft: Print To PDF</vt:lpwstr>
  </property>
</Properties>
</file>