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98" w:rsidRDefault="00A61698" w:rsidP="00A61698">
      <w:pPr>
        <w:pStyle w:val="NoSpacing"/>
        <w:jc w:val="center"/>
      </w:pPr>
      <w:r>
        <w:t>CAPI Scenario-High Use</w:t>
      </w:r>
    </w:p>
    <w:p w:rsidR="00A61698" w:rsidRDefault="00A61698" w:rsidP="00A61698">
      <w:pPr>
        <w:pStyle w:val="NoSpacing"/>
        <w:jc w:val="center"/>
      </w:pPr>
    </w:p>
    <w:p w:rsidR="00824A7E" w:rsidRDefault="00824A7E" w:rsidP="00824A7E">
      <w:pPr>
        <w:pStyle w:val="NoSpacing"/>
      </w:pPr>
      <w:r>
        <w:t>The consumer is disabled and diabetic with multiple health issues and has received an electric disconnect notice. The PUC asked her to call CAPI as she has requested a waiver to receive a 4th medical note.  She needs $1</w:t>
      </w:r>
      <w:r w:rsidR="008C455E">
        <w:t>,</w:t>
      </w:r>
      <w:r>
        <w:t xml:space="preserve">375 </w:t>
      </w:r>
      <w:proofErr w:type="gramStart"/>
      <w:r>
        <w:t>in order to</w:t>
      </w:r>
      <w:proofErr w:type="gramEnd"/>
      <w:r>
        <w:t xml:space="preserve"> rescind the disconnect notice.  She can only pay $100.  She also was billed for a deposit increase of $130. She has called social service agencies for assistance with little luck.  The consumer owes in total $4</w:t>
      </w:r>
      <w:r w:rsidR="008C455E">
        <w:t>,</w:t>
      </w:r>
      <w:r>
        <w:t xml:space="preserve">700. When asked why her balance is so high, </w:t>
      </w:r>
      <w:r w:rsidR="008C455E">
        <w:t>CAPI</w:t>
      </w:r>
      <w:r>
        <w:t xml:space="preserve"> learned that the consumer's usage is very high.  Last month she used 1</w:t>
      </w:r>
      <w:r w:rsidR="008C455E">
        <w:t>,</w:t>
      </w:r>
      <w:r>
        <w:t>700 kwh and this is her average or higher most of the year.  Last summer she averaged over 100 kwh/day - over 3</w:t>
      </w:r>
      <w:r w:rsidR="008C455E">
        <w:t>,</w:t>
      </w:r>
      <w:r>
        <w:t>000 kwh/month.  When asked about her electric use, she didn't know why she uses so much electricity.</w:t>
      </w:r>
    </w:p>
    <w:p w:rsidR="00824A7E" w:rsidRDefault="00824A7E" w:rsidP="00824A7E">
      <w:pPr>
        <w:pStyle w:val="NoSpacing"/>
      </w:pPr>
    </w:p>
    <w:p w:rsidR="00824A7E" w:rsidRDefault="00824A7E" w:rsidP="00824A7E">
      <w:pPr>
        <w:pStyle w:val="NoSpacing"/>
      </w:pPr>
      <w:r>
        <w:t>What actions can the electric company take?</w:t>
      </w:r>
    </w:p>
    <w:p w:rsidR="00824A7E" w:rsidRDefault="00824A7E" w:rsidP="00824A7E"/>
    <w:p w:rsidR="00824A7E" w:rsidRPr="00ED0F6B" w:rsidRDefault="00824A7E" w:rsidP="00824A7E">
      <w:pPr>
        <w:rPr>
          <w:b/>
        </w:rPr>
      </w:pPr>
    </w:p>
    <w:p w:rsidR="00824A7E" w:rsidRPr="00ED0F6B" w:rsidRDefault="00824A7E" w:rsidP="00824A7E">
      <w:pPr>
        <w:rPr>
          <w:b/>
        </w:rPr>
      </w:pPr>
      <w:r w:rsidRPr="00ED0F6B">
        <w:rPr>
          <w:b/>
        </w:rPr>
        <w:t xml:space="preserve">The utility can offer a meter test, if the consumer has not requested one in the past twelve months. </w:t>
      </w:r>
    </w:p>
    <w:p w:rsidR="00824A7E" w:rsidRPr="00ED0F6B" w:rsidRDefault="00824A7E" w:rsidP="00824A7E">
      <w:pPr>
        <w:rPr>
          <w:b/>
        </w:rPr>
      </w:pPr>
      <w:r w:rsidRPr="00ED0F6B">
        <w:rPr>
          <w:b/>
        </w:rPr>
        <w:t xml:space="preserve"> The consumer can be referred to</w:t>
      </w:r>
      <w:r w:rsidR="008C455E">
        <w:rPr>
          <w:b/>
        </w:rPr>
        <w:t xml:space="preserve"> Efficiency VT (</w:t>
      </w:r>
      <w:r w:rsidRPr="00ED0F6B">
        <w:rPr>
          <w:b/>
        </w:rPr>
        <w:t>EVT</w:t>
      </w:r>
      <w:r w:rsidR="008C455E">
        <w:rPr>
          <w:b/>
        </w:rPr>
        <w:t xml:space="preserve">) </w:t>
      </w:r>
      <w:r w:rsidR="00ED0F6B">
        <w:rPr>
          <w:b/>
        </w:rPr>
        <w:t>for homeowners and renters</w:t>
      </w:r>
      <w:r w:rsidR="008C455E">
        <w:rPr>
          <w:b/>
        </w:rPr>
        <w:t>,</w:t>
      </w:r>
      <w:r w:rsidRPr="00ED0F6B">
        <w:rPr>
          <w:b/>
        </w:rPr>
        <w:t xml:space="preserve"> and to weatherization (if he or she is the homeowner).</w:t>
      </w:r>
    </w:p>
    <w:p w:rsidR="00964AF5" w:rsidRPr="00ED0F6B" w:rsidRDefault="00824A7E" w:rsidP="00824A7E">
      <w:pPr>
        <w:rPr>
          <w:b/>
        </w:rPr>
      </w:pPr>
      <w:r w:rsidRPr="00ED0F6B">
        <w:rPr>
          <w:b/>
        </w:rPr>
        <w:t>If the customer is a renter and has access to the breaker, CAPI often suggests that the consumer perform a breaker test to determine if the meter is connected to something that is not in the consumer’s apartment</w:t>
      </w:r>
      <w:r w:rsidR="008C455E">
        <w:rPr>
          <w:b/>
        </w:rPr>
        <w:t>.</w:t>
      </w:r>
      <w:bookmarkStart w:id="0" w:name="_GoBack"/>
      <w:bookmarkEnd w:id="0"/>
      <w:r w:rsidRPr="00ED0F6B">
        <w:rPr>
          <w:b/>
        </w:rPr>
        <w:t xml:space="preserve"> </w:t>
      </w:r>
    </w:p>
    <w:sectPr w:rsidR="00964AF5" w:rsidRPr="00ED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7E"/>
    <w:rsid w:val="00824A7E"/>
    <w:rsid w:val="008C455E"/>
    <w:rsid w:val="00964AF5"/>
    <w:rsid w:val="00A61698"/>
    <w:rsid w:val="00E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8AD9"/>
  <w15:chartTrackingRefBased/>
  <w15:docId w15:val="{5980710F-BF6B-4E15-885F-3C27938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2</cp:revision>
  <dcterms:created xsi:type="dcterms:W3CDTF">2017-11-06T16:48:00Z</dcterms:created>
  <dcterms:modified xsi:type="dcterms:W3CDTF">2017-11-06T16:48:00Z</dcterms:modified>
</cp:coreProperties>
</file>